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BA756" w14:textId="77777777" w:rsidR="00973BEC" w:rsidRPr="004611FC" w:rsidRDefault="00973BEC" w:rsidP="00973BEC">
      <w:pPr>
        <w:spacing w:after="100"/>
        <w:jc w:val="center"/>
        <w:rPr>
          <w:rFonts w:ascii="Calibri" w:hAnsi="Calibri" w:cs="Calibri"/>
          <w:b/>
          <w:bCs/>
          <w:sz w:val="36"/>
          <w:lang w:val="en-US"/>
        </w:rPr>
      </w:pPr>
      <w:r w:rsidRPr="004611FC">
        <w:rPr>
          <w:rFonts w:ascii="Calibri" w:hAnsi="Calibri" w:cs="Calibri"/>
          <w:b/>
          <w:bCs/>
          <w:sz w:val="36"/>
          <w:lang w:val="en-US"/>
        </w:rPr>
        <w:t>SOUND &amp; SPACE</w:t>
      </w:r>
    </w:p>
    <w:tbl>
      <w:tblPr>
        <w:tblW w:w="0" w:type="auto"/>
        <w:jc w:val="center"/>
        <w:tblLayout w:type="fixed"/>
        <w:tblLook w:val="0000" w:firstRow="0" w:lastRow="0" w:firstColumn="0" w:lastColumn="0" w:noHBand="0" w:noVBand="0"/>
      </w:tblPr>
      <w:tblGrid>
        <w:gridCol w:w="3108"/>
        <w:gridCol w:w="5950"/>
      </w:tblGrid>
      <w:tr w:rsidR="00973BEC" w:rsidRPr="004611FC" w14:paraId="62D581C2" w14:textId="77777777" w:rsidTr="00973BEC">
        <w:trPr>
          <w:trHeight w:val="963"/>
          <w:jc w:val="center"/>
        </w:trPr>
        <w:tc>
          <w:tcPr>
            <w:tcW w:w="3108" w:type="dxa"/>
          </w:tcPr>
          <w:p w14:paraId="193F40D2" w14:textId="77777777" w:rsidR="00973BEC" w:rsidRPr="004611FC" w:rsidRDefault="00973BEC" w:rsidP="00973BEC">
            <w:pPr>
              <w:pStyle w:val="Stopka"/>
              <w:tabs>
                <w:tab w:val="clear" w:pos="4536"/>
                <w:tab w:val="clear" w:pos="9072"/>
              </w:tabs>
              <w:snapToGrid w:val="0"/>
              <w:rPr>
                <w:rFonts w:ascii="Calibri" w:hAnsi="Calibri" w:cs="Calibri"/>
                <w:bCs/>
                <w:sz w:val="22"/>
                <w:szCs w:val="22"/>
              </w:rPr>
            </w:pPr>
            <w:r w:rsidRPr="004611FC">
              <w:rPr>
                <w:rFonts w:ascii="Calibri" w:hAnsi="Calibri" w:cs="Calibri"/>
                <w:bCs/>
                <w:sz w:val="22"/>
                <w:szCs w:val="22"/>
              </w:rPr>
              <w:t>TEMAT:</w:t>
            </w:r>
          </w:p>
        </w:tc>
        <w:tc>
          <w:tcPr>
            <w:tcW w:w="5950" w:type="dxa"/>
          </w:tcPr>
          <w:p w14:paraId="50FF07A7" w14:textId="0E11BD51" w:rsidR="00973BEC" w:rsidRPr="00CD223C" w:rsidRDefault="008D3E02" w:rsidP="00973BEC">
            <w:pPr>
              <w:autoSpaceDE w:val="0"/>
              <w:snapToGrid w:val="0"/>
              <w:jc w:val="both"/>
              <w:rPr>
                <w:rFonts w:ascii="Calibri" w:hAnsi="Calibri" w:cs="Calibri"/>
                <w:sz w:val="12"/>
                <w:szCs w:val="22"/>
              </w:rPr>
            </w:pPr>
            <w:r>
              <w:rPr>
                <w:rFonts w:ascii="Calibri" w:hAnsi="Calibri" w:cs="Calibri"/>
                <w:b/>
                <w:bCs/>
                <w:color w:val="261317"/>
              </w:rPr>
              <w:t>ROZBUDOWA, PRZEBUDOWA I ADAPTACJA DAWNEGO KINOTEATRU „WŁÓKNIARZ” WRAZ Z JEGO OTOCZENIEM NA CELE KULTURALNE</w:t>
            </w:r>
          </w:p>
        </w:tc>
      </w:tr>
      <w:tr w:rsidR="00973BEC" w:rsidRPr="004611FC" w14:paraId="0804F15D" w14:textId="77777777" w:rsidTr="00973BEC">
        <w:trPr>
          <w:jc w:val="center"/>
        </w:trPr>
        <w:tc>
          <w:tcPr>
            <w:tcW w:w="3108" w:type="dxa"/>
          </w:tcPr>
          <w:p w14:paraId="33DFE57D" w14:textId="77777777" w:rsidR="00973BEC" w:rsidRPr="004611FC" w:rsidRDefault="00973BEC" w:rsidP="00973BEC">
            <w:pPr>
              <w:pStyle w:val="Stopka"/>
              <w:tabs>
                <w:tab w:val="clear" w:pos="4536"/>
                <w:tab w:val="clear" w:pos="9072"/>
              </w:tabs>
              <w:snapToGrid w:val="0"/>
              <w:rPr>
                <w:rFonts w:ascii="Calibri" w:hAnsi="Calibri" w:cs="Calibri"/>
                <w:bCs/>
                <w:sz w:val="22"/>
                <w:szCs w:val="22"/>
              </w:rPr>
            </w:pPr>
            <w:r w:rsidRPr="004611FC">
              <w:rPr>
                <w:rFonts w:ascii="Calibri" w:hAnsi="Calibri" w:cs="Calibri"/>
                <w:bCs/>
                <w:sz w:val="22"/>
                <w:szCs w:val="22"/>
              </w:rPr>
              <w:t>ADRES:</w:t>
            </w:r>
          </w:p>
        </w:tc>
        <w:tc>
          <w:tcPr>
            <w:tcW w:w="5950" w:type="dxa"/>
          </w:tcPr>
          <w:p w14:paraId="2F73C979" w14:textId="3B3D3E98" w:rsidR="00973BEC" w:rsidRPr="004611FC" w:rsidRDefault="008D3E02" w:rsidP="00973BEC">
            <w:pPr>
              <w:snapToGrid w:val="0"/>
              <w:rPr>
                <w:rFonts w:ascii="Calibri" w:hAnsi="Calibri" w:cs="Calibri"/>
                <w:sz w:val="22"/>
                <w:szCs w:val="22"/>
              </w:rPr>
            </w:pPr>
            <w:r>
              <w:rPr>
                <w:rFonts w:ascii="Calibri" w:hAnsi="Calibri" w:cs="Calibri"/>
                <w:sz w:val="22"/>
                <w:szCs w:val="22"/>
              </w:rPr>
              <w:t>ul. Ignacego Mościckiego 6, 97-200 Tomaszów Mazowiecki</w:t>
            </w:r>
          </w:p>
        </w:tc>
      </w:tr>
      <w:tr w:rsidR="00973BEC" w:rsidRPr="004611FC" w14:paraId="77A115D0" w14:textId="77777777" w:rsidTr="00973BEC">
        <w:trPr>
          <w:jc w:val="center"/>
        </w:trPr>
        <w:tc>
          <w:tcPr>
            <w:tcW w:w="3108" w:type="dxa"/>
          </w:tcPr>
          <w:p w14:paraId="40AC3E6C" w14:textId="77777777" w:rsidR="00973BEC" w:rsidRPr="004611FC" w:rsidRDefault="00973BEC" w:rsidP="00973BEC">
            <w:pPr>
              <w:pStyle w:val="Stopka"/>
              <w:tabs>
                <w:tab w:val="clear" w:pos="4536"/>
                <w:tab w:val="clear" w:pos="9072"/>
              </w:tabs>
              <w:snapToGrid w:val="0"/>
              <w:rPr>
                <w:rFonts w:ascii="Calibri" w:hAnsi="Calibri" w:cs="Calibri"/>
                <w:bCs/>
                <w:sz w:val="22"/>
                <w:szCs w:val="22"/>
              </w:rPr>
            </w:pPr>
            <w:r w:rsidRPr="004611FC">
              <w:rPr>
                <w:rFonts w:ascii="Calibri" w:hAnsi="Calibri" w:cs="Calibri"/>
                <w:bCs/>
                <w:sz w:val="22"/>
                <w:szCs w:val="22"/>
              </w:rPr>
              <w:t>NUMERY DZIAŁEK:</w:t>
            </w:r>
          </w:p>
        </w:tc>
        <w:tc>
          <w:tcPr>
            <w:tcW w:w="5950" w:type="dxa"/>
          </w:tcPr>
          <w:p w14:paraId="3BBAA5B6" w14:textId="77777777" w:rsidR="008D3E02" w:rsidRDefault="008D3E02" w:rsidP="008D3E02">
            <w:pPr>
              <w:widowControl w:val="0"/>
              <w:snapToGrid w:val="0"/>
            </w:pPr>
            <w:r>
              <w:rPr>
                <w:rFonts w:ascii="Calibri" w:hAnsi="Calibri" w:cs="Calibri"/>
                <w:spacing w:val="-2"/>
                <w:sz w:val="22"/>
                <w:szCs w:val="22"/>
              </w:rPr>
              <w:t xml:space="preserve">dz. nr ew. 271/1; 271/3; 271/4; 266; 269, </w:t>
            </w:r>
          </w:p>
          <w:p w14:paraId="2AE39392" w14:textId="027417DB" w:rsidR="00973BEC" w:rsidRPr="004611FC" w:rsidRDefault="008D3E02" w:rsidP="008D3E02">
            <w:pPr>
              <w:snapToGrid w:val="0"/>
              <w:rPr>
                <w:rFonts w:ascii="Calibri" w:hAnsi="Calibri" w:cs="Calibri"/>
                <w:sz w:val="22"/>
                <w:szCs w:val="22"/>
              </w:rPr>
            </w:pPr>
            <w:r>
              <w:rPr>
                <w:rFonts w:ascii="Calibri" w:hAnsi="Calibri" w:cs="Calibri"/>
                <w:spacing w:val="-2"/>
                <w:sz w:val="22"/>
                <w:szCs w:val="22"/>
              </w:rPr>
              <w:t>obr. 0012, gmina M. TOMASZÓW MAZOWIECKI</w:t>
            </w:r>
          </w:p>
        </w:tc>
      </w:tr>
      <w:tr w:rsidR="00973BEC" w:rsidRPr="004611FC" w14:paraId="74421C4B" w14:textId="77777777" w:rsidTr="00973BEC">
        <w:trPr>
          <w:jc w:val="center"/>
        </w:trPr>
        <w:tc>
          <w:tcPr>
            <w:tcW w:w="3108" w:type="dxa"/>
          </w:tcPr>
          <w:p w14:paraId="79CEBB3A" w14:textId="77777777" w:rsidR="00973BEC" w:rsidRPr="004611FC" w:rsidRDefault="00973BEC" w:rsidP="00973BEC">
            <w:pPr>
              <w:pStyle w:val="Stopka"/>
              <w:tabs>
                <w:tab w:val="clear" w:pos="4536"/>
                <w:tab w:val="clear" w:pos="9072"/>
              </w:tabs>
              <w:snapToGrid w:val="0"/>
              <w:rPr>
                <w:rFonts w:ascii="Calibri" w:hAnsi="Calibri" w:cs="Calibri"/>
                <w:bCs/>
                <w:sz w:val="22"/>
                <w:szCs w:val="22"/>
              </w:rPr>
            </w:pPr>
          </w:p>
        </w:tc>
        <w:tc>
          <w:tcPr>
            <w:tcW w:w="5950" w:type="dxa"/>
          </w:tcPr>
          <w:p w14:paraId="0AF1AB37" w14:textId="77777777" w:rsidR="00973BEC" w:rsidRPr="004611FC" w:rsidRDefault="00973BEC" w:rsidP="00973BEC">
            <w:pPr>
              <w:snapToGrid w:val="0"/>
              <w:rPr>
                <w:rFonts w:ascii="Calibri" w:hAnsi="Calibri" w:cs="Calibri"/>
                <w:sz w:val="22"/>
                <w:szCs w:val="22"/>
              </w:rPr>
            </w:pPr>
          </w:p>
        </w:tc>
      </w:tr>
      <w:tr w:rsidR="00973BEC" w:rsidRPr="004611FC" w14:paraId="4DDB75EC" w14:textId="77777777" w:rsidTr="00973BEC">
        <w:trPr>
          <w:jc w:val="center"/>
        </w:trPr>
        <w:tc>
          <w:tcPr>
            <w:tcW w:w="3108" w:type="dxa"/>
          </w:tcPr>
          <w:p w14:paraId="274455BE" w14:textId="77777777" w:rsidR="00973BEC" w:rsidRPr="004611FC" w:rsidRDefault="00973BEC" w:rsidP="00973BEC">
            <w:pPr>
              <w:pStyle w:val="Stopka"/>
              <w:tabs>
                <w:tab w:val="clear" w:pos="4536"/>
                <w:tab w:val="clear" w:pos="9072"/>
              </w:tabs>
              <w:snapToGrid w:val="0"/>
              <w:rPr>
                <w:rFonts w:ascii="Calibri" w:hAnsi="Calibri" w:cs="Calibri"/>
                <w:bCs/>
                <w:sz w:val="22"/>
                <w:szCs w:val="22"/>
              </w:rPr>
            </w:pPr>
            <w:r w:rsidRPr="004611FC">
              <w:rPr>
                <w:rFonts w:ascii="Calibri" w:hAnsi="Calibri" w:cs="Calibri"/>
                <w:bCs/>
                <w:sz w:val="22"/>
                <w:szCs w:val="22"/>
              </w:rPr>
              <w:t>INWESTOR:</w:t>
            </w:r>
          </w:p>
        </w:tc>
        <w:tc>
          <w:tcPr>
            <w:tcW w:w="5950" w:type="dxa"/>
          </w:tcPr>
          <w:p w14:paraId="039A3477" w14:textId="39B7084A" w:rsidR="00973BEC" w:rsidRPr="004611FC" w:rsidRDefault="008D3E02" w:rsidP="00973BEC">
            <w:pPr>
              <w:pStyle w:val="Stopka"/>
              <w:tabs>
                <w:tab w:val="clear" w:pos="4536"/>
                <w:tab w:val="clear" w:pos="9072"/>
              </w:tabs>
              <w:snapToGrid w:val="0"/>
              <w:rPr>
                <w:rFonts w:ascii="Calibri" w:hAnsi="Calibri" w:cs="Calibri"/>
                <w:sz w:val="22"/>
                <w:szCs w:val="22"/>
              </w:rPr>
            </w:pPr>
            <w:r>
              <w:rPr>
                <w:rFonts w:ascii="Calibri" w:hAnsi="Calibri" w:cs="Calibri"/>
                <w:sz w:val="22"/>
                <w:szCs w:val="22"/>
              </w:rPr>
              <w:t>Gmina Tomaszów Mazowiecki</w:t>
            </w:r>
          </w:p>
        </w:tc>
      </w:tr>
      <w:tr w:rsidR="00973BEC" w:rsidRPr="004611FC" w14:paraId="119C5BDB" w14:textId="77777777" w:rsidTr="00973BEC">
        <w:trPr>
          <w:trHeight w:val="87"/>
          <w:jc w:val="center"/>
        </w:trPr>
        <w:tc>
          <w:tcPr>
            <w:tcW w:w="3108" w:type="dxa"/>
          </w:tcPr>
          <w:p w14:paraId="7747BD84" w14:textId="77777777" w:rsidR="00973BEC" w:rsidRPr="004611FC" w:rsidRDefault="00973BEC" w:rsidP="00973BEC">
            <w:pPr>
              <w:pStyle w:val="Stopka"/>
              <w:tabs>
                <w:tab w:val="clear" w:pos="4536"/>
                <w:tab w:val="clear" w:pos="9072"/>
              </w:tabs>
              <w:snapToGrid w:val="0"/>
              <w:rPr>
                <w:rFonts w:ascii="Calibri" w:hAnsi="Calibri" w:cs="Calibri"/>
                <w:bCs/>
                <w:sz w:val="22"/>
                <w:szCs w:val="22"/>
              </w:rPr>
            </w:pPr>
            <w:r w:rsidRPr="004611FC">
              <w:rPr>
                <w:rFonts w:ascii="Calibri" w:hAnsi="Calibri" w:cs="Calibri"/>
                <w:bCs/>
                <w:sz w:val="22"/>
                <w:szCs w:val="22"/>
              </w:rPr>
              <w:t>ADRES:</w:t>
            </w:r>
          </w:p>
        </w:tc>
        <w:tc>
          <w:tcPr>
            <w:tcW w:w="5950" w:type="dxa"/>
          </w:tcPr>
          <w:p w14:paraId="733D4C13" w14:textId="458C0025" w:rsidR="00973BEC" w:rsidRPr="00356951" w:rsidRDefault="008D3E02" w:rsidP="00973BEC">
            <w:pPr>
              <w:pStyle w:val="Stopka"/>
              <w:snapToGrid w:val="0"/>
              <w:rPr>
                <w:rFonts w:ascii="Arial" w:hAnsi="Arial" w:cs="Arial"/>
                <w:color w:val="222222"/>
                <w:shd w:val="clear" w:color="auto" w:fill="FFFFFF"/>
              </w:rPr>
            </w:pPr>
            <w:r>
              <w:rPr>
                <w:rFonts w:ascii="Arial" w:hAnsi="Arial" w:cs="Arial"/>
                <w:color w:val="222222"/>
                <w:shd w:val="clear" w:color="auto" w:fill="FFFFFF"/>
              </w:rPr>
              <w:t>ul. POW 10/16, 97-200 Tomaszów Mazowiecki</w:t>
            </w:r>
          </w:p>
        </w:tc>
      </w:tr>
      <w:tr w:rsidR="00973BEC" w:rsidRPr="004611FC" w14:paraId="3810DC94" w14:textId="77777777" w:rsidTr="00973BEC">
        <w:trPr>
          <w:jc w:val="center"/>
        </w:trPr>
        <w:tc>
          <w:tcPr>
            <w:tcW w:w="3108" w:type="dxa"/>
          </w:tcPr>
          <w:p w14:paraId="367CAA37" w14:textId="77777777" w:rsidR="00973BEC" w:rsidRPr="004611FC" w:rsidRDefault="00973BEC" w:rsidP="00973BEC">
            <w:pPr>
              <w:pStyle w:val="Stopka"/>
              <w:tabs>
                <w:tab w:val="clear" w:pos="4536"/>
                <w:tab w:val="clear" w:pos="9072"/>
              </w:tabs>
              <w:snapToGrid w:val="0"/>
              <w:rPr>
                <w:rFonts w:ascii="Calibri" w:hAnsi="Calibri" w:cs="Calibri"/>
                <w:bCs/>
                <w:sz w:val="22"/>
                <w:szCs w:val="22"/>
              </w:rPr>
            </w:pPr>
          </w:p>
        </w:tc>
        <w:tc>
          <w:tcPr>
            <w:tcW w:w="5950" w:type="dxa"/>
          </w:tcPr>
          <w:p w14:paraId="679AC8A9" w14:textId="77777777" w:rsidR="00973BEC" w:rsidRPr="004611FC" w:rsidRDefault="00973BEC" w:rsidP="00973BEC">
            <w:pPr>
              <w:snapToGrid w:val="0"/>
              <w:rPr>
                <w:rFonts w:ascii="Calibri" w:hAnsi="Calibri" w:cs="Calibri"/>
                <w:sz w:val="22"/>
                <w:szCs w:val="22"/>
              </w:rPr>
            </w:pPr>
          </w:p>
        </w:tc>
      </w:tr>
      <w:tr w:rsidR="00973BEC" w:rsidRPr="00C6104E" w14:paraId="68C2F9B7" w14:textId="77777777" w:rsidTr="00973BEC">
        <w:trPr>
          <w:jc w:val="center"/>
        </w:trPr>
        <w:tc>
          <w:tcPr>
            <w:tcW w:w="3108" w:type="dxa"/>
          </w:tcPr>
          <w:p w14:paraId="79EAE3CB" w14:textId="77777777" w:rsidR="00973BEC" w:rsidRPr="004611FC" w:rsidRDefault="00973BEC" w:rsidP="00973BEC">
            <w:pPr>
              <w:pStyle w:val="Stopka"/>
              <w:tabs>
                <w:tab w:val="clear" w:pos="4536"/>
                <w:tab w:val="clear" w:pos="9072"/>
              </w:tabs>
              <w:snapToGrid w:val="0"/>
              <w:rPr>
                <w:rFonts w:ascii="Calibri" w:hAnsi="Calibri" w:cs="Calibri"/>
                <w:bCs/>
                <w:sz w:val="22"/>
                <w:szCs w:val="22"/>
              </w:rPr>
            </w:pPr>
            <w:r w:rsidRPr="004611FC">
              <w:rPr>
                <w:rFonts w:ascii="Calibri" w:hAnsi="Calibri" w:cs="Calibri"/>
                <w:bCs/>
                <w:sz w:val="22"/>
                <w:szCs w:val="22"/>
              </w:rPr>
              <w:t>PROJEKTANT:</w:t>
            </w:r>
          </w:p>
        </w:tc>
        <w:tc>
          <w:tcPr>
            <w:tcW w:w="5950" w:type="dxa"/>
          </w:tcPr>
          <w:p w14:paraId="4331CE45" w14:textId="77777777" w:rsidR="00973BEC" w:rsidRPr="004611FC" w:rsidRDefault="00973BEC" w:rsidP="00973BEC">
            <w:pPr>
              <w:snapToGrid w:val="0"/>
              <w:rPr>
                <w:rFonts w:ascii="Calibri" w:hAnsi="Calibri" w:cs="Calibri"/>
                <w:bCs/>
                <w:sz w:val="22"/>
                <w:szCs w:val="22"/>
                <w:lang w:val="en-US"/>
              </w:rPr>
            </w:pPr>
            <w:r w:rsidRPr="004611FC">
              <w:rPr>
                <w:rFonts w:ascii="Calibri" w:hAnsi="Calibri" w:cs="Calibri"/>
                <w:bCs/>
                <w:sz w:val="22"/>
                <w:szCs w:val="22"/>
                <w:lang w:val="en-US"/>
              </w:rPr>
              <w:t>SOUND &amp; SPACE Sp. z o.o.</w:t>
            </w:r>
          </w:p>
        </w:tc>
      </w:tr>
      <w:tr w:rsidR="00973BEC" w:rsidRPr="004611FC" w14:paraId="21C0392A" w14:textId="77777777" w:rsidTr="00973BEC">
        <w:trPr>
          <w:jc w:val="center"/>
        </w:trPr>
        <w:tc>
          <w:tcPr>
            <w:tcW w:w="3108" w:type="dxa"/>
          </w:tcPr>
          <w:p w14:paraId="1AF2DAB8" w14:textId="77777777" w:rsidR="00973BEC" w:rsidRPr="004611FC" w:rsidRDefault="00973BEC" w:rsidP="00973BEC">
            <w:pPr>
              <w:pStyle w:val="Stopka"/>
              <w:tabs>
                <w:tab w:val="clear" w:pos="4536"/>
                <w:tab w:val="clear" w:pos="9072"/>
              </w:tabs>
              <w:snapToGrid w:val="0"/>
              <w:rPr>
                <w:rFonts w:ascii="Calibri" w:hAnsi="Calibri" w:cs="Calibri"/>
                <w:bCs/>
                <w:sz w:val="22"/>
                <w:szCs w:val="22"/>
              </w:rPr>
            </w:pPr>
            <w:r w:rsidRPr="004611FC">
              <w:rPr>
                <w:rFonts w:ascii="Calibri" w:hAnsi="Calibri" w:cs="Calibri"/>
                <w:bCs/>
                <w:sz w:val="22"/>
                <w:szCs w:val="22"/>
              </w:rPr>
              <w:t>ADRES:</w:t>
            </w:r>
          </w:p>
        </w:tc>
        <w:tc>
          <w:tcPr>
            <w:tcW w:w="5950" w:type="dxa"/>
          </w:tcPr>
          <w:p w14:paraId="71BD7445" w14:textId="77777777" w:rsidR="00973BEC" w:rsidRDefault="00973BEC" w:rsidP="00973BEC">
            <w:pPr>
              <w:snapToGrid w:val="0"/>
              <w:rPr>
                <w:rFonts w:ascii="Calibri" w:hAnsi="Calibri" w:cs="Calibri"/>
                <w:sz w:val="22"/>
                <w:szCs w:val="22"/>
              </w:rPr>
            </w:pPr>
            <w:r>
              <w:rPr>
                <w:rFonts w:ascii="Calibri" w:hAnsi="Calibri" w:cs="Calibri"/>
                <w:sz w:val="22"/>
                <w:szCs w:val="22"/>
              </w:rPr>
              <w:t>UL. BIEGAŃSKIEGO</w:t>
            </w:r>
            <w:r w:rsidRPr="004611FC">
              <w:rPr>
                <w:rFonts w:ascii="Calibri" w:hAnsi="Calibri" w:cs="Calibri"/>
                <w:sz w:val="22"/>
                <w:szCs w:val="22"/>
              </w:rPr>
              <w:t xml:space="preserve"> 61A, 60-682 P</w:t>
            </w:r>
            <w:r>
              <w:rPr>
                <w:rFonts w:ascii="Calibri" w:hAnsi="Calibri" w:cs="Calibri"/>
                <w:sz w:val="22"/>
                <w:szCs w:val="22"/>
              </w:rPr>
              <w:t>OZNAŃ</w:t>
            </w:r>
          </w:p>
          <w:p w14:paraId="1EF26B80" w14:textId="77777777" w:rsidR="008D3E02" w:rsidRPr="004611FC" w:rsidRDefault="008D3E02" w:rsidP="00973BEC">
            <w:pPr>
              <w:snapToGrid w:val="0"/>
              <w:rPr>
                <w:rFonts w:ascii="Calibri" w:hAnsi="Calibri" w:cs="Calibri"/>
                <w:sz w:val="22"/>
                <w:szCs w:val="22"/>
              </w:rPr>
            </w:pPr>
          </w:p>
          <w:p w14:paraId="0C227A73" w14:textId="77777777" w:rsidR="00973BEC" w:rsidRPr="004611FC" w:rsidRDefault="00973BEC" w:rsidP="00973BEC">
            <w:pPr>
              <w:snapToGrid w:val="0"/>
              <w:rPr>
                <w:rFonts w:ascii="Calibri" w:hAnsi="Calibri" w:cs="Calibri"/>
                <w:sz w:val="22"/>
                <w:szCs w:val="22"/>
              </w:rPr>
            </w:pPr>
          </w:p>
        </w:tc>
      </w:tr>
    </w:tbl>
    <w:p w14:paraId="665DBA40" w14:textId="77777777" w:rsidR="00973BEC" w:rsidRPr="0045109A" w:rsidRDefault="00973BEC" w:rsidP="00973BEC">
      <w:pPr>
        <w:spacing w:line="360" w:lineRule="auto"/>
        <w:jc w:val="center"/>
        <w:rPr>
          <w:b/>
          <w:i/>
          <w:sz w:val="36"/>
          <w:szCs w:val="36"/>
        </w:rPr>
      </w:pPr>
      <w:r w:rsidRPr="0045109A">
        <w:rPr>
          <w:b/>
          <w:i/>
          <w:sz w:val="36"/>
          <w:szCs w:val="36"/>
        </w:rPr>
        <w:t>SPECYFIKACJA TECHNICZNA</w:t>
      </w:r>
    </w:p>
    <w:p w14:paraId="34BF19B8" w14:textId="77777777" w:rsidR="00973BEC" w:rsidRPr="00223FEF" w:rsidRDefault="00973BEC" w:rsidP="00973BEC">
      <w:pPr>
        <w:spacing w:line="360" w:lineRule="auto"/>
        <w:jc w:val="center"/>
        <w:rPr>
          <w:b/>
          <w:i/>
          <w:sz w:val="32"/>
          <w:szCs w:val="32"/>
        </w:rPr>
      </w:pPr>
      <w:r w:rsidRPr="00223FEF">
        <w:rPr>
          <w:b/>
          <w:i/>
          <w:sz w:val="32"/>
          <w:szCs w:val="32"/>
        </w:rPr>
        <w:t>Instalacje sanitarne</w:t>
      </w:r>
    </w:p>
    <w:p w14:paraId="224A73F9" w14:textId="77777777" w:rsidR="00973BEC" w:rsidRDefault="00973BEC" w:rsidP="00973BEC">
      <w:pPr>
        <w:jc w:val="center"/>
        <w:rPr>
          <w:rFonts w:ascii="Calibri" w:hAnsi="Calibri" w:cs="Calibri"/>
          <w:b/>
          <w:bCs/>
          <w:sz w:val="32"/>
          <w:szCs w:val="28"/>
        </w:rPr>
      </w:pPr>
    </w:p>
    <w:p w14:paraId="1D4FDFEA" w14:textId="77777777" w:rsidR="00973BEC" w:rsidRDefault="00973BEC" w:rsidP="00973BEC">
      <w:pPr>
        <w:spacing w:before="200" w:afterLines="15" w:after="36"/>
        <w:jc w:val="center"/>
        <w:rPr>
          <w:rFonts w:ascii="Calibri" w:hAnsi="Calibri" w:cs="Calibri"/>
          <w:b/>
          <w:bCs/>
          <w:sz w:val="32"/>
          <w:szCs w:val="32"/>
        </w:rPr>
      </w:pPr>
    </w:p>
    <w:p w14:paraId="05724615" w14:textId="77777777" w:rsidR="008D3E02" w:rsidRDefault="008D3E02" w:rsidP="00973BEC">
      <w:pPr>
        <w:spacing w:before="200" w:afterLines="15" w:after="36"/>
        <w:jc w:val="center"/>
        <w:rPr>
          <w:rFonts w:ascii="Calibri" w:hAnsi="Calibri" w:cs="Calibri"/>
          <w:b/>
          <w:bCs/>
          <w:sz w:val="32"/>
          <w:szCs w:val="32"/>
        </w:rPr>
      </w:pPr>
    </w:p>
    <w:p w14:paraId="27D46F77" w14:textId="77777777" w:rsidR="008D3E02" w:rsidRDefault="008D3E02" w:rsidP="00973BEC">
      <w:pPr>
        <w:spacing w:before="200" w:afterLines="15" w:after="36"/>
        <w:jc w:val="center"/>
        <w:rPr>
          <w:rFonts w:ascii="Calibri" w:hAnsi="Calibri" w:cs="Calibri"/>
          <w:b/>
          <w:bCs/>
          <w:sz w:val="32"/>
          <w:szCs w:val="32"/>
        </w:rPr>
      </w:pPr>
    </w:p>
    <w:p w14:paraId="6EB6CC2D" w14:textId="77777777" w:rsidR="008D3E02" w:rsidRDefault="008D3E02" w:rsidP="00973BEC">
      <w:pPr>
        <w:spacing w:before="200" w:afterLines="15" w:after="36"/>
        <w:jc w:val="center"/>
        <w:rPr>
          <w:rFonts w:ascii="Calibri" w:hAnsi="Calibri" w:cs="Calibri"/>
          <w:b/>
          <w:bCs/>
          <w:sz w:val="32"/>
          <w:szCs w:val="32"/>
        </w:rPr>
      </w:pPr>
    </w:p>
    <w:p w14:paraId="73488020" w14:textId="77777777" w:rsidR="008D3E02" w:rsidRDefault="008D3E02" w:rsidP="00973BEC">
      <w:pPr>
        <w:spacing w:before="200" w:afterLines="15" w:after="36"/>
        <w:jc w:val="center"/>
        <w:rPr>
          <w:rFonts w:ascii="Calibri" w:hAnsi="Calibri" w:cs="Calibri"/>
          <w:b/>
          <w:bCs/>
          <w:sz w:val="32"/>
          <w:szCs w:val="32"/>
        </w:rPr>
      </w:pPr>
    </w:p>
    <w:p w14:paraId="1DA5279D" w14:textId="77777777" w:rsidR="008D3E02" w:rsidRDefault="008D3E02" w:rsidP="00973BEC">
      <w:pPr>
        <w:spacing w:before="200" w:afterLines="15" w:after="36"/>
        <w:jc w:val="center"/>
        <w:rPr>
          <w:rFonts w:ascii="Calibri" w:hAnsi="Calibri" w:cs="Calibri"/>
          <w:b/>
          <w:bCs/>
          <w:sz w:val="32"/>
          <w:szCs w:val="32"/>
        </w:rPr>
      </w:pPr>
    </w:p>
    <w:p w14:paraId="255384A7" w14:textId="77777777" w:rsidR="008D3E02" w:rsidRDefault="008D3E02" w:rsidP="00973BEC">
      <w:pPr>
        <w:spacing w:before="200" w:afterLines="15" w:after="36"/>
        <w:jc w:val="center"/>
        <w:rPr>
          <w:rFonts w:ascii="Calibri" w:hAnsi="Calibri" w:cs="Calibri"/>
          <w:b/>
          <w:bCs/>
          <w:sz w:val="32"/>
          <w:szCs w:val="32"/>
        </w:rPr>
      </w:pPr>
    </w:p>
    <w:p w14:paraId="06329E8E" w14:textId="77777777" w:rsidR="008D3E02" w:rsidRDefault="008D3E02" w:rsidP="00973BEC">
      <w:pPr>
        <w:spacing w:before="200" w:afterLines="15" w:after="36"/>
        <w:jc w:val="center"/>
        <w:rPr>
          <w:rFonts w:ascii="Calibri" w:hAnsi="Calibri" w:cs="Calibri"/>
          <w:b/>
          <w:bCs/>
          <w:sz w:val="32"/>
          <w:szCs w:val="32"/>
        </w:rPr>
      </w:pPr>
    </w:p>
    <w:p w14:paraId="7272726B" w14:textId="77777777" w:rsidR="008D3E02" w:rsidRDefault="008D3E02" w:rsidP="00973BEC">
      <w:pPr>
        <w:spacing w:before="200" w:afterLines="15" w:after="36"/>
        <w:jc w:val="center"/>
        <w:rPr>
          <w:rFonts w:ascii="Calibri" w:hAnsi="Calibri" w:cs="Calibri"/>
          <w:b/>
          <w:bCs/>
          <w:sz w:val="32"/>
          <w:szCs w:val="32"/>
        </w:rPr>
      </w:pPr>
    </w:p>
    <w:p w14:paraId="27B322CB" w14:textId="77777777" w:rsidR="008D3E02" w:rsidRDefault="008D3E02" w:rsidP="00973BEC">
      <w:pPr>
        <w:spacing w:before="200" w:afterLines="15" w:after="36"/>
        <w:jc w:val="center"/>
        <w:rPr>
          <w:rFonts w:ascii="Calibri" w:hAnsi="Calibri" w:cs="Calibri"/>
          <w:b/>
          <w:bCs/>
          <w:sz w:val="32"/>
          <w:szCs w:val="32"/>
        </w:rPr>
      </w:pPr>
    </w:p>
    <w:p w14:paraId="1F865A91" w14:textId="77777777" w:rsidR="008D3E02" w:rsidRDefault="008D3E02" w:rsidP="00973BEC">
      <w:pPr>
        <w:spacing w:before="200" w:afterLines="15" w:after="36"/>
        <w:jc w:val="center"/>
        <w:rPr>
          <w:rFonts w:ascii="Calibri" w:hAnsi="Calibri" w:cs="Calibri"/>
          <w:b/>
          <w:bCs/>
          <w:sz w:val="32"/>
          <w:szCs w:val="32"/>
        </w:rPr>
      </w:pPr>
    </w:p>
    <w:p w14:paraId="51BBA30B" w14:textId="2FCAAFD0" w:rsidR="00973BEC" w:rsidRDefault="008D3E02" w:rsidP="008D3E02">
      <w:pPr>
        <w:spacing w:before="200" w:afterLines="15" w:after="36"/>
        <w:jc w:val="center"/>
        <w:rPr>
          <w:rFonts w:ascii="Calibri" w:hAnsi="Calibri" w:cs="Calibri"/>
          <w:b/>
          <w:bCs/>
          <w:sz w:val="32"/>
          <w:szCs w:val="32"/>
        </w:rPr>
      </w:pPr>
      <w:r>
        <w:rPr>
          <w:rFonts w:ascii="Calibri" w:hAnsi="Calibri" w:cs="Calibri"/>
          <w:b/>
          <w:bCs/>
          <w:sz w:val="32"/>
          <w:szCs w:val="32"/>
        </w:rPr>
        <w:t>KWIECIEŃ 2024</w:t>
      </w:r>
    </w:p>
    <w:p w14:paraId="11382821" w14:textId="004D2194" w:rsidR="008D3E02" w:rsidRPr="00973BEC" w:rsidRDefault="008D3E02" w:rsidP="00973BEC">
      <w:pPr>
        <w:rPr>
          <w:rFonts w:ascii="Calibri" w:hAnsi="Calibri" w:cs="Century Gothic"/>
        </w:rPr>
      </w:pPr>
    </w:p>
    <w:p w14:paraId="47026FE9" w14:textId="77777777" w:rsidR="00B90560" w:rsidRPr="007A009C" w:rsidRDefault="00B90560" w:rsidP="00041927">
      <w:pPr>
        <w:spacing w:line="360" w:lineRule="auto"/>
        <w:jc w:val="both"/>
        <w:rPr>
          <w:rFonts w:ascii="Arial" w:hAnsi="Arial" w:cs="Arial"/>
          <w:b/>
          <w:sz w:val="24"/>
          <w:szCs w:val="24"/>
        </w:rPr>
      </w:pPr>
      <w:r w:rsidRPr="007A009C">
        <w:rPr>
          <w:rFonts w:ascii="Arial" w:hAnsi="Arial" w:cs="Arial"/>
          <w:b/>
          <w:sz w:val="24"/>
          <w:szCs w:val="24"/>
        </w:rPr>
        <w:lastRenderedPageBreak/>
        <w:t>1. Zakres opracowania</w:t>
      </w:r>
    </w:p>
    <w:p w14:paraId="438C17A2" w14:textId="77777777" w:rsidR="00041927" w:rsidRDefault="00B90560" w:rsidP="00041927">
      <w:pPr>
        <w:jc w:val="both"/>
        <w:rPr>
          <w:rFonts w:ascii="Arial" w:hAnsi="Arial" w:cs="Arial"/>
          <w:sz w:val="22"/>
          <w:szCs w:val="22"/>
        </w:rPr>
      </w:pPr>
      <w:r w:rsidRPr="00683665">
        <w:rPr>
          <w:rFonts w:ascii="Arial" w:hAnsi="Arial" w:cs="Arial"/>
          <w:sz w:val="22"/>
          <w:szCs w:val="22"/>
        </w:rPr>
        <w:t xml:space="preserve">Opracowanie niniejsze obejmuje Specyfikację Techniczną Wykonania i Odbioru Robót </w:t>
      </w:r>
      <w:r w:rsidR="002318EE" w:rsidRPr="00683665">
        <w:rPr>
          <w:rFonts w:ascii="Arial" w:hAnsi="Arial" w:cs="Arial"/>
          <w:sz w:val="22"/>
          <w:szCs w:val="22"/>
        </w:rPr>
        <w:t xml:space="preserve">wewnętrznych instalacji sanitarnych </w:t>
      </w:r>
      <w:r w:rsidR="00041927" w:rsidRPr="00041927">
        <w:rPr>
          <w:rFonts w:ascii="Arial" w:hAnsi="Arial" w:cs="Arial"/>
          <w:sz w:val="22"/>
          <w:szCs w:val="22"/>
        </w:rPr>
        <w:t xml:space="preserve">w ramach budowy </w:t>
      </w:r>
      <w:r w:rsidR="002E378A" w:rsidRPr="002E378A">
        <w:rPr>
          <w:rFonts w:ascii="Arial" w:hAnsi="Arial" w:cs="Arial"/>
          <w:sz w:val="22"/>
          <w:szCs w:val="22"/>
        </w:rPr>
        <w:t xml:space="preserve">nowego obiektu na potrzeby </w:t>
      </w:r>
      <w:r w:rsidR="00A62D8B">
        <w:rPr>
          <w:rFonts w:ascii="Arial" w:hAnsi="Arial" w:cs="Arial"/>
          <w:sz w:val="22"/>
          <w:szCs w:val="22"/>
        </w:rPr>
        <w:t>projektowanego budynku</w:t>
      </w:r>
      <w:r w:rsidR="002E378A">
        <w:rPr>
          <w:rFonts w:ascii="Arial" w:hAnsi="Arial" w:cs="Arial"/>
          <w:sz w:val="22"/>
          <w:szCs w:val="22"/>
        </w:rPr>
        <w:t>.</w:t>
      </w:r>
    </w:p>
    <w:p w14:paraId="70738175" w14:textId="77777777" w:rsidR="00973BEC" w:rsidRPr="00683665" w:rsidRDefault="00973BEC" w:rsidP="00041927">
      <w:pPr>
        <w:jc w:val="both"/>
        <w:rPr>
          <w:rFonts w:ascii="Arial" w:hAnsi="Arial" w:cs="Arial"/>
          <w:sz w:val="22"/>
          <w:szCs w:val="22"/>
        </w:rPr>
      </w:pPr>
    </w:p>
    <w:p w14:paraId="1A3A5D04" w14:textId="77777777" w:rsidR="00B90560" w:rsidRPr="00CF69DA" w:rsidRDefault="001F6997" w:rsidP="00041927">
      <w:pPr>
        <w:jc w:val="both"/>
        <w:rPr>
          <w:rFonts w:ascii="Arial" w:hAnsi="Arial" w:cs="Arial"/>
          <w:sz w:val="22"/>
          <w:szCs w:val="22"/>
        </w:rPr>
      </w:pPr>
      <w:r w:rsidRPr="00CF69DA">
        <w:rPr>
          <w:rFonts w:ascii="Arial" w:hAnsi="Arial" w:cs="Arial"/>
          <w:b/>
          <w:sz w:val="22"/>
          <w:szCs w:val="22"/>
        </w:rPr>
        <w:t>S01</w:t>
      </w:r>
      <w:r w:rsidR="00B90560" w:rsidRPr="00CF69DA">
        <w:rPr>
          <w:rFonts w:ascii="Arial" w:hAnsi="Arial" w:cs="Arial"/>
          <w:sz w:val="22"/>
          <w:szCs w:val="22"/>
        </w:rPr>
        <w:t xml:space="preserve">   instalacja </w:t>
      </w:r>
      <w:r w:rsidR="00F41F03" w:rsidRPr="00CF69DA">
        <w:rPr>
          <w:rFonts w:ascii="Arial" w:hAnsi="Arial" w:cs="Arial"/>
          <w:sz w:val="22"/>
          <w:szCs w:val="22"/>
        </w:rPr>
        <w:t>wodociągowa</w:t>
      </w:r>
    </w:p>
    <w:p w14:paraId="4C0F3181" w14:textId="77777777" w:rsidR="00B90560" w:rsidRPr="00CF69DA" w:rsidRDefault="001F6997" w:rsidP="00041927">
      <w:pPr>
        <w:jc w:val="both"/>
        <w:rPr>
          <w:rFonts w:ascii="Arial" w:hAnsi="Arial" w:cs="Arial"/>
          <w:sz w:val="22"/>
          <w:szCs w:val="22"/>
        </w:rPr>
      </w:pPr>
      <w:r w:rsidRPr="00CF69DA">
        <w:rPr>
          <w:rFonts w:ascii="Arial" w:hAnsi="Arial" w:cs="Arial"/>
          <w:b/>
          <w:sz w:val="22"/>
          <w:szCs w:val="22"/>
        </w:rPr>
        <w:t>S02</w:t>
      </w:r>
      <w:r w:rsidR="00B90560" w:rsidRPr="00CF69DA">
        <w:rPr>
          <w:rFonts w:ascii="Arial" w:hAnsi="Arial" w:cs="Arial"/>
          <w:sz w:val="22"/>
          <w:szCs w:val="22"/>
        </w:rPr>
        <w:t xml:space="preserve">   instalacja </w:t>
      </w:r>
      <w:r w:rsidR="008732B5" w:rsidRPr="00CF69DA">
        <w:rPr>
          <w:rFonts w:ascii="Arial" w:hAnsi="Arial" w:cs="Arial"/>
          <w:sz w:val="22"/>
          <w:szCs w:val="22"/>
        </w:rPr>
        <w:t>kanalizacyjna</w:t>
      </w:r>
    </w:p>
    <w:p w14:paraId="7DEAED8A" w14:textId="77777777" w:rsidR="00B90560" w:rsidRPr="00E819F9" w:rsidRDefault="001F6997" w:rsidP="00041927">
      <w:pPr>
        <w:jc w:val="both"/>
        <w:rPr>
          <w:rFonts w:ascii="Arial" w:hAnsi="Arial" w:cs="Arial"/>
          <w:sz w:val="22"/>
          <w:szCs w:val="22"/>
        </w:rPr>
      </w:pPr>
      <w:r w:rsidRPr="00E819F9">
        <w:rPr>
          <w:rFonts w:ascii="Arial" w:hAnsi="Arial" w:cs="Arial"/>
          <w:b/>
          <w:sz w:val="22"/>
          <w:szCs w:val="22"/>
        </w:rPr>
        <w:t>S03</w:t>
      </w:r>
      <w:r w:rsidR="00941098" w:rsidRPr="00E819F9">
        <w:rPr>
          <w:rFonts w:ascii="Arial" w:hAnsi="Arial" w:cs="Arial"/>
          <w:sz w:val="22"/>
          <w:szCs w:val="22"/>
        </w:rPr>
        <w:t xml:space="preserve"> </w:t>
      </w:r>
      <w:r w:rsidR="00B90560" w:rsidRPr="00E819F9">
        <w:rPr>
          <w:rFonts w:ascii="Arial" w:hAnsi="Arial" w:cs="Arial"/>
          <w:sz w:val="22"/>
          <w:szCs w:val="22"/>
        </w:rPr>
        <w:t xml:space="preserve">  instalacja c.o</w:t>
      </w:r>
      <w:r w:rsidR="00E172AC">
        <w:rPr>
          <w:rFonts w:ascii="Arial" w:hAnsi="Arial" w:cs="Arial"/>
          <w:sz w:val="22"/>
          <w:szCs w:val="22"/>
        </w:rPr>
        <w:t>.,</w:t>
      </w:r>
      <w:r w:rsidR="00041927" w:rsidRPr="00E819F9">
        <w:rPr>
          <w:rFonts w:ascii="Arial" w:hAnsi="Arial" w:cs="Arial"/>
          <w:sz w:val="22"/>
          <w:szCs w:val="22"/>
        </w:rPr>
        <w:t xml:space="preserve"> c.t.</w:t>
      </w:r>
      <w:r w:rsidR="00E172AC">
        <w:rPr>
          <w:rFonts w:ascii="Arial" w:hAnsi="Arial" w:cs="Arial"/>
          <w:sz w:val="22"/>
          <w:szCs w:val="22"/>
        </w:rPr>
        <w:t xml:space="preserve"> i w.l.</w:t>
      </w:r>
    </w:p>
    <w:p w14:paraId="38A7B281" w14:textId="77777777" w:rsidR="00B90560" w:rsidRPr="006407A4" w:rsidRDefault="001F6997" w:rsidP="00041927">
      <w:pPr>
        <w:jc w:val="both"/>
        <w:rPr>
          <w:rFonts w:ascii="Arial" w:hAnsi="Arial" w:cs="Arial"/>
          <w:sz w:val="22"/>
          <w:szCs w:val="22"/>
        </w:rPr>
      </w:pPr>
      <w:r w:rsidRPr="006407A4">
        <w:rPr>
          <w:rFonts w:ascii="Arial" w:hAnsi="Arial" w:cs="Arial"/>
          <w:b/>
          <w:sz w:val="22"/>
          <w:szCs w:val="22"/>
        </w:rPr>
        <w:t>S04</w:t>
      </w:r>
      <w:r w:rsidR="00B90560" w:rsidRPr="006407A4">
        <w:rPr>
          <w:rFonts w:ascii="Arial" w:hAnsi="Arial" w:cs="Arial"/>
          <w:b/>
          <w:sz w:val="22"/>
          <w:szCs w:val="22"/>
        </w:rPr>
        <w:t xml:space="preserve"> </w:t>
      </w:r>
      <w:r w:rsidR="00B90560" w:rsidRPr="006407A4">
        <w:rPr>
          <w:rFonts w:ascii="Arial" w:hAnsi="Arial" w:cs="Arial"/>
          <w:sz w:val="22"/>
          <w:szCs w:val="22"/>
        </w:rPr>
        <w:t xml:space="preserve"> </w:t>
      </w:r>
      <w:r w:rsidR="006407A4">
        <w:rPr>
          <w:rFonts w:ascii="Arial" w:hAnsi="Arial" w:cs="Arial"/>
          <w:sz w:val="22"/>
          <w:szCs w:val="22"/>
        </w:rPr>
        <w:t xml:space="preserve"> wentylacja mechaniczna i klimatyzacja</w:t>
      </w:r>
    </w:p>
    <w:p w14:paraId="1477E3F2" w14:textId="77777777" w:rsidR="00B90560" w:rsidRPr="00683665" w:rsidRDefault="00B90560" w:rsidP="00041927">
      <w:pPr>
        <w:spacing w:line="360" w:lineRule="auto"/>
        <w:jc w:val="both"/>
        <w:rPr>
          <w:rFonts w:ascii="Arial" w:hAnsi="Arial" w:cs="Arial"/>
          <w:sz w:val="22"/>
          <w:szCs w:val="22"/>
        </w:rPr>
      </w:pPr>
    </w:p>
    <w:p w14:paraId="56706FAA" w14:textId="77777777" w:rsidR="00B90560" w:rsidRPr="008203A5" w:rsidRDefault="00B90560" w:rsidP="00041927">
      <w:pPr>
        <w:jc w:val="both"/>
        <w:rPr>
          <w:rFonts w:ascii="Arial" w:hAnsi="Arial" w:cs="Arial"/>
          <w:sz w:val="24"/>
          <w:szCs w:val="24"/>
        </w:rPr>
      </w:pPr>
      <w:r w:rsidRPr="00683665">
        <w:rPr>
          <w:rFonts w:ascii="Arial" w:hAnsi="Arial" w:cs="Arial"/>
          <w:b/>
          <w:sz w:val="22"/>
          <w:szCs w:val="22"/>
        </w:rPr>
        <w:t>2. Kody i nazwy robót budowlanych</w:t>
      </w:r>
      <w:r w:rsidRPr="00683665">
        <w:rPr>
          <w:rFonts w:ascii="Arial" w:hAnsi="Arial" w:cs="Arial"/>
          <w:sz w:val="22"/>
          <w:szCs w:val="22"/>
        </w:rPr>
        <w:t xml:space="preserve"> – wg numerycznego słownika głównego Wspólnego Słownika Zamówień (CPV</w:t>
      </w:r>
      <w:r w:rsidRPr="007A009C">
        <w:rPr>
          <w:rFonts w:ascii="Arial" w:hAnsi="Arial" w:cs="Arial"/>
          <w:sz w:val="24"/>
          <w:szCs w:val="24"/>
        </w:rPr>
        <w:t>)</w:t>
      </w:r>
    </w:p>
    <w:p w14:paraId="3278A1CD" w14:textId="77777777" w:rsidR="00B90560" w:rsidRPr="00683665" w:rsidRDefault="00B90560" w:rsidP="00041927">
      <w:pPr>
        <w:jc w:val="both"/>
        <w:rPr>
          <w:rFonts w:ascii="Arial" w:hAnsi="Arial" w:cs="Arial"/>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5812"/>
      </w:tblGrid>
      <w:tr w:rsidR="00545308" w:rsidRPr="00B94F66" w14:paraId="3DB6F79D" w14:textId="77777777" w:rsidTr="00B94F66">
        <w:trPr>
          <w:trHeight w:val="245"/>
        </w:trPr>
        <w:tc>
          <w:tcPr>
            <w:tcW w:w="1559" w:type="dxa"/>
          </w:tcPr>
          <w:p w14:paraId="58E41588" w14:textId="77777777" w:rsidR="00545308" w:rsidRPr="00545308" w:rsidRDefault="00545308" w:rsidP="00B94F66">
            <w:pPr>
              <w:spacing w:line="360" w:lineRule="auto"/>
              <w:jc w:val="both"/>
              <w:rPr>
                <w:sz w:val="22"/>
                <w:szCs w:val="22"/>
              </w:rPr>
            </w:pPr>
            <w:r w:rsidRPr="00545308">
              <w:rPr>
                <w:sz w:val="22"/>
                <w:szCs w:val="22"/>
              </w:rPr>
              <w:t>Kod CPV</w:t>
            </w:r>
          </w:p>
        </w:tc>
        <w:tc>
          <w:tcPr>
            <w:tcW w:w="5812" w:type="dxa"/>
          </w:tcPr>
          <w:p w14:paraId="411AD700" w14:textId="77777777" w:rsidR="00545308" w:rsidRPr="00545308" w:rsidRDefault="00545308" w:rsidP="00B94F66">
            <w:pPr>
              <w:spacing w:line="360" w:lineRule="auto"/>
              <w:jc w:val="both"/>
              <w:rPr>
                <w:sz w:val="22"/>
                <w:szCs w:val="22"/>
              </w:rPr>
            </w:pPr>
            <w:r w:rsidRPr="00545308">
              <w:rPr>
                <w:sz w:val="22"/>
                <w:szCs w:val="22"/>
              </w:rPr>
              <w:t>Opis</w:t>
            </w:r>
          </w:p>
        </w:tc>
      </w:tr>
      <w:tr w:rsidR="00545308" w:rsidRPr="00B94F66" w14:paraId="5544934D" w14:textId="77777777" w:rsidTr="00B94F66">
        <w:tc>
          <w:tcPr>
            <w:tcW w:w="1559" w:type="dxa"/>
          </w:tcPr>
          <w:p w14:paraId="2F4608FE" w14:textId="77777777" w:rsidR="00545308" w:rsidRPr="00545308" w:rsidRDefault="00545308" w:rsidP="00B94F66">
            <w:pPr>
              <w:spacing w:line="360" w:lineRule="auto"/>
              <w:jc w:val="both"/>
              <w:rPr>
                <w:sz w:val="22"/>
                <w:szCs w:val="22"/>
              </w:rPr>
            </w:pPr>
            <w:r w:rsidRPr="00545308">
              <w:rPr>
                <w:sz w:val="22"/>
                <w:szCs w:val="22"/>
              </w:rPr>
              <w:t>45320000-6</w:t>
            </w:r>
          </w:p>
        </w:tc>
        <w:tc>
          <w:tcPr>
            <w:tcW w:w="5812" w:type="dxa"/>
          </w:tcPr>
          <w:p w14:paraId="2CD3D2A3" w14:textId="77777777" w:rsidR="00545308" w:rsidRPr="00545308" w:rsidRDefault="00545308" w:rsidP="00B94F66">
            <w:pPr>
              <w:spacing w:line="360" w:lineRule="auto"/>
              <w:jc w:val="both"/>
              <w:rPr>
                <w:sz w:val="22"/>
                <w:szCs w:val="22"/>
              </w:rPr>
            </w:pPr>
            <w:r w:rsidRPr="00545308">
              <w:rPr>
                <w:sz w:val="22"/>
                <w:szCs w:val="22"/>
              </w:rPr>
              <w:t>Roboty izolacyjne</w:t>
            </w:r>
          </w:p>
        </w:tc>
      </w:tr>
      <w:tr w:rsidR="00545308" w:rsidRPr="00B94F66" w14:paraId="2B5266F5" w14:textId="77777777" w:rsidTr="00B94F66">
        <w:tc>
          <w:tcPr>
            <w:tcW w:w="1559" w:type="dxa"/>
          </w:tcPr>
          <w:p w14:paraId="42D3D3E1" w14:textId="77777777" w:rsidR="00545308" w:rsidRPr="00545308" w:rsidRDefault="00545308" w:rsidP="00B94F66">
            <w:pPr>
              <w:spacing w:line="360" w:lineRule="auto"/>
              <w:jc w:val="both"/>
              <w:rPr>
                <w:sz w:val="22"/>
                <w:szCs w:val="22"/>
              </w:rPr>
            </w:pPr>
            <w:r>
              <w:rPr>
                <w:sz w:val="22"/>
                <w:szCs w:val="22"/>
              </w:rPr>
              <w:t>45321000-</w:t>
            </w:r>
            <w:r w:rsidRPr="00545308">
              <w:rPr>
                <w:sz w:val="22"/>
                <w:szCs w:val="22"/>
              </w:rPr>
              <w:t>3</w:t>
            </w:r>
          </w:p>
        </w:tc>
        <w:tc>
          <w:tcPr>
            <w:tcW w:w="5812" w:type="dxa"/>
          </w:tcPr>
          <w:p w14:paraId="53742F96" w14:textId="77777777" w:rsidR="00545308" w:rsidRPr="00545308" w:rsidRDefault="00545308" w:rsidP="00B94F66">
            <w:pPr>
              <w:spacing w:line="360" w:lineRule="auto"/>
              <w:jc w:val="both"/>
              <w:rPr>
                <w:sz w:val="22"/>
                <w:szCs w:val="22"/>
              </w:rPr>
            </w:pPr>
            <w:r w:rsidRPr="00545308">
              <w:rPr>
                <w:sz w:val="22"/>
                <w:szCs w:val="22"/>
              </w:rPr>
              <w:t>Izolacja cieplna</w:t>
            </w:r>
          </w:p>
        </w:tc>
      </w:tr>
      <w:tr w:rsidR="00545308" w:rsidRPr="00B94F66" w14:paraId="26151740" w14:textId="77777777" w:rsidTr="00B94F66">
        <w:tc>
          <w:tcPr>
            <w:tcW w:w="1559" w:type="dxa"/>
          </w:tcPr>
          <w:p w14:paraId="13449A33" w14:textId="77777777" w:rsidR="00545308" w:rsidRPr="00545308" w:rsidRDefault="00545308" w:rsidP="00B94F66">
            <w:pPr>
              <w:spacing w:line="360" w:lineRule="auto"/>
              <w:jc w:val="both"/>
              <w:rPr>
                <w:sz w:val="22"/>
                <w:szCs w:val="22"/>
              </w:rPr>
            </w:pPr>
            <w:r w:rsidRPr="00545308">
              <w:rPr>
                <w:sz w:val="22"/>
                <w:szCs w:val="22"/>
              </w:rPr>
              <w:t>45330000-9</w:t>
            </w:r>
          </w:p>
        </w:tc>
        <w:tc>
          <w:tcPr>
            <w:tcW w:w="5812" w:type="dxa"/>
          </w:tcPr>
          <w:p w14:paraId="49DC5E29" w14:textId="77777777" w:rsidR="00545308" w:rsidRPr="00545308" w:rsidRDefault="00545308" w:rsidP="00B94F66">
            <w:pPr>
              <w:spacing w:line="360" w:lineRule="auto"/>
              <w:jc w:val="both"/>
              <w:rPr>
                <w:sz w:val="22"/>
                <w:szCs w:val="22"/>
              </w:rPr>
            </w:pPr>
            <w:r w:rsidRPr="00545308">
              <w:rPr>
                <w:sz w:val="22"/>
                <w:szCs w:val="22"/>
              </w:rPr>
              <w:t>Roboty instalacyjne wodne i kanalizacyjne i sanitarne</w:t>
            </w:r>
          </w:p>
        </w:tc>
      </w:tr>
      <w:tr w:rsidR="00545308" w:rsidRPr="00B94F66" w14:paraId="5E956EC6" w14:textId="77777777" w:rsidTr="00B94F66">
        <w:tc>
          <w:tcPr>
            <w:tcW w:w="1559" w:type="dxa"/>
          </w:tcPr>
          <w:p w14:paraId="1229A940" w14:textId="77777777" w:rsidR="00545308" w:rsidRPr="00545308" w:rsidRDefault="00545308" w:rsidP="00B94F66">
            <w:pPr>
              <w:spacing w:line="360" w:lineRule="auto"/>
              <w:jc w:val="both"/>
              <w:rPr>
                <w:sz w:val="22"/>
                <w:szCs w:val="22"/>
              </w:rPr>
            </w:pPr>
            <w:r>
              <w:rPr>
                <w:sz w:val="22"/>
                <w:szCs w:val="22"/>
              </w:rPr>
              <w:t>45331100-</w:t>
            </w:r>
            <w:r w:rsidRPr="00545308">
              <w:rPr>
                <w:sz w:val="22"/>
                <w:szCs w:val="22"/>
              </w:rPr>
              <w:t>7</w:t>
            </w:r>
          </w:p>
        </w:tc>
        <w:tc>
          <w:tcPr>
            <w:tcW w:w="5812" w:type="dxa"/>
          </w:tcPr>
          <w:p w14:paraId="634EBC29" w14:textId="77777777" w:rsidR="00545308" w:rsidRPr="00545308" w:rsidRDefault="00545308" w:rsidP="00B94F66">
            <w:pPr>
              <w:spacing w:line="360" w:lineRule="auto"/>
              <w:jc w:val="both"/>
              <w:rPr>
                <w:sz w:val="22"/>
                <w:szCs w:val="22"/>
              </w:rPr>
            </w:pPr>
            <w:r w:rsidRPr="00545308">
              <w:rPr>
                <w:sz w:val="22"/>
                <w:szCs w:val="22"/>
              </w:rPr>
              <w:t>Instalacje centralnego ogrzewania</w:t>
            </w:r>
          </w:p>
        </w:tc>
      </w:tr>
      <w:tr w:rsidR="00545308" w:rsidRPr="00B94F66" w14:paraId="6CD142CD" w14:textId="77777777" w:rsidTr="00B94F66">
        <w:tc>
          <w:tcPr>
            <w:tcW w:w="1559" w:type="dxa"/>
          </w:tcPr>
          <w:p w14:paraId="25C781C4" w14:textId="77777777" w:rsidR="00545308" w:rsidRPr="00545308" w:rsidRDefault="00545308" w:rsidP="00B94F66">
            <w:pPr>
              <w:spacing w:line="360" w:lineRule="auto"/>
              <w:jc w:val="both"/>
              <w:rPr>
                <w:sz w:val="22"/>
                <w:szCs w:val="22"/>
              </w:rPr>
            </w:pPr>
            <w:r>
              <w:rPr>
                <w:sz w:val="22"/>
                <w:szCs w:val="22"/>
              </w:rPr>
              <w:t>45331210-</w:t>
            </w:r>
            <w:r w:rsidRPr="00545308">
              <w:rPr>
                <w:sz w:val="22"/>
                <w:szCs w:val="22"/>
              </w:rPr>
              <w:t>1</w:t>
            </w:r>
          </w:p>
        </w:tc>
        <w:tc>
          <w:tcPr>
            <w:tcW w:w="5812" w:type="dxa"/>
          </w:tcPr>
          <w:p w14:paraId="71C9FBE4" w14:textId="77777777" w:rsidR="00545308" w:rsidRPr="00545308" w:rsidRDefault="00545308" w:rsidP="00B94F66">
            <w:pPr>
              <w:spacing w:line="360" w:lineRule="auto"/>
              <w:jc w:val="both"/>
              <w:rPr>
                <w:sz w:val="22"/>
                <w:szCs w:val="22"/>
              </w:rPr>
            </w:pPr>
            <w:r w:rsidRPr="00545308">
              <w:rPr>
                <w:sz w:val="22"/>
                <w:szCs w:val="22"/>
              </w:rPr>
              <w:t>Instalacja wentylacji</w:t>
            </w:r>
          </w:p>
        </w:tc>
      </w:tr>
      <w:tr w:rsidR="00545308" w:rsidRPr="00B94F66" w14:paraId="091268AA" w14:textId="77777777" w:rsidTr="00B94F66">
        <w:tc>
          <w:tcPr>
            <w:tcW w:w="1559" w:type="dxa"/>
          </w:tcPr>
          <w:p w14:paraId="32FC9EBF" w14:textId="77777777" w:rsidR="00545308" w:rsidRPr="00545308" w:rsidRDefault="00545308" w:rsidP="00B94F66">
            <w:pPr>
              <w:spacing w:line="360" w:lineRule="auto"/>
              <w:jc w:val="both"/>
              <w:rPr>
                <w:sz w:val="22"/>
                <w:szCs w:val="22"/>
              </w:rPr>
            </w:pPr>
            <w:r>
              <w:rPr>
                <w:sz w:val="22"/>
                <w:szCs w:val="22"/>
              </w:rPr>
              <w:t>45331220-</w:t>
            </w:r>
            <w:r w:rsidRPr="00545308">
              <w:rPr>
                <w:sz w:val="22"/>
                <w:szCs w:val="22"/>
              </w:rPr>
              <w:t>4</w:t>
            </w:r>
          </w:p>
        </w:tc>
        <w:tc>
          <w:tcPr>
            <w:tcW w:w="5812" w:type="dxa"/>
          </w:tcPr>
          <w:p w14:paraId="2062CAFF" w14:textId="77777777" w:rsidR="00545308" w:rsidRPr="00545308" w:rsidRDefault="00545308" w:rsidP="00B94F66">
            <w:pPr>
              <w:spacing w:line="360" w:lineRule="auto"/>
              <w:jc w:val="both"/>
              <w:rPr>
                <w:sz w:val="22"/>
                <w:szCs w:val="22"/>
              </w:rPr>
            </w:pPr>
            <w:r w:rsidRPr="00545308">
              <w:rPr>
                <w:sz w:val="22"/>
                <w:szCs w:val="22"/>
              </w:rPr>
              <w:t>Instalowanie urządzeń klimatyzacyjnych</w:t>
            </w:r>
          </w:p>
        </w:tc>
      </w:tr>
      <w:tr w:rsidR="00545308" w:rsidRPr="00B94F66" w14:paraId="4F79BD6C" w14:textId="77777777" w:rsidTr="00B94F66">
        <w:tc>
          <w:tcPr>
            <w:tcW w:w="1559" w:type="dxa"/>
          </w:tcPr>
          <w:p w14:paraId="2245F4F0" w14:textId="77777777" w:rsidR="00545308" w:rsidRPr="00545308" w:rsidRDefault="00545308" w:rsidP="00B94F66">
            <w:pPr>
              <w:spacing w:line="360" w:lineRule="auto"/>
              <w:jc w:val="both"/>
              <w:rPr>
                <w:sz w:val="22"/>
                <w:szCs w:val="22"/>
              </w:rPr>
            </w:pPr>
            <w:r w:rsidRPr="00545308">
              <w:rPr>
                <w:sz w:val="22"/>
                <w:szCs w:val="22"/>
              </w:rPr>
              <w:t>45332000-3</w:t>
            </w:r>
          </w:p>
        </w:tc>
        <w:tc>
          <w:tcPr>
            <w:tcW w:w="5812" w:type="dxa"/>
          </w:tcPr>
          <w:p w14:paraId="70D250FC" w14:textId="77777777" w:rsidR="00545308" w:rsidRPr="00545308" w:rsidRDefault="00545308" w:rsidP="00B94F66">
            <w:pPr>
              <w:spacing w:line="360" w:lineRule="auto"/>
              <w:jc w:val="both"/>
              <w:rPr>
                <w:sz w:val="22"/>
                <w:szCs w:val="22"/>
              </w:rPr>
            </w:pPr>
            <w:r w:rsidRPr="00545308">
              <w:rPr>
                <w:sz w:val="22"/>
                <w:szCs w:val="22"/>
              </w:rPr>
              <w:t>Roboty instalacyjne wodne i kanalizacyjne</w:t>
            </w:r>
          </w:p>
        </w:tc>
      </w:tr>
      <w:tr w:rsidR="00545308" w:rsidRPr="00B94F66" w14:paraId="2FAD6BD1" w14:textId="77777777" w:rsidTr="00B94F66">
        <w:tc>
          <w:tcPr>
            <w:tcW w:w="1559" w:type="dxa"/>
          </w:tcPr>
          <w:p w14:paraId="0C64A50A" w14:textId="77777777" w:rsidR="00545308" w:rsidRPr="00545308" w:rsidRDefault="00545308" w:rsidP="00B94F66">
            <w:pPr>
              <w:spacing w:line="360" w:lineRule="auto"/>
              <w:jc w:val="both"/>
              <w:rPr>
                <w:sz w:val="22"/>
                <w:szCs w:val="22"/>
              </w:rPr>
            </w:pPr>
            <w:r>
              <w:rPr>
                <w:sz w:val="22"/>
                <w:szCs w:val="22"/>
              </w:rPr>
              <w:t>45332200-</w:t>
            </w:r>
            <w:r w:rsidRPr="00545308">
              <w:rPr>
                <w:sz w:val="22"/>
                <w:szCs w:val="22"/>
              </w:rPr>
              <w:t>5</w:t>
            </w:r>
          </w:p>
        </w:tc>
        <w:tc>
          <w:tcPr>
            <w:tcW w:w="5812" w:type="dxa"/>
          </w:tcPr>
          <w:p w14:paraId="0C1C2B15" w14:textId="77777777" w:rsidR="00545308" w:rsidRPr="00545308" w:rsidRDefault="00545308" w:rsidP="00B94F66">
            <w:pPr>
              <w:spacing w:line="360" w:lineRule="auto"/>
              <w:jc w:val="both"/>
              <w:rPr>
                <w:sz w:val="22"/>
                <w:szCs w:val="22"/>
              </w:rPr>
            </w:pPr>
            <w:r w:rsidRPr="00545308">
              <w:rPr>
                <w:sz w:val="22"/>
                <w:szCs w:val="22"/>
              </w:rPr>
              <w:t>Roboty instalacyjne hydrauliczne</w:t>
            </w:r>
          </w:p>
        </w:tc>
      </w:tr>
      <w:tr w:rsidR="00545308" w:rsidRPr="00B94F66" w14:paraId="6FC34ADF" w14:textId="77777777" w:rsidTr="00B94F66">
        <w:tc>
          <w:tcPr>
            <w:tcW w:w="1559" w:type="dxa"/>
          </w:tcPr>
          <w:p w14:paraId="2B0E0AB1" w14:textId="77777777" w:rsidR="00545308" w:rsidRPr="00545308" w:rsidRDefault="00545308" w:rsidP="00B94F66">
            <w:pPr>
              <w:spacing w:line="360" w:lineRule="auto"/>
              <w:jc w:val="both"/>
              <w:rPr>
                <w:sz w:val="22"/>
                <w:szCs w:val="22"/>
              </w:rPr>
            </w:pPr>
            <w:r w:rsidRPr="00545308">
              <w:rPr>
                <w:sz w:val="22"/>
                <w:szCs w:val="22"/>
              </w:rPr>
              <w:t>45332300-6</w:t>
            </w:r>
          </w:p>
        </w:tc>
        <w:tc>
          <w:tcPr>
            <w:tcW w:w="5812" w:type="dxa"/>
          </w:tcPr>
          <w:p w14:paraId="54BCF301" w14:textId="77777777" w:rsidR="00545308" w:rsidRPr="00545308" w:rsidRDefault="00545308" w:rsidP="00B94F66">
            <w:pPr>
              <w:spacing w:line="360" w:lineRule="auto"/>
              <w:jc w:val="both"/>
              <w:rPr>
                <w:sz w:val="22"/>
                <w:szCs w:val="22"/>
              </w:rPr>
            </w:pPr>
            <w:r w:rsidRPr="00545308">
              <w:rPr>
                <w:sz w:val="22"/>
                <w:szCs w:val="22"/>
              </w:rPr>
              <w:t>Roboty instalacji kanalizacyjne</w:t>
            </w:r>
          </w:p>
        </w:tc>
      </w:tr>
      <w:tr w:rsidR="00545308" w:rsidRPr="00B94F66" w14:paraId="5618796C" w14:textId="77777777" w:rsidTr="00B94F66">
        <w:tc>
          <w:tcPr>
            <w:tcW w:w="1559" w:type="dxa"/>
          </w:tcPr>
          <w:p w14:paraId="321C413A" w14:textId="77777777" w:rsidR="00545308" w:rsidRPr="00545308" w:rsidRDefault="00545308" w:rsidP="00B94F66">
            <w:pPr>
              <w:spacing w:line="360" w:lineRule="auto"/>
              <w:jc w:val="both"/>
              <w:rPr>
                <w:sz w:val="22"/>
                <w:szCs w:val="22"/>
              </w:rPr>
            </w:pPr>
            <w:r w:rsidRPr="00545308">
              <w:rPr>
                <w:sz w:val="22"/>
                <w:szCs w:val="22"/>
              </w:rPr>
              <w:t>45332400-7</w:t>
            </w:r>
          </w:p>
        </w:tc>
        <w:tc>
          <w:tcPr>
            <w:tcW w:w="5812" w:type="dxa"/>
          </w:tcPr>
          <w:p w14:paraId="00FF1D6C" w14:textId="77777777" w:rsidR="00545308" w:rsidRPr="00545308" w:rsidRDefault="00545308" w:rsidP="00B94F66">
            <w:pPr>
              <w:spacing w:line="360" w:lineRule="auto"/>
              <w:jc w:val="both"/>
              <w:rPr>
                <w:sz w:val="22"/>
                <w:szCs w:val="22"/>
              </w:rPr>
            </w:pPr>
            <w:r w:rsidRPr="00545308">
              <w:rPr>
                <w:sz w:val="22"/>
                <w:szCs w:val="22"/>
              </w:rPr>
              <w:t>Roboty instalacyjne w zakresie urządzeń sanitarnych</w:t>
            </w:r>
          </w:p>
        </w:tc>
      </w:tr>
      <w:tr w:rsidR="00545308" w:rsidRPr="00B94F66" w14:paraId="4514A779" w14:textId="77777777" w:rsidTr="00B94F66">
        <w:tc>
          <w:tcPr>
            <w:tcW w:w="1559" w:type="dxa"/>
          </w:tcPr>
          <w:p w14:paraId="03F6FF21" w14:textId="77777777" w:rsidR="00545308" w:rsidRPr="00545308" w:rsidRDefault="00545308" w:rsidP="00B94F66">
            <w:pPr>
              <w:spacing w:line="360" w:lineRule="auto"/>
              <w:jc w:val="both"/>
              <w:rPr>
                <w:sz w:val="22"/>
                <w:szCs w:val="22"/>
              </w:rPr>
            </w:pPr>
            <w:r w:rsidRPr="00545308">
              <w:rPr>
                <w:sz w:val="22"/>
                <w:szCs w:val="22"/>
              </w:rPr>
              <w:t>45232410-9</w:t>
            </w:r>
          </w:p>
        </w:tc>
        <w:tc>
          <w:tcPr>
            <w:tcW w:w="5812" w:type="dxa"/>
          </w:tcPr>
          <w:p w14:paraId="35A63A3B" w14:textId="77777777" w:rsidR="00545308" w:rsidRPr="00545308" w:rsidRDefault="00545308" w:rsidP="00B94F66">
            <w:pPr>
              <w:spacing w:line="360" w:lineRule="auto"/>
              <w:jc w:val="both"/>
              <w:rPr>
                <w:sz w:val="22"/>
                <w:szCs w:val="22"/>
              </w:rPr>
            </w:pPr>
            <w:r w:rsidRPr="00545308">
              <w:rPr>
                <w:sz w:val="22"/>
                <w:szCs w:val="22"/>
              </w:rPr>
              <w:t>Roboty w zakresie kanalizacji ściekowej</w:t>
            </w:r>
          </w:p>
        </w:tc>
      </w:tr>
      <w:tr w:rsidR="00545308" w:rsidRPr="00B94F66" w14:paraId="5B3D80BD" w14:textId="77777777" w:rsidTr="00B94F66">
        <w:tc>
          <w:tcPr>
            <w:tcW w:w="1559" w:type="dxa"/>
          </w:tcPr>
          <w:p w14:paraId="4469B615" w14:textId="77777777" w:rsidR="00545308" w:rsidRPr="00545308" w:rsidRDefault="00545308" w:rsidP="00B94F66">
            <w:pPr>
              <w:spacing w:line="360" w:lineRule="auto"/>
              <w:jc w:val="both"/>
              <w:rPr>
                <w:sz w:val="22"/>
                <w:szCs w:val="22"/>
              </w:rPr>
            </w:pPr>
            <w:r w:rsidRPr="00545308">
              <w:rPr>
                <w:sz w:val="22"/>
                <w:szCs w:val="22"/>
              </w:rPr>
              <w:t>45232460-4</w:t>
            </w:r>
          </w:p>
        </w:tc>
        <w:tc>
          <w:tcPr>
            <w:tcW w:w="5812" w:type="dxa"/>
          </w:tcPr>
          <w:p w14:paraId="267B1767" w14:textId="77777777" w:rsidR="00545308" w:rsidRPr="00545308" w:rsidRDefault="00545308" w:rsidP="00B94F66">
            <w:pPr>
              <w:spacing w:line="360" w:lineRule="auto"/>
              <w:jc w:val="both"/>
              <w:rPr>
                <w:sz w:val="22"/>
                <w:szCs w:val="22"/>
              </w:rPr>
            </w:pPr>
            <w:r w:rsidRPr="00545308">
              <w:rPr>
                <w:sz w:val="22"/>
                <w:szCs w:val="22"/>
              </w:rPr>
              <w:t>Roboty sanit</w:t>
            </w:r>
            <w:r w:rsidR="008A48D2">
              <w:rPr>
                <w:sz w:val="22"/>
                <w:szCs w:val="22"/>
              </w:rPr>
              <w:t>arne</w:t>
            </w:r>
          </w:p>
        </w:tc>
      </w:tr>
      <w:tr w:rsidR="00545308" w:rsidRPr="00B94F66" w14:paraId="25CE80C8" w14:textId="77777777" w:rsidTr="00B94F66">
        <w:tc>
          <w:tcPr>
            <w:tcW w:w="1559" w:type="dxa"/>
          </w:tcPr>
          <w:p w14:paraId="6180C6F2" w14:textId="77777777" w:rsidR="00545308" w:rsidRPr="00545308" w:rsidRDefault="00545308" w:rsidP="00B94F66">
            <w:pPr>
              <w:spacing w:line="360" w:lineRule="auto"/>
              <w:jc w:val="both"/>
              <w:rPr>
                <w:sz w:val="22"/>
                <w:szCs w:val="22"/>
              </w:rPr>
            </w:pPr>
            <w:r w:rsidRPr="008A48D2">
              <w:rPr>
                <w:sz w:val="22"/>
                <w:szCs w:val="22"/>
              </w:rPr>
              <w:t>45231300-8</w:t>
            </w:r>
          </w:p>
        </w:tc>
        <w:tc>
          <w:tcPr>
            <w:tcW w:w="5812" w:type="dxa"/>
          </w:tcPr>
          <w:p w14:paraId="245D2E86" w14:textId="77777777" w:rsidR="00545308" w:rsidRPr="00545308" w:rsidRDefault="00545308" w:rsidP="00B94F66">
            <w:pPr>
              <w:spacing w:line="360" w:lineRule="auto"/>
              <w:jc w:val="both"/>
              <w:rPr>
                <w:sz w:val="22"/>
                <w:szCs w:val="22"/>
              </w:rPr>
            </w:pPr>
            <w:r w:rsidRPr="00545308">
              <w:rPr>
                <w:sz w:val="22"/>
                <w:szCs w:val="22"/>
              </w:rPr>
              <w:t>Roboty budowlane w zakresie budowy wodociągów i rurociągów do odprowadzania ścieków</w:t>
            </w:r>
          </w:p>
        </w:tc>
      </w:tr>
      <w:tr w:rsidR="00545308" w:rsidRPr="00B94F66" w14:paraId="342BE97B" w14:textId="77777777" w:rsidTr="00B94F66">
        <w:tc>
          <w:tcPr>
            <w:tcW w:w="1559" w:type="dxa"/>
          </w:tcPr>
          <w:p w14:paraId="7E2F31AC" w14:textId="77777777" w:rsidR="00545308" w:rsidRPr="00545308" w:rsidRDefault="00545308" w:rsidP="00B94F66">
            <w:pPr>
              <w:spacing w:line="360" w:lineRule="auto"/>
              <w:jc w:val="both"/>
              <w:rPr>
                <w:sz w:val="22"/>
                <w:szCs w:val="22"/>
              </w:rPr>
            </w:pPr>
            <w:r w:rsidRPr="00545308">
              <w:rPr>
                <w:sz w:val="22"/>
                <w:szCs w:val="22"/>
              </w:rPr>
              <w:t>45231000-5</w:t>
            </w:r>
          </w:p>
        </w:tc>
        <w:tc>
          <w:tcPr>
            <w:tcW w:w="5812" w:type="dxa"/>
          </w:tcPr>
          <w:p w14:paraId="73919C73" w14:textId="77777777" w:rsidR="00545308" w:rsidRPr="00545308" w:rsidRDefault="00545308" w:rsidP="00B94F66">
            <w:pPr>
              <w:spacing w:line="360" w:lineRule="auto"/>
              <w:jc w:val="both"/>
              <w:rPr>
                <w:sz w:val="22"/>
                <w:szCs w:val="22"/>
              </w:rPr>
            </w:pPr>
            <w:r w:rsidRPr="00545308">
              <w:rPr>
                <w:sz w:val="22"/>
                <w:szCs w:val="22"/>
              </w:rPr>
              <w:t>Roboty budowlane w zakresie budowy rurociągów</w:t>
            </w:r>
          </w:p>
        </w:tc>
      </w:tr>
      <w:tr w:rsidR="008A48D2" w:rsidRPr="00B94F66" w14:paraId="50628973" w14:textId="77777777" w:rsidTr="00B94F66">
        <w:tc>
          <w:tcPr>
            <w:tcW w:w="1559" w:type="dxa"/>
          </w:tcPr>
          <w:p w14:paraId="13A8D759" w14:textId="77777777" w:rsidR="008A48D2" w:rsidRPr="00545308" w:rsidRDefault="008A48D2" w:rsidP="00B94F66">
            <w:pPr>
              <w:spacing w:line="360" w:lineRule="auto"/>
              <w:jc w:val="both"/>
              <w:rPr>
                <w:sz w:val="22"/>
                <w:szCs w:val="22"/>
              </w:rPr>
            </w:pPr>
            <w:r w:rsidRPr="008A48D2">
              <w:rPr>
                <w:sz w:val="22"/>
                <w:szCs w:val="22"/>
              </w:rPr>
              <w:t>45333000-0</w:t>
            </w:r>
          </w:p>
        </w:tc>
        <w:tc>
          <w:tcPr>
            <w:tcW w:w="5812" w:type="dxa"/>
          </w:tcPr>
          <w:p w14:paraId="4F5A25A2" w14:textId="77777777" w:rsidR="008A48D2" w:rsidRPr="00545308" w:rsidRDefault="008A48D2" w:rsidP="00B94F66">
            <w:pPr>
              <w:spacing w:line="360" w:lineRule="auto"/>
              <w:jc w:val="both"/>
              <w:rPr>
                <w:sz w:val="22"/>
                <w:szCs w:val="22"/>
              </w:rPr>
            </w:pPr>
            <w:r>
              <w:rPr>
                <w:sz w:val="22"/>
                <w:szCs w:val="22"/>
              </w:rPr>
              <w:t>Roboty instalacyjne gazowe</w:t>
            </w:r>
          </w:p>
        </w:tc>
      </w:tr>
      <w:tr w:rsidR="008A48D2" w:rsidRPr="00B94F66" w14:paraId="6004E5D3" w14:textId="77777777" w:rsidTr="00B94F66">
        <w:tc>
          <w:tcPr>
            <w:tcW w:w="1559" w:type="dxa"/>
          </w:tcPr>
          <w:p w14:paraId="6F3FD332" w14:textId="77777777" w:rsidR="008A48D2" w:rsidRPr="00545308" w:rsidRDefault="008A48D2" w:rsidP="00B94F66">
            <w:pPr>
              <w:spacing w:line="360" w:lineRule="auto"/>
              <w:jc w:val="both"/>
              <w:rPr>
                <w:sz w:val="22"/>
                <w:szCs w:val="22"/>
              </w:rPr>
            </w:pPr>
            <w:r w:rsidRPr="008A48D2">
              <w:rPr>
                <w:sz w:val="22"/>
                <w:szCs w:val="22"/>
              </w:rPr>
              <w:t>45231500-0</w:t>
            </w:r>
          </w:p>
        </w:tc>
        <w:tc>
          <w:tcPr>
            <w:tcW w:w="5812" w:type="dxa"/>
          </w:tcPr>
          <w:p w14:paraId="7E961DDF" w14:textId="77777777" w:rsidR="008A48D2" w:rsidRPr="00545308" w:rsidRDefault="008A48D2" w:rsidP="008A48D2">
            <w:pPr>
              <w:shd w:val="clear" w:color="auto" w:fill="FFFFFF"/>
              <w:rPr>
                <w:sz w:val="22"/>
                <w:szCs w:val="22"/>
              </w:rPr>
            </w:pPr>
            <w:r w:rsidRPr="008A48D2">
              <w:rPr>
                <w:sz w:val="22"/>
                <w:szCs w:val="22"/>
              </w:rPr>
              <w:t>Roboty budowlane w zakresie budowy rurociągów sprężonego powietrza</w:t>
            </w:r>
          </w:p>
        </w:tc>
      </w:tr>
      <w:tr w:rsidR="008A48D2" w:rsidRPr="00B94F66" w14:paraId="67703BA2" w14:textId="77777777" w:rsidTr="00B94F66">
        <w:tc>
          <w:tcPr>
            <w:tcW w:w="1559" w:type="dxa"/>
          </w:tcPr>
          <w:p w14:paraId="36F1CC8F" w14:textId="77777777" w:rsidR="008A48D2" w:rsidRPr="00545308" w:rsidRDefault="008A48D2" w:rsidP="008A48D2">
            <w:pPr>
              <w:spacing w:line="360" w:lineRule="auto"/>
              <w:jc w:val="both"/>
              <w:rPr>
                <w:sz w:val="22"/>
                <w:szCs w:val="22"/>
              </w:rPr>
            </w:pPr>
            <w:r w:rsidRPr="008A48D2">
              <w:rPr>
                <w:sz w:val="22"/>
                <w:szCs w:val="22"/>
              </w:rPr>
              <w:t xml:space="preserve">33157800-3  </w:t>
            </w:r>
          </w:p>
        </w:tc>
        <w:tc>
          <w:tcPr>
            <w:tcW w:w="5812" w:type="dxa"/>
          </w:tcPr>
          <w:p w14:paraId="75415BEB" w14:textId="77777777" w:rsidR="008A48D2" w:rsidRPr="00545308" w:rsidRDefault="008A48D2" w:rsidP="008A48D2">
            <w:pPr>
              <w:spacing w:line="360" w:lineRule="auto"/>
              <w:jc w:val="both"/>
              <w:rPr>
                <w:sz w:val="22"/>
                <w:szCs w:val="22"/>
              </w:rPr>
            </w:pPr>
            <w:r w:rsidRPr="008A48D2">
              <w:rPr>
                <w:sz w:val="22"/>
                <w:szCs w:val="22"/>
              </w:rPr>
              <w:t xml:space="preserve">Urządzenia do podawania tlenu </w:t>
            </w:r>
          </w:p>
        </w:tc>
      </w:tr>
      <w:tr w:rsidR="008A48D2" w:rsidRPr="00B94F66" w14:paraId="2E6B20C2" w14:textId="77777777" w:rsidTr="00B94F66">
        <w:tc>
          <w:tcPr>
            <w:tcW w:w="1559" w:type="dxa"/>
          </w:tcPr>
          <w:p w14:paraId="57AC9A08" w14:textId="77777777" w:rsidR="008A48D2" w:rsidRPr="00545308" w:rsidRDefault="008A48D2" w:rsidP="00157EFB">
            <w:pPr>
              <w:spacing w:line="360" w:lineRule="auto"/>
              <w:jc w:val="both"/>
              <w:rPr>
                <w:sz w:val="22"/>
                <w:szCs w:val="22"/>
              </w:rPr>
            </w:pPr>
            <w:r w:rsidRPr="008A48D2">
              <w:rPr>
                <w:sz w:val="22"/>
                <w:szCs w:val="22"/>
              </w:rPr>
              <w:t xml:space="preserve">33157000-5  </w:t>
            </w:r>
          </w:p>
        </w:tc>
        <w:tc>
          <w:tcPr>
            <w:tcW w:w="5812" w:type="dxa"/>
          </w:tcPr>
          <w:p w14:paraId="139DF921" w14:textId="77777777" w:rsidR="008A48D2" w:rsidRPr="00545308" w:rsidRDefault="008A48D2" w:rsidP="00157EFB">
            <w:pPr>
              <w:spacing w:line="360" w:lineRule="auto"/>
              <w:jc w:val="both"/>
              <w:rPr>
                <w:sz w:val="22"/>
                <w:szCs w:val="22"/>
              </w:rPr>
            </w:pPr>
            <w:r w:rsidRPr="008A48D2">
              <w:rPr>
                <w:sz w:val="22"/>
                <w:szCs w:val="22"/>
              </w:rPr>
              <w:t>Urządzenia do terapii gazowej i oddechowej</w:t>
            </w:r>
          </w:p>
        </w:tc>
      </w:tr>
      <w:tr w:rsidR="008A48D2" w:rsidRPr="00B94F66" w14:paraId="641108F4" w14:textId="77777777" w:rsidTr="00B94F66">
        <w:tc>
          <w:tcPr>
            <w:tcW w:w="1559" w:type="dxa"/>
          </w:tcPr>
          <w:p w14:paraId="5ED48E0A" w14:textId="77777777" w:rsidR="008A48D2" w:rsidRPr="00545308" w:rsidRDefault="008A48D2" w:rsidP="008A48D2">
            <w:pPr>
              <w:spacing w:line="360" w:lineRule="auto"/>
              <w:jc w:val="both"/>
              <w:rPr>
                <w:sz w:val="22"/>
                <w:szCs w:val="22"/>
              </w:rPr>
            </w:pPr>
            <w:r>
              <w:rPr>
                <w:sz w:val="22"/>
                <w:szCs w:val="22"/>
              </w:rPr>
              <w:t>3</w:t>
            </w:r>
            <w:r w:rsidRPr="008A48D2">
              <w:rPr>
                <w:sz w:val="22"/>
                <w:szCs w:val="22"/>
              </w:rPr>
              <w:t xml:space="preserve">3190000-8  </w:t>
            </w:r>
          </w:p>
        </w:tc>
        <w:tc>
          <w:tcPr>
            <w:tcW w:w="5812" w:type="dxa"/>
          </w:tcPr>
          <w:p w14:paraId="1B59EE20" w14:textId="77777777" w:rsidR="008A48D2" w:rsidRPr="00545308" w:rsidRDefault="008A48D2" w:rsidP="008A48D2">
            <w:pPr>
              <w:spacing w:line="360" w:lineRule="auto"/>
              <w:jc w:val="both"/>
              <w:rPr>
                <w:sz w:val="22"/>
                <w:szCs w:val="22"/>
              </w:rPr>
            </w:pPr>
            <w:r w:rsidRPr="008A48D2">
              <w:rPr>
                <w:sz w:val="22"/>
                <w:szCs w:val="22"/>
              </w:rPr>
              <w:t>Różne urządzenia medyczne</w:t>
            </w:r>
          </w:p>
        </w:tc>
      </w:tr>
      <w:tr w:rsidR="008A48D2" w:rsidRPr="00B94F66" w14:paraId="306B5AFE" w14:textId="77777777" w:rsidTr="00B94F66">
        <w:tc>
          <w:tcPr>
            <w:tcW w:w="1559" w:type="dxa"/>
          </w:tcPr>
          <w:p w14:paraId="7C9175D8" w14:textId="77777777" w:rsidR="008A48D2" w:rsidRPr="008A48D2" w:rsidRDefault="008A48D2" w:rsidP="008A48D2">
            <w:pPr>
              <w:spacing w:line="360" w:lineRule="auto"/>
              <w:jc w:val="both"/>
              <w:rPr>
                <w:sz w:val="22"/>
                <w:szCs w:val="22"/>
              </w:rPr>
            </w:pPr>
            <w:r w:rsidRPr="008A48D2">
              <w:rPr>
                <w:sz w:val="22"/>
                <w:szCs w:val="22"/>
              </w:rPr>
              <w:t xml:space="preserve">28864210-1   </w:t>
            </w:r>
          </w:p>
        </w:tc>
        <w:tc>
          <w:tcPr>
            <w:tcW w:w="5812" w:type="dxa"/>
          </w:tcPr>
          <w:p w14:paraId="7362CD50" w14:textId="77777777" w:rsidR="008A48D2" w:rsidRPr="008A48D2" w:rsidRDefault="008A48D2" w:rsidP="008A48D2">
            <w:pPr>
              <w:spacing w:line="360" w:lineRule="auto"/>
              <w:jc w:val="both"/>
              <w:rPr>
                <w:sz w:val="22"/>
                <w:szCs w:val="22"/>
              </w:rPr>
            </w:pPr>
            <w:r w:rsidRPr="008A48D2">
              <w:rPr>
                <w:sz w:val="22"/>
                <w:szCs w:val="22"/>
              </w:rPr>
              <w:t>Przewody rurowe z miedzi</w:t>
            </w:r>
          </w:p>
        </w:tc>
      </w:tr>
      <w:tr w:rsidR="008A48D2" w:rsidRPr="00B94F66" w14:paraId="247C0B04" w14:textId="77777777" w:rsidTr="00B94F66">
        <w:tc>
          <w:tcPr>
            <w:tcW w:w="1559" w:type="dxa"/>
          </w:tcPr>
          <w:p w14:paraId="218E8F87" w14:textId="77777777" w:rsidR="008A48D2" w:rsidRPr="008A48D2" w:rsidRDefault="008A48D2" w:rsidP="008A48D2">
            <w:pPr>
              <w:spacing w:line="360" w:lineRule="auto"/>
              <w:jc w:val="both"/>
              <w:rPr>
                <w:sz w:val="22"/>
                <w:szCs w:val="22"/>
              </w:rPr>
            </w:pPr>
            <w:r w:rsidRPr="008A48D2">
              <w:rPr>
                <w:sz w:val="22"/>
                <w:szCs w:val="22"/>
              </w:rPr>
              <w:t xml:space="preserve">28864300-9   </w:t>
            </w:r>
          </w:p>
        </w:tc>
        <w:tc>
          <w:tcPr>
            <w:tcW w:w="5812" w:type="dxa"/>
          </w:tcPr>
          <w:p w14:paraId="7524EBEE" w14:textId="77777777" w:rsidR="008A48D2" w:rsidRPr="008A48D2" w:rsidRDefault="008A48D2" w:rsidP="008A48D2">
            <w:pPr>
              <w:spacing w:line="360" w:lineRule="auto"/>
              <w:jc w:val="both"/>
              <w:rPr>
                <w:sz w:val="22"/>
                <w:szCs w:val="22"/>
              </w:rPr>
            </w:pPr>
            <w:r w:rsidRPr="008A48D2">
              <w:rPr>
                <w:sz w:val="22"/>
                <w:szCs w:val="22"/>
              </w:rPr>
              <w:t>Wyroby rurowe</w:t>
            </w:r>
          </w:p>
        </w:tc>
      </w:tr>
      <w:tr w:rsidR="008A48D2" w:rsidRPr="00B94F66" w14:paraId="0CE84977" w14:textId="77777777" w:rsidTr="00B94F66">
        <w:tc>
          <w:tcPr>
            <w:tcW w:w="1559" w:type="dxa"/>
          </w:tcPr>
          <w:p w14:paraId="45BF4E2D" w14:textId="77777777" w:rsidR="008A48D2" w:rsidRPr="008A48D2" w:rsidRDefault="008A48D2" w:rsidP="008A48D2">
            <w:pPr>
              <w:spacing w:line="360" w:lineRule="auto"/>
              <w:jc w:val="both"/>
              <w:rPr>
                <w:sz w:val="22"/>
                <w:szCs w:val="22"/>
              </w:rPr>
            </w:pPr>
            <w:r w:rsidRPr="008A48D2">
              <w:rPr>
                <w:sz w:val="22"/>
                <w:szCs w:val="22"/>
              </w:rPr>
              <w:t xml:space="preserve">28864310-2   </w:t>
            </w:r>
          </w:p>
        </w:tc>
        <w:tc>
          <w:tcPr>
            <w:tcW w:w="5812" w:type="dxa"/>
          </w:tcPr>
          <w:p w14:paraId="5726F740" w14:textId="77777777" w:rsidR="008A48D2" w:rsidRPr="008A48D2" w:rsidRDefault="008A48D2" w:rsidP="008A48D2">
            <w:pPr>
              <w:spacing w:line="360" w:lineRule="auto"/>
              <w:jc w:val="both"/>
              <w:rPr>
                <w:sz w:val="22"/>
                <w:szCs w:val="22"/>
              </w:rPr>
            </w:pPr>
            <w:r w:rsidRPr="008A48D2">
              <w:rPr>
                <w:sz w:val="22"/>
                <w:szCs w:val="22"/>
              </w:rPr>
              <w:t xml:space="preserve">Rury i osprzęt </w:t>
            </w:r>
          </w:p>
        </w:tc>
      </w:tr>
    </w:tbl>
    <w:p w14:paraId="46570D55" w14:textId="77777777" w:rsidR="001D6D11" w:rsidRDefault="001D6D11" w:rsidP="00973BEC">
      <w:pPr>
        <w:rPr>
          <w:rFonts w:ascii="Arial" w:hAnsi="Arial" w:cs="Arial"/>
          <w:sz w:val="32"/>
          <w:szCs w:val="32"/>
        </w:rPr>
      </w:pPr>
    </w:p>
    <w:p w14:paraId="14A74B13" w14:textId="77777777" w:rsidR="00496FB8" w:rsidRPr="004A3893" w:rsidRDefault="001D6D11" w:rsidP="00973BEC">
      <w:pPr>
        <w:rPr>
          <w:rFonts w:ascii="Arial" w:hAnsi="Arial" w:cs="Arial"/>
          <w:sz w:val="32"/>
          <w:szCs w:val="32"/>
        </w:rPr>
      </w:pPr>
      <w:r>
        <w:rPr>
          <w:rFonts w:ascii="Arial" w:hAnsi="Arial" w:cs="Arial"/>
          <w:sz w:val="32"/>
          <w:szCs w:val="32"/>
        </w:rPr>
        <w:br w:type="page"/>
      </w:r>
      <w:r w:rsidR="00496FB8" w:rsidRPr="004A3893">
        <w:rPr>
          <w:rFonts w:ascii="Arial" w:hAnsi="Arial" w:cs="Arial"/>
          <w:sz w:val="32"/>
          <w:szCs w:val="32"/>
        </w:rPr>
        <w:lastRenderedPageBreak/>
        <w:t>S</w:t>
      </w:r>
      <w:r w:rsidR="006D4C9F" w:rsidRPr="004A3893">
        <w:rPr>
          <w:rFonts w:ascii="Arial" w:hAnsi="Arial" w:cs="Arial"/>
          <w:sz w:val="32"/>
          <w:szCs w:val="32"/>
        </w:rPr>
        <w:t>01</w:t>
      </w:r>
      <w:r w:rsidR="00496FB8" w:rsidRPr="004A3893">
        <w:rPr>
          <w:rFonts w:ascii="Arial" w:hAnsi="Arial" w:cs="Arial"/>
          <w:sz w:val="32"/>
          <w:szCs w:val="32"/>
        </w:rPr>
        <w:t xml:space="preserve"> </w:t>
      </w:r>
      <w:r w:rsidR="0067541E" w:rsidRPr="004A3893">
        <w:rPr>
          <w:rFonts w:ascii="Arial" w:hAnsi="Arial" w:cs="Arial"/>
          <w:sz w:val="32"/>
          <w:szCs w:val="32"/>
        </w:rPr>
        <w:t xml:space="preserve">  Instalacja wodociągowa </w:t>
      </w:r>
    </w:p>
    <w:p w14:paraId="70F7DF88" w14:textId="77777777" w:rsidR="00496FB8" w:rsidRDefault="00496FB8" w:rsidP="00041927">
      <w:pPr>
        <w:jc w:val="both"/>
        <w:rPr>
          <w:b/>
          <w:sz w:val="36"/>
          <w:szCs w:val="36"/>
        </w:rPr>
      </w:pPr>
      <w:r>
        <w:rPr>
          <w:b/>
          <w:sz w:val="36"/>
          <w:szCs w:val="36"/>
        </w:rPr>
        <w:t xml:space="preserve">               </w:t>
      </w:r>
    </w:p>
    <w:p w14:paraId="7047571E" w14:textId="77777777" w:rsidR="00496FB8" w:rsidRPr="00136245" w:rsidRDefault="00496FB8" w:rsidP="00041927">
      <w:pPr>
        <w:spacing w:line="360" w:lineRule="auto"/>
        <w:jc w:val="both"/>
        <w:rPr>
          <w:rFonts w:ascii="Arial" w:hAnsi="Arial" w:cs="Arial"/>
          <w:b/>
          <w:i/>
          <w:sz w:val="24"/>
          <w:szCs w:val="24"/>
        </w:rPr>
      </w:pPr>
      <w:r w:rsidRPr="00136245">
        <w:rPr>
          <w:rFonts w:ascii="Arial" w:hAnsi="Arial" w:cs="Arial"/>
          <w:b/>
          <w:i/>
          <w:sz w:val="24"/>
          <w:szCs w:val="24"/>
        </w:rPr>
        <w:t>1. WSTĘP</w:t>
      </w:r>
    </w:p>
    <w:p w14:paraId="7BE61DB2" w14:textId="77777777" w:rsidR="00496FB8" w:rsidRPr="00683665" w:rsidRDefault="00496FB8" w:rsidP="00041927">
      <w:pPr>
        <w:spacing w:line="360" w:lineRule="auto"/>
        <w:jc w:val="both"/>
        <w:rPr>
          <w:rFonts w:ascii="Arial" w:hAnsi="Arial" w:cs="Arial"/>
          <w:i/>
          <w:sz w:val="22"/>
          <w:szCs w:val="22"/>
        </w:rPr>
      </w:pPr>
      <w:r w:rsidRPr="00683665">
        <w:rPr>
          <w:rFonts w:ascii="Arial" w:hAnsi="Arial" w:cs="Arial"/>
          <w:i/>
          <w:sz w:val="22"/>
          <w:szCs w:val="22"/>
        </w:rPr>
        <w:t>1.1. Przedmiot ST.</w:t>
      </w:r>
    </w:p>
    <w:p w14:paraId="460E22FC" w14:textId="77777777" w:rsidR="00496FB8" w:rsidRPr="00683665" w:rsidRDefault="00496FB8" w:rsidP="00041927">
      <w:pPr>
        <w:jc w:val="both"/>
        <w:rPr>
          <w:rFonts w:ascii="Arial" w:hAnsi="Arial" w:cs="Arial"/>
          <w:sz w:val="22"/>
          <w:szCs w:val="22"/>
        </w:rPr>
      </w:pPr>
      <w:r w:rsidRPr="00683665">
        <w:rPr>
          <w:rFonts w:ascii="Arial" w:hAnsi="Arial" w:cs="Arial"/>
          <w:sz w:val="22"/>
          <w:szCs w:val="22"/>
        </w:rPr>
        <w:t xml:space="preserve">W rozdziale tym przedstawione są wymagania dotyczące materiałów, wykonania i odbioru robót montażowych koniecznych do wykonania wewnętrznej instalacji wodociągowej w związku z realizacją </w:t>
      </w:r>
      <w:r w:rsidR="00041927">
        <w:rPr>
          <w:rFonts w:ascii="Arial" w:hAnsi="Arial" w:cs="Arial"/>
          <w:sz w:val="22"/>
          <w:szCs w:val="22"/>
        </w:rPr>
        <w:t xml:space="preserve">ww </w:t>
      </w:r>
      <w:r w:rsidRPr="00683665">
        <w:rPr>
          <w:rFonts w:ascii="Arial" w:hAnsi="Arial" w:cs="Arial"/>
          <w:sz w:val="22"/>
          <w:szCs w:val="22"/>
        </w:rPr>
        <w:t>inwestycji</w:t>
      </w:r>
      <w:r w:rsidR="00041927">
        <w:rPr>
          <w:rFonts w:ascii="Arial" w:hAnsi="Arial" w:cs="Arial"/>
          <w:sz w:val="22"/>
          <w:szCs w:val="22"/>
        </w:rPr>
        <w:t>.</w:t>
      </w:r>
    </w:p>
    <w:p w14:paraId="2760F7FD" w14:textId="77777777" w:rsidR="00496FB8" w:rsidRPr="00683665" w:rsidRDefault="00496FB8" w:rsidP="00041927">
      <w:pPr>
        <w:spacing w:line="360" w:lineRule="auto"/>
        <w:jc w:val="both"/>
        <w:rPr>
          <w:rFonts w:ascii="Arial" w:hAnsi="Arial" w:cs="Arial"/>
          <w:sz w:val="22"/>
          <w:szCs w:val="22"/>
        </w:rPr>
      </w:pPr>
    </w:p>
    <w:p w14:paraId="4E16619A" w14:textId="77777777" w:rsidR="00496FB8" w:rsidRPr="00683665" w:rsidRDefault="00496FB8" w:rsidP="00041927">
      <w:pPr>
        <w:spacing w:line="360" w:lineRule="auto"/>
        <w:jc w:val="both"/>
        <w:rPr>
          <w:rFonts w:ascii="Arial" w:hAnsi="Arial" w:cs="Arial"/>
          <w:i/>
          <w:sz w:val="22"/>
          <w:szCs w:val="22"/>
        </w:rPr>
      </w:pPr>
      <w:r w:rsidRPr="00683665">
        <w:rPr>
          <w:rFonts w:ascii="Arial" w:hAnsi="Arial" w:cs="Arial"/>
          <w:i/>
          <w:sz w:val="22"/>
          <w:szCs w:val="22"/>
        </w:rPr>
        <w:t>1.2. Zakres zastosowania ST.</w:t>
      </w:r>
    </w:p>
    <w:p w14:paraId="4BAB2FBB" w14:textId="77777777" w:rsidR="00496FB8" w:rsidRPr="00683665" w:rsidRDefault="00496FB8" w:rsidP="00041927">
      <w:pPr>
        <w:jc w:val="both"/>
        <w:rPr>
          <w:rFonts w:ascii="Arial" w:hAnsi="Arial" w:cs="Arial"/>
          <w:b/>
          <w:sz w:val="22"/>
          <w:szCs w:val="22"/>
        </w:rPr>
      </w:pPr>
      <w:r w:rsidRPr="00683665">
        <w:rPr>
          <w:rFonts w:ascii="Arial" w:hAnsi="Arial" w:cs="Arial"/>
          <w:sz w:val="22"/>
          <w:szCs w:val="22"/>
        </w:rPr>
        <w:t xml:space="preserve">Specyfikacja techniczna jest stosowana jako dokument przetargowy i kontraktowy przy zleceniu i realizacji robót wymienionych w punkcie </w:t>
      </w:r>
      <w:r w:rsidRPr="00683665">
        <w:rPr>
          <w:rFonts w:ascii="Arial" w:hAnsi="Arial" w:cs="Arial"/>
          <w:b/>
          <w:sz w:val="22"/>
          <w:szCs w:val="22"/>
        </w:rPr>
        <w:t>1.1.</w:t>
      </w:r>
    </w:p>
    <w:p w14:paraId="0152EA29" w14:textId="77777777" w:rsidR="00496FB8" w:rsidRPr="00683665" w:rsidRDefault="00496FB8" w:rsidP="00041927">
      <w:pPr>
        <w:jc w:val="both"/>
        <w:rPr>
          <w:rFonts w:ascii="Arial" w:hAnsi="Arial" w:cs="Arial"/>
          <w:sz w:val="22"/>
          <w:szCs w:val="22"/>
        </w:rPr>
      </w:pPr>
    </w:p>
    <w:p w14:paraId="64EDD679" w14:textId="77777777" w:rsidR="00496FB8" w:rsidRPr="00683665" w:rsidRDefault="00496FB8" w:rsidP="00041927">
      <w:pPr>
        <w:spacing w:line="360" w:lineRule="auto"/>
        <w:jc w:val="both"/>
        <w:rPr>
          <w:rFonts w:ascii="Arial" w:hAnsi="Arial" w:cs="Arial"/>
          <w:i/>
          <w:sz w:val="22"/>
          <w:szCs w:val="22"/>
        </w:rPr>
      </w:pPr>
      <w:r w:rsidRPr="00683665">
        <w:rPr>
          <w:rFonts w:ascii="Arial" w:hAnsi="Arial" w:cs="Arial"/>
          <w:i/>
          <w:sz w:val="22"/>
          <w:szCs w:val="22"/>
        </w:rPr>
        <w:t>1.3. Zakres robót objętych ST</w:t>
      </w:r>
    </w:p>
    <w:p w14:paraId="1349C6EA" w14:textId="77777777" w:rsidR="00041927" w:rsidRPr="00041927" w:rsidRDefault="00041927" w:rsidP="00041927">
      <w:pPr>
        <w:jc w:val="both"/>
        <w:rPr>
          <w:rFonts w:ascii="Arial" w:hAnsi="Arial" w:cs="Arial"/>
          <w:sz w:val="22"/>
          <w:szCs w:val="22"/>
        </w:rPr>
      </w:pPr>
      <w:r w:rsidRPr="00041927">
        <w:rPr>
          <w:rFonts w:ascii="Arial" w:hAnsi="Arial" w:cs="Arial"/>
          <w:sz w:val="22"/>
          <w:szCs w:val="22"/>
        </w:rPr>
        <w:t>Roboty, których dotyczy Specyfikacja obejmują wszystkie czynności podstawowe występujące przy</w:t>
      </w:r>
      <w:r>
        <w:rPr>
          <w:rFonts w:ascii="Arial" w:hAnsi="Arial" w:cs="Arial"/>
          <w:sz w:val="22"/>
          <w:szCs w:val="22"/>
        </w:rPr>
        <w:t xml:space="preserve"> </w:t>
      </w:r>
      <w:r w:rsidRPr="00041927">
        <w:rPr>
          <w:rFonts w:ascii="Arial" w:hAnsi="Arial" w:cs="Arial"/>
          <w:sz w:val="22"/>
          <w:szCs w:val="22"/>
        </w:rPr>
        <w:t>montażu instalacji wodociągowych z tworzyw sztucznych, ich uzbrojenia i armatury, a także</w:t>
      </w:r>
    </w:p>
    <w:p w14:paraId="1060AD9E" w14:textId="77777777" w:rsidR="00041927" w:rsidRPr="00041927" w:rsidRDefault="00041927" w:rsidP="00041927">
      <w:pPr>
        <w:jc w:val="both"/>
        <w:rPr>
          <w:rFonts w:ascii="Arial" w:hAnsi="Arial" w:cs="Arial"/>
          <w:sz w:val="22"/>
          <w:szCs w:val="22"/>
        </w:rPr>
      </w:pPr>
      <w:r w:rsidRPr="00041927">
        <w:rPr>
          <w:rFonts w:ascii="Arial" w:hAnsi="Arial" w:cs="Arial"/>
          <w:sz w:val="22"/>
          <w:szCs w:val="22"/>
        </w:rPr>
        <w:t>niezbędne dla właściwego wykonania tej instalacji roboty tymczasowe oraz prace towarzyszące.</w:t>
      </w:r>
    </w:p>
    <w:p w14:paraId="67F1391F" w14:textId="77777777" w:rsidR="0085709E" w:rsidRPr="00683665" w:rsidRDefault="0085709E" w:rsidP="00041927">
      <w:pPr>
        <w:spacing w:line="360" w:lineRule="auto"/>
        <w:jc w:val="both"/>
        <w:rPr>
          <w:rFonts w:ascii="Arial" w:hAnsi="Arial" w:cs="Arial"/>
          <w:sz w:val="22"/>
          <w:szCs w:val="22"/>
        </w:rPr>
      </w:pPr>
    </w:p>
    <w:p w14:paraId="2C295957" w14:textId="77777777" w:rsidR="00496FB8" w:rsidRPr="00683665" w:rsidRDefault="00496FB8" w:rsidP="00041927">
      <w:pPr>
        <w:spacing w:line="360" w:lineRule="auto"/>
        <w:jc w:val="both"/>
        <w:rPr>
          <w:rFonts w:ascii="Arial" w:hAnsi="Arial" w:cs="Arial"/>
          <w:i/>
          <w:sz w:val="22"/>
          <w:szCs w:val="22"/>
        </w:rPr>
      </w:pPr>
      <w:r w:rsidRPr="00683665">
        <w:rPr>
          <w:rFonts w:ascii="Arial" w:hAnsi="Arial" w:cs="Arial"/>
          <w:i/>
          <w:sz w:val="22"/>
          <w:szCs w:val="22"/>
        </w:rPr>
        <w:t>1.4. Określenia podstawowe</w:t>
      </w:r>
    </w:p>
    <w:p w14:paraId="49553AD8" w14:textId="77777777" w:rsidR="00041927" w:rsidRDefault="00041927" w:rsidP="00041927">
      <w:pPr>
        <w:jc w:val="both"/>
        <w:rPr>
          <w:rFonts w:ascii="Arial" w:hAnsi="Arial" w:cs="Arial"/>
          <w:sz w:val="22"/>
          <w:szCs w:val="22"/>
        </w:rPr>
      </w:pPr>
      <w:r w:rsidRPr="00041927">
        <w:rPr>
          <w:rFonts w:ascii="Arial" w:hAnsi="Arial" w:cs="Arial"/>
          <w:sz w:val="22"/>
          <w:szCs w:val="22"/>
        </w:rPr>
        <w:t>Określenia podstawowe przyjęte w niniejszej specyfikacji technicznej są zgodne z określeniami</w:t>
      </w:r>
      <w:r>
        <w:rPr>
          <w:rFonts w:ascii="Arial" w:hAnsi="Arial" w:cs="Arial"/>
          <w:sz w:val="22"/>
          <w:szCs w:val="22"/>
        </w:rPr>
        <w:t xml:space="preserve"> </w:t>
      </w:r>
      <w:r w:rsidRPr="00041927">
        <w:rPr>
          <w:rFonts w:ascii="Arial" w:hAnsi="Arial" w:cs="Arial"/>
          <w:sz w:val="22"/>
          <w:szCs w:val="22"/>
        </w:rPr>
        <w:t>przyjętymi w Rozporządzeniu Ministra Infrastruktury z dnia 12 kwietnia 2002 r. w sprawie warunków,</w:t>
      </w:r>
      <w:r>
        <w:rPr>
          <w:rFonts w:ascii="Arial" w:hAnsi="Arial" w:cs="Arial"/>
          <w:sz w:val="22"/>
          <w:szCs w:val="22"/>
        </w:rPr>
        <w:t xml:space="preserve"> </w:t>
      </w:r>
      <w:r w:rsidRPr="00041927">
        <w:rPr>
          <w:rFonts w:ascii="Arial" w:hAnsi="Arial" w:cs="Arial"/>
          <w:sz w:val="22"/>
          <w:szCs w:val="22"/>
        </w:rPr>
        <w:t>jakim powinny odpow</w:t>
      </w:r>
      <w:r>
        <w:rPr>
          <w:rFonts w:ascii="Arial" w:hAnsi="Arial" w:cs="Arial"/>
          <w:sz w:val="22"/>
          <w:szCs w:val="22"/>
        </w:rPr>
        <w:t>iadać budynki i ich usytuowanie oraz</w:t>
      </w:r>
      <w:r w:rsidRPr="00041927">
        <w:rPr>
          <w:rFonts w:ascii="Arial" w:hAnsi="Arial" w:cs="Arial"/>
          <w:sz w:val="22"/>
          <w:szCs w:val="22"/>
        </w:rPr>
        <w:t xml:space="preserve"> odpowiednimi normami</w:t>
      </w:r>
      <w:r>
        <w:rPr>
          <w:rFonts w:ascii="Arial" w:hAnsi="Arial" w:cs="Arial"/>
          <w:sz w:val="22"/>
          <w:szCs w:val="22"/>
        </w:rPr>
        <w:t>.</w:t>
      </w:r>
    </w:p>
    <w:p w14:paraId="65BF3AF2" w14:textId="77777777" w:rsidR="00041927" w:rsidRDefault="00041927" w:rsidP="00041927">
      <w:pPr>
        <w:jc w:val="both"/>
        <w:rPr>
          <w:rFonts w:ascii="Arial" w:hAnsi="Arial" w:cs="Arial"/>
          <w:sz w:val="22"/>
          <w:szCs w:val="22"/>
        </w:rPr>
      </w:pPr>
    </w:p>
    <w:p w14:paraId="744544E1" w14:textId="77777777" w:rsidR="003F5500" w:rsidRPr="00D628FA" w:rsidRDefault="003F5500" w:rsidP="003F5500">
      <w:pPr>
        <w:spacing w:line="360" w:lineRule="auto"/>
        <w:jc w:val="both"/>
        <w:rPr>
          <w:rFonts w:ascii="Arial" w:hAnsi="Arial" w:cs="Arial"/>
          <w:i/>
          <w:sz w:val="22"/>
          <w:szCs w:val="22"/>
        </w:rPr>
      </w:pPr>
      <w:bookmarkStart w:id="0" w:name="_Toc447871614"/>
      <w:r w:rsidRPr="00D628FA">
        <w:rPr>
          <w:rFonts w:ascii="Arial" w:hAnsi="Arial" w:cs="Arial"/>
          <w:i/>
          <w:sz w:val="22"/>
          <w:szCs w:val="22"/>
        </w:rPr>
        <w:t>1.5 Ogólne wymagania dotyczące robót</w:t>
      </w:r>
      <w:bookmarkEnd w:id="0"/>
    </w:p>
    <w:p w14:paraId="20706C51" w14:textId="77777777" w:rsidR="003F5500" w:rsidRPr="00F86B69" w:rsidRDefault="003F5500" w:rsidP="003F5500">
      <w:pPr>
        <w:rPr>
          <w:b/>
          <w:sz w:val="28"/>
        </w:rPr>
      </w:pPr>
    </w:p>
    <w:p w14:paraId="13F82D94" w14:textId="77777777" w:rsidR="003F5500" w:rsidRPr="003F5500" w:rsidRDefault="003F5500" w:rsidP="003F5500">
      <w:pPr>
        <w:jc w:val="both"/>
        <w:rPr>
          <w:rFonts w:ascii="Arial" w:hAnsi="Arial" w:cs="Arial"/>
          <w:sz w:val="22"/>
          <w:szCs w:val="22"/>
        </w:rPr>
      </w:pPr>
      <w:r w:rsidRPr="003F5500">
        <w:rPr>
          <w:rFonts w:ascii="Arial" w:hAnsi="Arial" w:cs="Arial"/>
          <w:sz w:val="22"/>
          <w:szCs w:val="22"/>
        </w:rPr>
        <w:t>Wykonawca jest odpowiedzialny za jakość, metody wykonania robót i powinien przestrzegać i spełniać wymagania rysunków, ST i instrukcji wydanych przez Inwestora.</w:t>
      </w:r>
    </w:p>
    <w:p w14:paraId="32F94B8D" w14:textId="77777777" w:rsidR="003F5500" w:rsidRPr="003F5500" w:rsidRDefault="003F5500" w:rsidP="003F5500">
      <w:pPr>
        <w:jc w:val="both"/>
        <w:rPr>
          <w:rFonts w:ascii="Arial" w:hAnsi="Arial" w:cs="Arial"/>
          <w:color w:val="943634"/>
          <w:sz w:val="22"/>
          <w:szCs w:val="22"/>
        </w:rPr>
      </w:pPr>
    </w:p>
    <w:p w14:paraId="20D43053" w14:textId="77777777" w:rsidR="003F5500" w:rsidRPr="003F5500" w:rsidRDefault="003F5500" w:rsidP="003F5500">
      <w:pPr>
        <w:jc w:val="both"/>
        <w:rPr>
          <w:rFonts w:ascii="Arial" w:hAnsi="Arial" w:cs="Arial"/>
          <w:sz w:val="22"/>
          <w:szCs w:val="22"/>
        </w:rPr>
      </w:pPr>
      <w:r w:rsidRPr="003F5500">
        <w:rPr>
          <w:rFonts w:ascii="Arial" w:hAnsi="Arial" w:cs="Arial"/>
          <w:sz w:val="22"/>
          <w:szCs w:val="22"/>
        </w:rPr>
        <w:t xml:space="preserve">Wykonawca jest zobowiązany do zapewnienia i utrzymania bezpieczeństwa Placu Budowy oraz robót poza tym terenem w okresie trwania realizacji Umowy, aż do zakończenia </w:t>
      </w:r>
      <w:r w:rsidRPr="003F5500">
        <w:rPr>
          <w:rFonts w:ascii="Arial" w:hAnsi="Arial" w:cs="Arial"/>
          <w:sz w:val="22"/>
          <w:szCs w:val="22"/>
        </w:rPr>
        <w:br/>
        <w:t>i odbioru końcowego robót. Utrzyma warunki bezpiecznej pracy i pobytu osób wykonujących czynności związane z budową i nienaruszalności ich mienia służącego do pracy, a także zabezpieczy Plac Budowy przed dostępem osób nieupoważnionych.</w:t>
      </w:r>
    </w:p>
    <w:p w14:paraId="074E9A4D" w14:textId="77777777" w:rsidR="002E378A" w:rsidRDefault="003F5500" w:rsidP="003F5500">
      <w:pPr>
        <w:jc w:val="both"/>
        <w:rPr>
          <w:rFonts w:ascii="Arial" w:hAnsi="Arial" w:cs="Arial"/>
          <w:sz w:val="22"/>
          <w:szCs w:val="22"/>
        </w:rPr>
      </w:pPr>
      <w:r w:rsidRPr="003F5500">
        <w:rPr>
          <w:rFonts w:ascii="Arial" w:hAnsi="Arial" w:cs="Arial"/>
          <w:sz w:val="22"/>
          <w:szCs w:val="22"/>
        </w:rPr>
        <w:t xml:space="preserve">Wykonawca wyznaczy na cały okres prowadzenia prac Kierownika Robót, posiadającego odpowiednie uprawnienia wg prawa polskiego. Zakres prac i obowiązków kierownika należy przyjąć wg ustawy „Prawo Budowlane”. Wykonawca nie może wykorzystać błędów </w:t>
      </w:r>
      <w:r w:rsidRPr="003F5500">
        <w:rPr>
          <w:rFonts w:ascii="Arial" w:hAnsi="Arial" w:cs="Arial"/>
          <w:sz w:val="22"/>
          <w:szCs w:val="22"/>
        </w:rPr>
        <w:br/>
        <w:t xml:space="preserve">lub opuszczeń w otrzymanej dokumentacji, a o ich wykryciu powinien natychmiast powiadomić Inspektora, który dokona odpowiednich zmian lub poprawek. Cechy materiałów i elementów budowli muszą być jednorodne i wykazywać bliską zgodność z określonymi wymaganiami, a rozrzuty tych cech nie mogą przekraczać dopuszczalnego przedziału tolerancji. W przypadku, gdy materiały lub roboty nie będą w pełni zgodne z dokumentacją </w:t>
      </w:r>
      <w:r w:rsidRPr="003F5500">
        <w:rPr>
          <w:rFonts w:ascii="Arial" w:hAnsi="Arial" w:cs="Arial"/>
          <w:sz w:val="22"/>
          <w:szCs w:val="22"/>
        </w:rPr>
        <w:br/>
        <w:t>i wpłynie to na niezadowalającą jakość elementu budowli, to takie materiały będą niezwłocznie zastąpione innymi, a roboty rozebrane na koszt Wykonawcy.</w:t>
      </w:r>
    </w:p>
    <w:p w14:paraId="6D822DA6" w14:textId="77777777" w:rsidR="002E378A" w:rsidRPr="00CF69DA" w:rsidRDefault="002E378A" w:rsidP="003F5500">
      <w:pPr>
        <w:jc w:val="both"/>
        <w:rPr>
          <w:rFonts w:ascii="Arial" w:hAnsi="Arial" w:cs="Arial"/>
          <w:sz w:val="22"/>
          <w:szCs w:val="22"/>
        </w:rPr>
      </w:pPr>
    </w:p>
    <w:p w14:paraId="361E238E" w14:textId="77777777" w:rsidR="003F5500" w:rsidRPr="003F5500" w:rsidRDefault="003F5500" w:rsidP="003F5500">
      <w:pPr>
        <w:jc w:val="both"/>
        <w:rPr>
          <w:rFonts w:ascii="Arial" w:hAnsi="Arial" w:cs="Arial"/>
          <w:sz w:val="22"/>
          <w:szCs w:val="22"/>
        </w:rPr>
      </w:pPr>
      <w:r w:rsidRPr="003F5500">
        <w:rPr>
          <w:rFonts w:ascii="Arial" w:hAnsi="Arial" w:cs="Arial"/>
          <w:sz w:val="22"/>
          <w:szCs w:val="22"/>
        </w:rPr>
        <w:t>Wykonawca jest zobowiązany do:</w:t>
      </w:r>
    </w:p>
    <w:p w14:paraId="3D46C7F1" w14:textId="77777777" w:rsidR="003F5500" w:rsidRPr="003F5500" w:rsidRDefault="003F5500" w:rsidP="003F5500">
      <w:pPr>
        <w:jc w:val="both"/>
        <w:rPr>
          <w:rFonts w:ascii="Arial" w:hAnsi="Arial" w:cs="Arial"/>
          <w:sz w:val="22"/>
          <w:szCs w:val="22"/>
        </w:rPr>
      </w:pPr>
    </w:p>
    <w:p w14:paraId="5F713BB8" w14:textId="77777777" w:rsidR="003F5500" w:rsidRPr="003F5500" w:rsidRDefault="003F5500" w:rsidP="00B94F66">
      <w:pPr>
        <w:numPr>
          <w:ilvl w:val="0"/>
          <w:numId w:val="2"/>
        </w:numPr>
        <w:jc w:val="both"/>
        <w:rPr>
          <w:rFonts w:ascii="Arial" w:hAnsi="Arial" w:cs="Arial"/>
          <w:sz w:val="22"/>
          <w:szCs w:val="22"/>
        </w:rPr>
      </w:pPr>
      <w:r w:rsidRPr="003F5500">
        <w:rPr>
          <w:rFonts w:ascii="Arial" w:hAnsi="Arial" w:cs="Arial"/>
          <w:sz w:val="22"/>
          <w:szCs w:val="22"/>
        </w:rPr>
        <w:t xml:space="preserve">urządzenia Placu Budowy – w zakresie niezbędnym do wykonania prac </w:t>
      </w:r>
      <w:r w:rsidRPr="003F5500">
        <w:rPr>
          <w:rFonts w:ascii="Arial" w:hAnsi="Arial" w:cs="Arial"/>
          <w:sz w:val="22"/>
          <w:szCs w:val="22"/>
        </w:rPr>
        <w:br/>
        <w:t xml:space="preserve">i wykorzystania instalacji z zachowaniem zasad bezpieczeństwa użytkowania oraz </w:t>
      </w:r>
      <w:r w:rsidRPr="003F5500">
        <w:rPr>
          <w:rFonts w:ascii="Arial" w:hAnsi="Arial" w:cs="Arial"/>
          <w:sz w:val="22"/>
          <w:szCs w:val="22"/>
        </w:rPr>
        <w:lastRenderedPageBreak/>
        <w:t xml:space="preserve">warunków bezpieczeństwa poruszania się po terenie budowy oraz poza nim zarówno dla uczestników procesu budowlanego jak i dla osób postronnych </w:t>
      </w:r>
    </w:p>
    <w:p w14:paraId="160CF383" w14:textId="77777777" w:rsidR="003F5500" w:rsidRPr="003F5500" w:rsidRDefault="003F5500" w:rsidP="00B94F66">
      <w:pPr>
        <w:numPr>
          <w:ilvl w:val="0"/>
          <w:numId w:val="2"/>
        </w:numPr>
        <w:jc w:val="both"/>
        <w:rPr>
          <w:rFonts w:ascii="Arial" w:hAnsi="Arial" w:cs="Arial"/>
          <w:sz w:val="22"/>
          <w:szCs w:val="22"/>
        </w:rPr>
      </w:pPr>
      <w:r w:rsidRPr="003F5500">
        <w:rPr>
          <w:rFonts w:ascii="Arial" w:hAnsi="Arial" w:cs="Arial"/>
          <w:sz w:val="22"/>
          <w:szCs w:val="22"/>
        </w:rPr>
        <w:t>sporządzenia planu zagospodarowania placu budowy uwzględniając:</w:t>
      </w:r>
    </w:p>
    <w:p w14:paraId="09E6B120" w14:textId="77777777" w:rsidR="003F5500" w:rsidRPr="003F5500" w:rsidRDefault="003F5500" w:rsidP="00B94F66">
      <w:pPr>
        <w:numPr>
          <w:ilvl w:val="0"/>
          <w:numId w:val="3"/>
        </w:numPr>
        <w:jc w:val="both"/>
        <w:rPr>
          <w:rFonts w:ascii="Arial" w:hAnsi="Arial" w:cs="Arial"/>
          <w:sz w:val="22"/>
          <w:szCs w:val="22"/>
        </w:rPr>
      </w:pPr>
      <w:r w:rsidRPr="003F5500">
        <w:rPr>
          <w:rFonts w:ascii="Arial" w:hAnsi="Arial" w:cs="Arial"/>
          <w:sz w:val="22"/>
          <w:szCs w:val="22"/>
        </w:rPr>
        <w:t>czynniki mogące stwarzać zagrożenia</w:t>
      </w:r>
    </w:p>
    <w:p w14:paraId="7225C581" w14:textId="77777777" w:rsidR="003F5500" w:rsidRPr="003F5500" w:rsidRDefault="003F5500" w:rsidP="00B94F66">
      <w:pPr>
        <w:numPr>
          <w:ilvl w:val="0"/>
          <w:numId w:val="3"/>
        </w:numPr>
        <w:jc w:val="both"/>
        <w:rPr>
          <w:rFonts w:ascii="Arial" w:hAnsi="Arial" w:cs="Arial"/>
          <w:sz w:val="22"/>
          <w:szCs w:val="22"/>
        </w:rPr>
      </w:pPr>
      <w:r w:rsidRPr="003F5500">
        <w:rPr>
          <w:rFonts w:ascii="Arial" w:hAnsi="Arial" w:cs="Arial"/>
          <w:sz w:val="22"/>
          <w:szCs w:val="22"/>
        </w:rPr>
        <w:t>wyznaczenie dróg wewnętrznych – transport na potrzeby budowy</w:t>
      </w:r>
    </w:p>
    <w:p w14:paraId="2E16DE80" w14:textId="77777777" w:rsidR="003F5500" w:rsidRPr="003F5500" w:rsidRDefault="003F5500" w:rsidP="00B94F66">
      <w:pPr>
        <w:numPr>
          <w:ilvl w:val="0"/>
          <w:numId w:val="3"/>
        </w:numPr>
        <w:jc w:val="both"/>
        <w:rPr>
          <w:rFonts w:ascii="Arial" w:hAnsi="Arial" w:cs="Arial"/>
          <w:sz w:val="22"/>
          <w:szCs w:val="22"/>
        </w:rPr>
      </w:pPr>
      <w:r w:rsidRPr="003F5500">
        <w:rPr>
          <w:rFonts w:ascii="Arial" w:hAnsi="Arial" w:cs="Arial"/>
          <w:sz w:val="22"/>
          <w:szCs w:val="22"/>
        </w:rPr>
        <w:t>oszczędnego gospodarowania przestrzenią dla przeprowadzenia remontu</w:t>
      </w:r>
    </w:p>
    <w:p w14:paraId="3E62990F" w14:textId="77777777" w:rsidR="003F5500" w:rsidRPr="003F5500" w:rsidRDefault="003F5500" w:rsidP="00B94F66">
      <w:pPr>
        <w:numPr>
          <w:ilvl w:val="0"/>
          <w:numId w:val="3"/>
        </w:numPr>
        <w:jc w:val="both"/>
        <w:rPr>
          <w:rFonts w:ascii="Arial" w:hAnsi="Arial" w:cs="Arial"/>
          <w:sz w:val="22"/>
          <w:szCs w:val="22"/>
        </w:rPr>
      </w:pPr>
      <w:r w:rsidRPr="003F5500">
        <w:rPr>
          <w:rFonts w:ascii="Arial" w:hAnsi="Arial" w:cs="Arial"/>
          <w:sz w:val="22"/>
          <w:szCs w:val="22"/>
        </w:rPr>
        <w:t>zapewnienie bezkolizyjnego wykonania robót</w:t>
      </w:r>
    </w:p>
    <w:p w14:paraId="6796B601" w14:textId="77777777" w:rsidR="003F5500" w:rsidRPr="003F5500" w:rsidRDefault="003F5500" w:rsidP="00B94F66">
      <w:pPr>
        <w:numPr>
          <w:ilvl w:val="0"/>
          <w:numId w:val="3"/>
        </w:numPr>
        <w:jc w:val="both"/>
        <w:rPr>
          <w:rFonts w:ascii="Arial" w:hAnsi="Arial" w:cs="Arial"/>
          <w:sz w:val="22"/>
          <w:szCs w:val="22"/>
        </w:rPr>
      </w:pPr>
      <w:r w:rsidRPr="003F5500">
        <w:rPr>
          <w:rFonts w:ascii="Arial" w:hAnsi="Arial" w:cs="Arial"/>
          <w:sz w:val="22"/>
          <w:szCs w:val="22"/>
        </w:rPr>
        <w:t>zapewnienie koniecznej ochrony ppoż.</w:t>
      </w:r>
    </w:p>
    <w:p w14:paraId="1BD1313D" w14:textId="77777777" w:rsidR="003F5500" w:rsidRPr="003F5500" w:rsidRDefault="003F5500" w:rsidP="00B94F66">
      <w:pPr>
        <w:numPr>
          <w:ilvl w:val="0"/>
          <w:numId w:val="3"/>
        </w:numPr>
        <w:jc w:val="both"/>
        <w:rPr>
          <w:rFonts w:ascii="Arial" w:hAnsi="Arial" w:cs="Arial"/>
          <w:sz w:val="22"/>
          <w:szCs w:val="22"/>
        </w:rPr>
      </w:pPr>
      <w:r w:rsidRPr="003F5500">
        <w:rPr>
          <w:rFonts w:ascii="Arial" w:hAnsi="Arial" w:cs="Arial"/>
          <w:sz w:val="22"/>
          <w:szCs w:val="22"/>
        </w:rPr>
        <w:t>zapewnienie BHP</w:t>
      </w:r>
    </w:p>
    <w:p w14:paraId="435AA1B7" w14:textId="77777777" w:rsidR="003F5500" w:rsidRPr="003F5500" w:rsidRDefault="003F5500" w:rsidP="00B94F66">
      <w:pPr>
        <w:numPr>
          <w:ilvl w:val="0"/>
          <w:numId w:val="3"/>
        </w:numPr>
        <w:jc w:val="both"/>
        <w:rPr>
          <w:rFonts w:ascii="Arial" w:hAnsi="Arial" w:cs="Arial"/>
          <w:sz w:val="22"/>
          <w:szCs w:val="22"/>
        </w:rPr>
      </w:pPr>
      <w:r w:rsidRPr="003F5500">
        <w:rPr>
          <w:rFonts w:ascii="Arial" w:hAnsi="Arial" w:cs="Arial"/>
          <w:sz w:val="22"/>
          <w:szCs w:val="22"/>
        </w:rPr>
        <w:t>zapewnienie ochrony zdrowia – rozmieszczenie sprzętu ratunkowego, niezbędnego przy prowadzeniu robót remontowych</w:t>
      </w:r>
    </w:p>
    <w:p w14:paraId="06FAB7EF" w14:textId="77777777" w:rsidR="003F5500" w:rsidRPr="003F5500" w:rsidRDefault="003F5500" w:rsidP="00B94F66">
      <w:pPr>
        <w:numPr>
          <w:ilvl w:val="0"/>
          <w:numId w:val="3"/>
        </w:numPr>
        <w:jc w:val="both"/>
        <w:rPr>
          <w:rFonts w:ascii="Arial" w:hAnsi="Arial" w:cs="Arial"/>
          <w:sz w:val="22"/>
          <w:szCs w:val="22"/>
        </w:rPr>
      </w:pPr>
      <w:r w:rsidRPr="003F5500">
        <w:rPr>
          <w:rFonts w:ascii="Arial" w:hAnsi="Arial" w:cs="Arial"/>
          <w:sz w:val="22"/>
          <w:szCs w:val="22"/>
        </w:rPr>
        <w:t>zapewnienie ochrony środowiska i ochrony sanitarnej</w:t>
      </w:r>
    </w:p>
    <w:p w14:paraId="5B6F061E" w14:textId="77777777" w:rsidR="003F5500" w:rsidRPr="003F5500" w:rsidRDefault="003F5500" w:rsidP="00B94F66">
      <w:pPr>
        <w:numPr>
          <w:ilvl w:val="0"/>
          <w:numId w:val="2"/>
        </w:numPr>
        <w:jc w:val="both"/>
        <w:rPr>
          <w:rFonts w:ascii="Arial" w:hAnsi="Arial" w:cs="Arial"/>
          <w:sz w:val="22"/>
          <w:szCs w:val="22"/>
        </w:rPr>
      </w:pPr>
      <w:r w:rsidRPr="003F5500">
        <w:rPr>
          <w:rFonts w:ascii="Arial" w:hAnsi="Arial" w:cs="Arial"/>
          <w:sz w:val="22"/>
          <w:szCs w:val="22"/>
        </w:rPr>
        <w:t xml:space="preserve">dla prowadzenia robót, bezpiecznego ich wykonywania, zakłada się stały nadzór Kierownika Robót, jako osoby odpowiedzialnej za te prace </w:t>
      </w:r>
    </w:p>
    <w:p w14:paraId="4D4A92E0" w14:textId="77777777" w:rsidR="003F5500" w:rsidRPr="003F5500" w:rsidRDefault="003F5500" w:rsidP="003F5500">
      <w:pPr>
        <w:jc w:val="both"/>
        <w:rPr>
          <w:rFonts w:ascii="Arial" w:hAnsi="Arial" w:cs="Arial"/>
          <w:color w:val="943634"/>
          <w:sz w:val="22"/>
          <w:szCs w:val="22"/>
        </w:rPr>
      </w:pPr>
    </w:p>
    <w:p w14:paraId="40F17D62" w14:textId="77777777" w:rsidR="003F5500" w:rsidRPr="003F5500" w:rsidRDefault="003F5500" w:rsidP="003F5500">
      <w:pPr>
        <w:jc w:val="both"/>
        <w:rPr>
          <w:rFonts w:ascii="Arial" w:hAnsi="Arial" w:cs="Arial"/>
          <w:sz w:val="22"/>
          <w:szCs w:val="22"/>
        </w:rPr>
      </w:pPr>
      <w:r w:rsidRPr="003F5500">
        <w:rPr>
          <w:rFonts w:ascii="Arial" w:hAnsi="Arial" w:cs="Arial"/>
          <w:sz w:val="22"/>
          <w:szCs w:val="22"/>
        </w:rPr>
        <w:t>Wykonawcy poszczególnych robót odpowiadają za zabezpieczenie zbiorowe dla wszystkich uczestników procesu budowlanego.</w:t>
      </w:r>
    </w:p>
    <w:p w14:paraId="0B63E28F" w14:textId="77777777" w:rsidR="00041927" w:rsidRDefault="003F5500" w:rsidP="00041927">
      <w:pPr>
        <w:jc w:val="both"/>
        <w:rPr>
          <w:rFonts w:ascii="Arial" w:hAnsi="Arial" w:cs="Arial"/>
          <w:sz w:val="22"/>
          <w:szCs w:val="22"/>
        </w:rPr>
      </w:pPr>
      <w:r w:rsidRPr="003F5500">
        <w:rPr>
          <w:rFonts w:ascii="Arial" w:hAnsi="Arial" w:cs="Arial"/>
          <w:sz w:val="22"/>
          <w:szCs w:val="22"/>
        </w:rPr>
        <w:t xml:space="preserve">Ogólne dane zawiera „Plan bezpieczeństwa i ochrony zdrowia” sporządzony przez Wykonawcę Robót zgodnie z </w:t>
      </w:r>
      <w:r>
        <w:rPr>
          <w:rFonts w:ascii="Arial" w:hAnsi="Arial" w:cs="Arial"/>
          <w:sz w:val="22"/>
          <w:szCs w:val="22"/>
        </w:rPr>
        <w:t>obowiązującym rozporządzeniem.</w:t>
      </w:r>
    </w:p>
    <w:p w14:paraId="11F74625" w14:textId="77777777" w:rsidR="00041927" w:rsidRPr="00041927" w:rsidRDefault="00041927" w:rsidP="00041927">
      <w:pPr>
        <w:jc w:val="both"/>
        <w:rPr>
          <w:rFonts w:ascii="Arial" w:hAnsi="Arial" w:cs="Arial"/>
          <w:sz w:val="22"/>
          <w:szCs w:val="22"/>
        </w:rPr>
      </w:pPr>
    </w:p>
    <w:p w14:paraId="564AA3C6" w14:textId="77777777" w:rsidR="001A3766" w:rsidRPr="00F0711A" w:rsidRDefault="00952332" w:rsidP="001A3766">
      <w:pPr>
        <w:spacing w:line="360" w:lineRule="auto"/>
        <w:jc w:val="both"/>
        <w:rPr>
          <w:rFonts w:ascii="Arial" w:hAnsi="Arial" w:cs="Arial"/>
          <w:b/>
          <w:i/>
          <w:sz w:val="24"/>
          <w:szCs w:val="24"/>
        </w:rPr>
      </w:pPr>
      <w:r>
        <w:rPr>
          <w:rFonts w:ascii="Arial" w:hAnsi="Arial" w:cs="Arial"/>
          <w:b/>
          <w:i/>
          <w:sz w:val="24"/>
          <w:szCs w:val="24"/>
        </w:rPr>
        <w:t>2. WYMAGANIA DOTYCZĄCE WŁAŚCIWOŚCI MATERIAŁÓW</w:t>
      </w:r>
    </w:p>
    <w:p w14:paraId="0879D4D3" w14:textId="77777777" w:rsidR="00E46719" w:rsidRPr="00BB7930" w:rsidRDefault="001A3766" w:rsidP="00041927">
      <w:pPr>
        <w:spacing w:line="360" w:lineRule="auto"/>
        <w:jc w:val="both"/>
        <w:rPr>
          <w:rFonts w:ascii="Arial" w:hAnsi="Arial" w:cs="Arial"/>
          <w:i/>
          <w:sz w:val="22"/>
          <w:szCs w:val="22"/>
        </w:rPr>
      </w:pPr>
      <w:r w:rsidRPr="00BB7930">
        <w:rPr>
          <w:rFonts w:ascii="Arial" w:hAnsi="Arial" w:cs="Arial"/>
          <w:i/>
          <w:sz w:val="22"/>
          <w:szCs w:val="22"/>
        </w:rPr>
        <w:t>2.1 Ogólne wymagania dotyczące właściwości materiałów</w:t>
      </w:r>
    </w:p>
    <w:p w14:paraId="44E659BA" w14:textId="77777777" w:rsidR="00E46719" w:rsidRPr="00E46719" w:rsidRDefault="00E46719" w:rsidP="001A3766">
      <w:pPr>
        <w:autoSpaceDE w:val="0"/>
        <w:autoSpaceDN w:val="0"/>
        <w:adjustRightInd w:val="0"/>
        <w:jc w:val="both"/>
        <w:rPr>
          <w:rFonts w:ascii="Arial" w:hAnsi="Arial" w:cs="Arial"/>
          <w:sz w:val="22"/>
          <w:szCs w:val="22"/>
        </w:rPr>
      </w:pPr>
      <w:r w:rsidRPr="00E46719">
        <w:rPr>
          <w:rFonts w:ascii="Arial" w:hAnsi="Arial" w:cs="Arial"/>
          <w:sz w:val="22"/>
          <w:szCs w:val="22"/>
        </w:rPr>
        <w:t>Materiały stosowane do montażu instalacji wodociągowych powinny mieć:</w:t>
      </w:r>
    </w:p>
    <w:p w14:paraId="540CFB74" w14:textId="77777777" w:rsidR="00E46719" w:rsidRPr="00E46719" w:rsidRDefault="00E46719" w:rsidP="00B94F66">
      <w:pPr>
        <w:numPr>
          <w:ilvl w:val="0"/>
          <w:numId w:val="4"/>
        </w:numPr>
        <w:autoSpaceDE w:val="0"/>
        <w:autoSpaceDN w:val="0"/>
        <w:adjustRightInd w:val="0"/>
        <w:jc w:val="both"/>
        <w:rPr>
          <w:rFonts w:ascii="Arial" w:hAnsi="Arial" w:cs="Arial"/>
          <w:sz w:val="22"/>
          <w:szCs w:val="22"/>
        </w:rPr>
      </w:pPr>
      <w:r w:rsidRPr="00E46719">
        <w:rPr>
          <w:rFonts w:ascii="Arial" w:hAnsi="Arial" w:cs="Arial"/>
          <w:sz w:val="22"/>
          <w:szCs w:val="22"/>
        </w:rPr>
        <w:t xml:space="preserve">oznakowanie znakiem CE co oznacza, że </w:t>
      </w:r>
      <w:r w:rsidR="001A3766">
        <w:rPr>
          <w:rFonts w:ascii="Arial" w:hAnsi="Arial" w:cs="Arial"/>
          <w:sz w:val="22"/>
          <w:szCs w:val="22"/>
        </w:rPr>
        <w:t xml:space="preserve">dokonano oceny ich zgodności z </w:t>
      </w:r>
      <w:r w:rsidRPr="00E46719">
        <w:rPr>
          <w:rFonts w:ascii="Arial" w:hAnsi="Arial" w:cs="Arial"/>
          <w:sz w:val="22"/>
          <w:szCs w:val="22"/>
        </w:rPr>
        <w:t>zharmonizowaną</w:t>
      </w:r>
    </w:p>
    <w:p w14:paraId="1117648A" w14:textId="77777777" w:rsidR="00E46719" w:rsidRPr="00E46719" w:rsidRDefault="00E46719" w:rsidP="001A3766">
      <w:pPr>
        <w:autoSpaceDE w:val="0"/>
        <w:autoSpaceDN w:val="0"/>
        <w:adjustRightInd w:val="0"/>
        <w:jc w:val="both"/>
        <w:rPr>
          <w:rFonts w:ascii="Arial" w:hAnsi="Arial" w:cs="Arial"/>
          <w:sz w:val="22"/>
          <w:szCs w:val="22"/>
        </w:rPr>
      </w:pPr>
      <w:r w:rsidRPr="00E46719">
        <w:rPr>
          <w:rFonts w:ascii="Arial" w:hAnsi="Arial" w:cs="Arial"/>
          <w:sz w:val="22"/>
          <w:szCs w:val="22"/>
        </w:rPr>
        <w:t>normą europejską wprowadzoną do zbioru Polskich Norm, z europejską aprobatą techniczną lub</w:t>
      </w:r>
      <w:r w:rsidR="001A3766">
        <w:rPr>
          <w:rFonts w:ascii="Arial" w:hAnsi="Arial" w:cs="Arial"/>
          <w:sz w:val="22"/>
          <w:szCs w:val="22"/>
        </w:rPr>
        <w:t xml:space="preserve"> </w:t>
      </w:r>
      <w:r w:rsidRPr="00E46719">
        <w:rPr>
          <w:rFonts w:ascii="Arial" w:hAnsi="Arial" w:cs="Arial"/>
          <w:sz w:val="22"/>
          <w:szCs w:val="22"/>
        </w:rPr>
        <w:t>krajową specyfikacją techniczną państwa członkowskiego Unii Europejskiej lub Europejskiego</w:t>
      </w:r>
      <w:r w:rsidR="001A3766">
        <w:rPr>
          <w:rFonts w:ascii="Arial" w:hAnsi="Arial" w:cs="Arial"/>
          <w:sz w:val="22"/>
          <w:szCs w:val="22"/>
        </w:rPr>
        <w:t xml:space="preserve"> </w:t>
      </w:r>
      <w:r w:rsidRPr="00E46719">
        <w:rPr>
          <w:rFonts w:ascii="Arial" w:hAnsi="Arial" w:cs="Arial"/>
          <w:sz w:val="22"/>
          <w:szCs w:val="22"/>
        </w:rPr>
        <w:t>Obszaru Gospodarczego, uznaną przez Komisję Europejską za zgodną z wymaganiami</w:t>
      </w:r>
      <w:r w:rsidR="001A3766">
        <w:rPr>
          <w:rFonts w:ascii="Arial" w:hAnsi="Arial" w:cs="Arial"/>
          <w:sz w:val="22"/>
          <w:szCs w:val="22"/>
        </w:rPr>
        <w:t xml:space="preserve"> </w:t>
      </w:r>
      <w:r w:rsidRPr="00E46719">
        <w:rPr>
          <w:rFonts w:ascii="Arial" w:hAnsi="Arial" w:cs="Arial"/>
          <w:sz w:val="22"/>
          <w:szCs w:val="22"/>
        </w:rPr>
        <w:t>podstawowymi, lub</w:t>
      </w:r>
    </w:p>
    <w:p w14:paraId="4978BBFA" w14:textId="77777777" w:rsidR="00E46719" w:rsidRPr="001A3766" w:rsidRDefault="00E46719" w:rsidP="00B94F66">
      <w:pPr>
        <w:numPr>
          <w:ilvl w:val="0"/>
          <w:numId w:val="4"/>
        </w:numPr>
        <w:autoSpaceDE w:val="0"/>
        <w:autoSpaceDN w:val="0"/>
        <w:adjustRightInd w:val="0"/>
        <w:ind w:left="0" w:firstLine="426"/>
        <w:jc w:val="both"/>
        <w:rPr>
          <w:rFonts w:ascii="Arial" w:hAnsi="Arial" w:cs="Arial"/>
          <w:sz w:val="22"/>
          <w:szCs w:val="22"/>
        </w:rPr>
      </w:pPr>
      <w:r w:rsidRPr="00E46719">
        <w:rPr>
          <w:rFonts w:ascii="Arial" w:hAnsi="Arial" w:cs="Arial"/>
          <w:sz w:val="22"/>
          <w:szCs w:val="22"/>
        </w:rPr>
        <w:t>deklarację zgodności z uznanymi regułami sztuki budowlanej wydaną przez producenta, jeżeli</w:t>
      </w:r>
      <w:r w:rsidR="001A3766">
        <w:rPr>
          <w:rFonts w:ascii="Arial" w:hAnsi="Arial" w:cs="Arial"/>
          <w:sz w:val="22"/>
          <w:szCs w:val="22"/>
        </w:rPr>
        <w:t xml:space="preserve"> </w:t>
      </w:r>
      <w:r w:rsidRPr="001A3766">
        <w:rPr>
          <w:rFonts w:ascii="Arial" w:hAnsi="Arial" w:cs="Arial"/>
          <w:sz w:val="22"/>
          <w:szCs w:val="22"/>
        </w:rPr>
        <w:t>dotyczy ona wyrobu umieszczonego w wykazie wyrobów mających niewielkie znaczenie dla</w:t>
      </w:r>
    </w:p>
    <w:p w14:paraId="37D0485A" w14:textId="77777777" w:rsidR="001A3766" w:rsidRPr="00E46719" w:rsidRDefault="00E46719" w:rsidP="001A3766">
      <w:pPr>
        <w:autoSpaceDE w:val="0"/>
        <w:autoSpaceDN w:val="0"/>
        <w:adjustRightInd w:val="0"/>
        <w:jc w:val="both"/>
        <w:rPr>
          <w:rFonts w:ascii="Arial" w:hAnsi="Arial" w:cs="Arial"/>
          <w:sz w:val="22"/>
          <w:szCs w:val="22"/>
        </w:rPr>
      </w:pPr>
      <w:r w:rsidRPr="00E46719">
        <w:rPr>
          <w:rFonts w:ascii="Arial" w:hAnsi="Arial" w:cs="Arial"/>
          <w:sz w:val="22"/>
          <w:szCs w:val="22"/>
        </w:rPr>
        <w:t>zdrowia i bezpieczeństwa określonym przez Komisję Europejską lub</w:t>
      </w:r>
    </w:p>
    <w:p w14:paraId="4C747910" w14:textId="77777777" w:rsidR="00E46719" w:rsidRPr="001A3766" w:rsidRDefault="00E46719" w:rsidP="00B94F66">
      <w:pPr>
        <w:numPr>
          <w:ilvl w:val="0"/>
          <w:numId w:val="4"/>
        </w:numPr>
        <w:autoSpaceDE w:val="0"/>
        <w:autoSpaceDN w:val="0"/>
        <w:adjustRightInd w:val="0"/>
        <w:ind w:left="0" w:firstLine="360"/>
        <w:jc w:val="both"/>
        <w:rPr>
          <w:rFonts w:ascii="Arial" w:hAnsi="Arial" w:cs="Arial"/>
          <w:sz w:val="22"/>
          <w:szCs w:val="22"/>
        </w:rPr>
      </w:pPr>
      <w:r w:rsidRPr="00E46719">
        <w:rPr>
          <w:rFonts w:ascii="Arial" w:hAnsi="Arial" w:cs="Arial"/>
          <w:sz w:val="22"/>
          <w:szCs w:val="22"/>
        </w:rPr>
        <w:t>oznakowanie znakiem budowlanym, co oznacza że są to wyroby nie podlegające</w:t>
      </w:r>
      <w:r w:rsidR="001A3766">
        <w:rPr>
          <w:rFonts w:ascii="Arial" w:hAnsi="Arial" w:cs="Arial"/>
          <w:sz w:val="22"/>
          <w:szCs w:val="22"/>
        </w:rPr>
        <w:t xml:space="preserve"> </w:t>
      </w:r>
      <w:r w:rsidRPr="001A3766">
        <w:rPr>
          <w:rFonts w:ascii="Arial" w:hAnsi="Arial" w:cs="Arial"/>
          <w:sz w:val="22"/>
          <w:szCs w:val="22"/>
        </w:rPr>
        <w:t>obowiązkowemu oznakowaniu CE, dla których dokonano oceny zgodności z Polską Normą lub</w:t>
      </w:r>
      <w:r w:rsidR="001A3766">
        <w:rPr>
          <w:rFonts w:ascii="Arial" w:hAnsi="Arial" w:cs="Arial"/>
          <w:sz w:val="22"/>
          <w:szCs w:val="22"/>
        </w:rPr>
        <w:t xml:space="preserve"> </w:t>
      </w:r>
      <w:r w:rsidRPr="001A3766">
        <w:rPr>
          <w:rFonts w:ascii="Arial" w:hAnsi="Arial" w:cs="Arial"/>
          <w:sz w:val="22"/>
          <w:szCs w:val="22"/>
        </w:rPr>
        <w:t>aprobatą techniczną bądź uznano za „regionalny wyrób budowlany”.</w:t>
      </w:r>
    </w:p>
    <w:p w14:paraId="2B5548E2" w14:textId="77777777" w:rsidR="00E46719" w:rsidRDefault="00E46719" w:rsidP="00041927">
      <w:pPr>
        <w:jc w:val="both"/>
        <w:rPr>
          <w:rFonts w:ascii="Arial" w:hAnsi="Arial" w:cs="Arial"/>
          <w:sz w:val="24"/>
          <w:szCs w:val="24"/>
        </w:rPr>
      </w:pPr>
    </w:p>
    <w:p w14:paraId="01D9D96D" w14:textId="77777777" w:rsidR="001A3766" w:rsidRPr="00BB7930" w:rsidRDefault="001A3766" w:rsidP="001A3766">
      <w:pPr>
        <w:spacing w:line="360" w:lineRule="auto"/>
        <w:jc w:val="both"/>
        <w:rPr>
          <w:rFonts w:ascii="Arial" w:hAnsi="Arial" w:cs="Arial"/>
          <w:i/>
          <w:sz w:val="22"/>
          <w:szCs w:val="22"/>
        </w:rPr>
      </w:pPr>
      <w:r w:rsidRPr="00BB7930">
        <w:rPr>
          <w:rFonts w:ascii="Arial" w:hAnsi="Arial" w:cs="Arial"/>
          <w:i/>
          <w:sz w:val="22"/>
          <w:szCs w:val="22"/>
        </w:rPr>
        <w:t>2.2 Instalacja wodociągowa</w:t>
      </w:r>
    </w:p>
    <w:p w14:paraId="1D76DD7A" w14:textId="77777777" w:rsidR="00BA5010" w:rsidRPr="00BA5010" w:rsidRDefault="001A3766" w:rsidP="00BA5010">
      <w:pPr>
        <w:jc w:val="both"/>
        <w:rPr>
          <w:rFonts w:ascii="Arial" w:hAnsi="Arial" w:cs="Arial"/>
          <w:sz w:val="22"/>
          <w:szCs w:val="22"/>
        </w:rPr>
      </w:pPr>
      <w:r w:rsidRPr="00BA5010">
        <w:rPr>
          <w:rFonts w:ascii="Arial" w:hAnsi="Arial" w:cs="Arial"/>
          <w:sz w:val="22"/>
          <w:szCs w:val="22"/>
        </w:rPr>
        <w:t>Wewnętrzna instalacja wody ciepłej, zimnej oraz c</w:t>
      </w:r>
      <w:r w:rsidR="00BA5010">
        <w:rPr>
          <w:rFonts w:ascii="Arial" w:hAnsi="Arial" w:cs="Arial"/>
          <w:sz w:val="22"/>
          <w:szCs w:val="22"/>
        </w:rPr>
        <w:t xml:space="preserve">yrkulacji wykonana będzie </w:t>
      </w:r>
      <w:r w:rsidR="00BA5010" w:rsidRPr="00BA5010">
        <w:rPr>
          <w:rFonts w:ascii="Arial" w:hAnsi="Arial" w:cs="Arial"/>
          <w:sz w:val="22"/>
          <w:szCs w:val="22"/>
        </w:rPr>
        <w:t xml:space="preserve">z rur wielowarstwowych </w:t>
      </w:r>
      <w:r w:rsidR="00BA5010">
        <w:rPr>
          <w:rFonts w:ascii="Arial" w:hAnsi="Arial" w:cs="Arial"/>
          <w:sz w:val="22"/>
          <w:szCs w:val="22"/>
        </w:rPr>
        <w:t>typu</w:t>
      </w:r>
      <w:r w:rsidR="00A62D8B">
        <w:rPr>
          <w:rFonts w:ascii="Arial" w:hAnsi="Arial" w:cs="Arial"/>
          <w:sz w:val="22"/>
          <w:szCs w:val="22"/>
        </w:rPr>
        <w:t xml:space="preserve"> PP</w:t>
      </w:r>
      <w:r w:rsidR="00641831">
        <w:rPr>
          <w:rFonts w:ascii="Arial" w:hAnsi="Arial" w:cs="Arial"/>
          <w:sz w:val="22"/>
          <w:szCs w:val="22"/>
        </w:rPr>
        <w:t xml:space="preserve"> łączonych poprzez kształtki zgrzewane</w:t>
      </w:r>
      <w:r w:rsidR="00A62D8B">
        <w:rPr>
          <w:rFonts w:ascii="Arial" w:hAnsi="Arial" w:cs="Arial"/>
          <w:sz w:val="22"/>
          <w:szCs w:val="22"/>
        </w:rPr>
        <w:t xml:space="preserve"> oraz</w:t>
      </w:r>
      <w:r w:rsidR="00BA5010">
        <w:rPr>
          <w:rFonts w:ascii="Arial" w:hAnsi="Arial" w:cs="Arial"/>
          <w:sz w:val="22"/>
          <w:szCs w:val="22"/>
        </w:rPr>
        <w:t xml:space="preserve"> </w:t>
      </w:r>
      <w:r w:rsidR="00A62D8B" w:rsidRPr="009B6DD8">
        <w:rPr>
          <w:rFonts w:ascii="Arial" w:hAnsi="Arial" w:cs="Arial"/>
          <w:sz w:val="22"/>
          <w:szCs w:val="22"/>
        </w:rPr>
        <w:t>PE-RT / AL / PE-HD</w:t>
      </w:r>
      <w:r w:rsidR="00A62D8B">
        <w:rPr>
          <w:rFonts w:ascii="Arial" w:hAnsi="Arial" w:cs="Arial"/>
          <w:sz w:val="22"/>
          <w:szCs w:val="22"/>
        </w:rPr>
        <w:t xml:space="preserve"> </w:t>
      </w:r>
      <w:r w:rsidR="00641831">
        <w:rPr>
          <w:rFonts w:ascii="Arial" w:hAnsi="Arial" w:cs="Arial"/>
          <w:sz w:val="22"/>
          <w:szCs w:val="22"/>
        </w:rPr>
        <w:t>łączonych przez kształtki</w:t>
      </w:r>
      <w:r w:rsidR="00A62D8B">
        <w:rPr>
          <w:rFonts w:ascii="Arial" w:hAnsi="Arial" w:cs="Arial"/>
          <w:sz w:val="22"/>
          <w:szCs w:val="22"/>
        </w:rPr>
        <w:t xml:space="preserve"> </w:t>
      </w:r>
      <w:r w:rsidR="00BA5010">
        <w:rPr>
          <w:rFonts w:ascii="Arial" w:hAnsi="Arial" w:cs="Arial"/>
          <w:sz w:val="22"/>
          <w:szCs w:val="22"/>
        </w:rPr>
        <w:t xml:space="preserve">zaciskowe. Dla instalacji hydrantowej zastosowano rury stalowe </w:t>
      </w:r>
      <w:r w:rsidR="00E172AC">
        <w:rPr>
          <w:rFonts w:ascii="Arial" w:hAnsi="Arial" w:cs="Arial"/>
          <w:sz w:val="22"/>
          <w:szCs w:val="22"/>
        </w:rPr>
        <w:t xml:space="preserve">podwójnie </w:t>
      </w:r>
      <w:r w:rsidR="00BA5010">
        <w:rPr>
          <w:rFonts w:ascii="Arial" w:hAnsi="Arial" w:cs="Arial"/>
          <w:sz w:val="22"/>
          <w:szCs w:val="22"/>
        </w:rPr>
        <w:t>ocynkowane.</w:t>
      </w:r>
    </w:p>
    <w:p w14:paraId="741B519C" w14:textId="77777777" w:rsidR="00E46719" w:rsidRDefault="001A3766" w:rsidP="00041927">
      <w:pPr>
        <w:jc w:val="both"/>
        <w:rPr>
          <w:rFonts w:ascii="Arial" w:hAnsi="Arial" w:cs="Arial"/>
          <w:sz w:val="22"/>
          <w:szCs w:val="22"/>
        </w:rPr>
      </w:pPr>
      <w:r w:rsidRPr="001A3766">
        <w:rPr>
          <w:rFonts w:ascii="Arial" w:hAnsi="Arial" w:cs="Arial"/>
          <w:sz w:val="22"/>
          <w:szCs w:val="22"/>
        </w:rPr>
        <w:t>Dostarczone na budowę rury powinny być czyste od zewnątrz i wewnątrz, bez widocznych wżerów i ubytków spowodowanych uszkodzeniami.</w:t>
      </w:r>
    </w:p>
    <w:p w14:paraId="5716B8AB" w14:textId="77777777" w:rsidR="009B6DD8" w:rsidRDefault="009B6DD8" w:rsidP="00041927">
      <w:pPr>
        <w:jc w:val="both"/>
        <w:rPr>
          <w:rFonts w:ascii="Arial" w:hAnsi="Arial" w:cs="Arial"/>
          <w:sz w:val="22"/>
          <w:szCs w:val="22"/>
        </w:rPr>
      </w:pPr>
      <w:r w:rsidRPr="009B6DD8">
        <w:rPr>
          <w:rFonts w:ascii="Arial" w:hAnsi="Arial" w:cs="Arial"/>
          <w:sz w:val="22"/>
          <w:szCs w:val="22"/>
        </w:rPr>
        <w:t>Rury: PE-RT / AL / PE-HD, Maks. temperatura robocza 95 ºC, Maks. ciśnienie robocze 10 bar, Temperatura/ciśnienie awaryjne (krótkotrwałe) 110 ºC, 15 bar Chropowatość powierzchni wewnętrznej 0,007 mm, Przewodnictwo cieplne 0,5 W/mK Liniowy współczynnik rozszerzalności 0,024 mm/mK Dyfuzja tlenu &lt; 0,005 mg/ld Minimalny promień gięcia 5 d Minimalny promień gięcia przy użyciu narzędzi 3 d</w:t>
      </w:r>
    </w:p>
    <w:p w14:paraId="1DB760A6" w14:textId="77777777" w:rsidR="009B6DD8" w:rsidRDefault="009B6DD8" w:rsidP="00A13D8B">
      <w:pPr>
        <w:jc w:val="both"/>
        <w:rPr>
          <w:rFonts w:ascii="Arial" w:hAnsi="Arial" w:cs="Arial"/>
          <w:sz w:val="22"/>
          <w:szCs w:val="22"/>
        </w:rPr>
      </w:pPr>
    </w:p>
    <w:p w14:paraId="1F0382B2" w14:textId="77777777" w:rsidR="00356556" w:rsidRDefault="00A13D8B" w:rsidP="00356556">
      <w:pPr>
        <w:jc w:val="both"/>
        <w:rPr>
          <w:rFonts w:ascii="Arial" w:hAnsi="Arial" w:cs="Arial"/>
          <w:sz w:val="22"/>
          <w:szCs w:val="22"/>
        </w:rPr>
      </w:pPr>
      <w:r>
        <w:rPr>
          <w:rFonts w:ascii="Arial" w:hAnsi="Arial" w:cs="Arial"/>
          <w:sz w:val="22"/>
          <w:szCs w:val="22"/>
        </w:rPr>
        <w:t xml:space="preserve">Zawory i armatura: </w:t>
      </w:r>
      <w:r w:rsidRPr="00356556">
        <w:rPr>
          <w:rFonts w:ascii="Arial" w:hAnsi="Arial" w:cs="Arial"/>
          <w:sz w:val="22"/>
          <w:szCs w:val="22"/>
        </w:rPr>
        <w:t>ciśnienie nominalne: 1,6 MPa (16 bar)</w:t>
      </w:r>
      <w:r>
        <w:rPr>
          <w:rFonts w:ascii="Arial" w:hAnsi="Arial" w:cs="Arial"/>
          <w:sz w:val="22"/>
          <w:szCs w:val="22"/>
        </w:rPr>
        <w:t xml:space="preserve">, </w:t>
      </w:r>
      <w:r w:rsidRPr="00356556">
        <w:rPr>
          <w:rFonts w:ascii="Arial" w:hAnsi="Arial" w:cs="Arial"/>
          <w:sz w:val="22"/>
          <w:szCs w:val="22"/>
        </w:rPr>
        <w:t xml:space="preserve">maksymalna temperatura pracy: </w:t>
      </w:r>
      <w:r w:rsidR="00356556">
        <w:rPr>
          <w:rFonts w:ascii="Arial" w:hAnsi="Arial" w:cs="Arial"/>
          <w:sz w:val="22"/>
          <w:szCs w:val="22"/>
        </w:rPr>
        <w:t>90</w:t>
      </w:r>
      <w:r w:rsidRPr="00356556">
        <w:rPr>
          <w:rFonts w:ascii="Arial" w:hAnsi="Arial" w:cs="Arial"/>
          <w:sz w:val="22"/>
          <w:szCs w:val="22"/>
        </w:rPr>
        <w:t>°C,</w:t>
      </w:r>
      <w:r>
        <w:rPr>
          <w:rFonts w:ascii="Arial" w:hAnsi="Arial" w:cs="Arial"/>
          <w:sz w:val="22"/>
          <w:szCs w:val="22"/>
        </w:rPr>
        <w:t xml:space="preserve"> </w:t>
      </w:r>
      <w:r w:rsidRPr="00356556">
        <w:rPr>
          <w:rFonts w:ascii="Arial" w:hAnsi="Arial" w:cs="Arial"/>
          <w:sz w:val="22"/>
          <w:szCs w:val="22"/>
        </w:rPr>
        <w:t>media robocze: woda (instalacje wodociągowe)</w:t>
      </w:r>
      <w:r w:rsidR="00356556" w:rsidRPr="00356556">
        <w:rPr>
          <w:rFonts w:ascii="Arial" w:hAnsi="Arial" w:cs="Arial"/>
          <w:sz w:val="22"/>
          <w:szCs w:val="22"/>
        </w:rPr>
        <w:t>,</w:t>
      </w:r>
      <w:r w:rsidR="00356556">
        <w:rPr>
          <w:rFonts w:ascii="Arial" w:hAnsi="Arial" w:cs="Arial"/>
          <w:sz w:val="22"/>
          <w:szCs w:val="22"/>
        </w:rPr>
        <w:t xml:space="preserve"> </w:t>
      </w:r>
      <w:r w:rsidRPr="00356556">
        <w:rPr>
          <w:rFonts w:ascii="Arial" w:hAnsi="Arial" w:cs="Arial"/>
          <w:sz w:val="22"/>
          <w:szCs w:val="22"/>
        </w:rPr>
        <w:t>Aprobat</w:t>
      </w:r>
      <w:r w:rsidR="00356556" w:rsidRPr="00356556">
        <w:rPr>
          <w:rFonts w:ascii="Arial" w:hAnsi="Arial" w:cs="Arial"/>
          <w:sz w:val="22"/>
          <w:szCs w:val="22"/>
        </w:rPr>
        <w:t>a</w:t>
      </w:r>
      <w:r w:rsidRPr="00356556">
        <w:rPr>
          <w:rFonts w:ascii="Arial" w:hAnsi="Arial" w:cs="Arial"/>
          <w:sz w:val="22"/>
          <w:szCs w:val="22"/>
        </w:rPr>
        <w:t xml:space="preserve"> Techniczn</w:t>
      </w:r>
      <w:r w:rsidR="00356556" w:rsidRPr="00356556">
        <w:rPr>
          <w:rFonts w:ascii="Arial" w:hAnsi="Arial" w:cs="Arial"/>
          <w:sz w:val="22"/>
          <w:szCs w:val="22"/>
        </w:rPr>
        <w:t>a</w:t>
      </w:r>
      <w:r w:rsidRPr="00356556">
        <w:rPr>
          <w:rFonts w:ascii="Arial" w:hAnsi="Arial" w:cs="Arial"/>
          <w:sz w:val="22"/>
          <w:szCs w:val="22"/>
        </w:rPr>
        <w:t xml:space="preserve"> wydaną przez Instytut </w:t>
      </w:r>
      <w:r w:rsidRPr="00356556">
        <w:rPr>
          <w:rFonts w:ascii="Arial" w:hAnsi="Arial" w:cs="Arial"/>
          <w:sz w:val="22"/>
          <w:szCs w:val="22"/>
        </w:rPr>
        <w:lastRenderedPageBreak/>
        <w:t>Techniki Budowlanej w Warszawie stwierdzającą przydatność do stosowania w budownictwie oraz Atest Higieniczny wydany przez Państwowy Zakład Higieny w Warszawie.</w:t>
      </w:r>
      <w:r w:rsidR="00356556">
        <w:rPr>
          <w:rFonts w:ascii="Arial" w:hAnsi="Arial" w:cs="Arial"/>
          <w:sz w:val="22"/>
          <w:szCs w:val="22"/>
        </w:rPr>
        <w:t xml:space="preserve"> </w:t>
      </w:r>
      <w:r w:rsidR="00356556" w:rsidRPr="00356556">
        <w:rPr>
          <w:rFonts w:ascii="Arial" w:hAnsi="Arial" w:cs="Arial"/>
          <w:sz w:val="22"/>
          <w:szCs w:val="22"/>
        </w:rPr>
        <w:t>M</w:t>
      </w:r>
      <w:r w:rsidRPr="00356556">
        <w:rPr>
          <w:rFonts w:ascii="Arial" w:hAnsi="Arial" w:cs="Arial"/>
          <w:sz w:val="22"/>
          <w:szCs w:val="22"/>
        </w:rPr>
        <w:t>ateriał korpusu: mosiądz</w:t>
      </w:r>
      <w:r w:rsidR="00356556">
        <w:rPr>
          <w:rFonts w:ascii="Arial" w:hAnsi="Arial" w:cs="Arial"/>
          <w:sz w:val="22"/>
          <w:szCs w:val="22"/>
        </w:rPr>
        <w:t xml:space="preserve"> </w:t>
      </w:r>
      <w:r w:rsidRPr="00356556">
        <w:rPr>
          <w:rFonts w:ascii="Arial" w:hAnsi="Arial" w:cs="Arial"/>
          <w:sz w:val="22"/>
          <w:szCs w:val="22"/>
        </w:rPr>
        <w:t>wykończenie</w:t>
      </w:r>
      <w:r w:rsidR="00356556">
        <w:rPr>
          <w:rFonts w:ascii="Arial" w:hAnsi="Arial" w:cs="Arial"/>
          <w:sz w:val="22"/>
          <w:szCs w:val="22"/>
        </w:rPr>
        <w:t xml:space="preserve"> </w:t>
      </w:r>
      <w:r w:rsidRPr="00356556">
        <w:rPr>
          <w:rFonts w:ascii="Arial" w:hAnsi="Arial" w:cs="Arial"/>
          <w:sz w:val="22"/>
          <w:szCs w:val="22"/>
        </w:rPr>
        <w:t>uszczelnienia PTFE</w:t>
      </w:r>
      <w:r w:rsidR="00356556">
        <w:rPr>
          <w:rFonts w:ascii="Arial" w:hAnsi="Arial" w:cs="Arial"/>
          <w:sz w:val="22"/>
          <w:szCs w:val="22"/>
        </w:rPr>
        <w:t xml:space="preserve">. </w:t>
      </w:r>
      <w:r w:rsidRPr="00356556">
        <w:rPr>
          <w:rFonts w:ascii="Arial" w:hAnsi="Arial" w:cs="Arial"/>
          <w:sz w:val="22"/>
          <w:szCs w:val="22"/>
        </w:rPr>
        <w:t>Wykończenie</w:t>
      </w:r>
      <w:r w:rsidR="00356556" w:rsidRPr="00356556">
        <w:rPr>
          <w:rFonts w:ascii="Arial" w:hAnsi="Arial" w:cs="Arial"/>
          <w:sz w:val="22"/>
          <w:szCs w:val="22"/>
        </w:rPr>
        <w:t xml:space="preserve"> </w:t>
      </w:r>
      <w:r w:rsidRPr="00356556">
        <w:rPr>
          <w:rFonts w:ascii="Arial" w:hAnsi="Arial" w:cs="Arial"/>
          <w:sz w:val="22"/>
          <w:szCs w:val="22"/>
        </w:rPr>
        <w:t>piaskowane i niklowane</w:t>
      </w:r>
      <w:r w:rsidR="00356556">
        <w:rPr>
          <w:rFonts w:ascii="Arial" w:hAnsi="Arial" w:cs="Arial"/>
          <w:sz w:val="22"/>
          <w:szCs w:val="22"/>
        </w:rPr>
        <w:t xml:space="preserve">, </w:t>
      </w:r>
      <w:r w:rsidRPr="00356556">
        <w:rPr>
          <w:rFonts w:ascii="Arial" w:hAnsi="Arial" w:cs="Arial"/>
          <w:sz w:val="22"/>
          <w:szCs w:val="22"/>
        </w:rPr>
        <w:t>na korpusach wymagane normą trwałe oznaczenia</w:t>
      </w:r>
      <w:r w:rsidR="00356556">
        <w:rPr>
          <w:rFonts w:ascii="Arial" w:hAnsi="Arial" w:cs="Arial"/>
          <w:sz w:val="22"/>
          <w:szCs w:val="22"/>
        </w:rPr>
        <w:t xml:space="preserve">, </w:t>
      </w:r>
      <w:r w:rsidRPr="00356556">
        <w:rPr>
          <w:rFonts w:ascii="Arial" w:hAnsi="Arial" w:cs="Arial"/>
          <w:sz w:val="22"/>
          <w:szCs w:val="22"/>
        </w:rPr>
        <w:t>zawory przystosowane do wody pitnej – powierzchnia, która ma kontakt z wodą pitną (wnętrze zaworu oraz gwinty przyłączeniowe) nie jest niklowana.</w:t>
      </w:r>
      <w:r w:rsidR="00356556">
        <w:rPr>
          <w:rFonts w:ascii="Arial" w:hAnsi="Arial" w:cs="Arial"/>
          <w:sz w:val="22"/>
          <w:szCs w:val="22"/>
        </w:rPr>
        <w:t xml:space="preserve"> </w:t>
      </w:r>
    </w:p>
    <w:p w14:paraId="64B99797" w14:textId="77777777" w:rsidR="00454B22" w:rsidRDefault="00454B22" w:rsidP="00356556">
      <w:pPr>
        <w:jc w:val="both"/>
        <w:rPr>
          <w:rFonts w:ascii="Arial" w:hAnsi="Arial" w:cs="Arial"/>
          <w:sz w:val="22"/>
          <w:szCs w:val="22"/>
        </w:rPr>
      </w:pPr>
    </w:p>
    <w:p w14:paraId="3EF96D26" w14:textId="77777777" w:rsidR="00454B22" w:rsidRDefault="00454B22" w:rsidP="00356556">
      <w:pPr>
        <w:jc w:val="both"/>
        <w:rPr>
          <w:rFonts w:ascii="Arial" w:hAnsi="Arial" w:cs="Arial"/>
          <w:sz w:val="22"/>
          <w:szCs w:val="22"/>
        </w:rPr>
      </w:pPr>
    </w:p>
    <w:p w14:paraId="01DD16DC" w14:textId="77777777" w:rsidR="00BA5010" w:rsidRDefault="00952332" w:rsidP="00BA5010">
      <w:pPr>
        <w:spacing w:line="360" w:lineRule="auto"/>
        <w:jc w:val="both"/>
        <w:rPr>
          <w:rFonts w:ascii="Arial" w:hAnsi="Arial" w:cs="Arial"/>
          <w:b/>
          <w:i/>
          <w:sz w:val="24"/>
          <w:szCs w:val="24"/>
        </w:rPr>
      </w:pPr>
      <w:r>
        <w:rPr>
          <w:rFonts w:ascii="Arial" w:hAnsi="Arial" w:cs="Arial"/>
          <w:b/>
          <w:i/>
          <w:sz w:val="24"/>
          <w:szCs w:val="24"/>
        </w:rPr>
        <w:t>3. WYMAGANIA DOTYCZĄCE SPRZĘTU</w:t>
      </w:r>
    </w:p>
    <w:p w14:paraId="19C2B769" w14:textId="77777777" w:rsidR="00BA5010" w:rsidRDefault="00BA5010" w:rsidP="00BA5010">
      <w:pPr>
        <w:jc w:val="both"/>
        <w:rPr>
          <w:rFonts w:ascii="Arial" w:hAnsi="Arial" w:cs="Arial"/>
          <w:sz w:val="22"/>
          <w:szCs w:val="22"/>
        </w:rPr>
      </w:pPr>
    </w:p>
    <w:p w14:paraId="5E03078B" w14:textId="77777777" w:rsidR="00BA5010" w:rsidRPr="00BA5010" w:rsidRDefault="00BA5010" w:rsidP="00BA5010">
      <w:pPr>
        <w:jc w:val="both"/>
        <w:rPr>
          <w:rFonts w:ascii="Arial" w:hAnsi="Arial" w:cs="Arial"/>
          <w:sz w:val="22"/>
          <w:szCs w:val="22"/>
        </w:rPr>
      </w:pPr>
      <w:r w:rsidRPr="00BA5010">
        <w:rPr>
          <w:rFonts w:ascii="Arial" w:hAnsi="Arial" w:cs="Arial"/>
          <w:sz w:val="22"/>
          <w:szCs w:val="22"/>
        </w:rPr>
        <w:t>Do wykonania robót należy stosować jedynie taki sprzęt, który nie spowoduje niekorzystnego wpływu</w:t>
      </w:r>
      <w:r>
        <w:rPr>
          <w:rFonts w:ascii="Arial" w:hAnsi="Arial" w:cs="Arial"/>
          <w:sz w:val="22"/>
          <w:szCs w:val="22"/>
        </w:rPr>
        <w:t xml:space="preserve"> </w:t>
      </w:r>
      <w:r w:rsidRPr="00BA5010">
        <w:rPr>
          <w:rFonts w:ascii="Arial" w:hAnsi="Arial" w:cs="Arial"/>
          <w:sz w:val="22"/>
          <w:szCs w:val="22"/>
        </w:rPr>
        <w:t>na jakość robót, zarówno w miejscach ich wykonania, jak też przy wykonywaniu czynności</w:t>
      </w:r>
    </w:p>
    <w:p w14:paraId="35454C85" w14:textId="77777777" w:rsidR="00BA5010" w:rsidRPr="00BA5010" w:rsidRDefault="00BA5010" w:rsidP="00BA5010">
      <w:pPr>
        <w:jc w:val="both"/>
        <w:rPr>
          <w:rFonts w:ascii="Arial" w:hAnsi="Arial" w:cs="Arial"/>
          <w:sz w:val="22"/>
          <w:szCs w:val="22"/>
        </w:rPr>
      </w:pPr>
      <w:r w:rsidRPr="00BA5010">
        <w:rPr>
          <w:rFonts w:ascii="Arial" w:hAnsi="Arial" w:cs="Arial"/>
          <w:sz w:val="22"/>
          <w:szCs w:val="22"/>
        </w:rPr>
        <w:t>pomocniczych oraz w czasie transportu, załadunku i wyładunku materiałów. Sprzęt używany do</w:t>
      </w:r>
      <w:r>
        <w:rPr>
          <w:rFonts w:ascii="Arial" w:hAnsi="Arial" w:cs="Arial"/>
          <w:sz w:val="22"/>
          <w:szCs w:val="22"/>
        </w:rPr>
        <w:t xml:space="preserve"> </w:t>
      </w:r>
      <w:r w:rsidRPr="00BA5010">
        <w:rPr>
          <w:rFonts w:ascii="Arial" w:hAnsi="Arial" w:cs="Arial"/>
          <w:sz w:val="22"/>
          <w:szCs w:val="22"/>
        </w:rPr>
        <w:t>robót powinien być zgodny z ofertą Wykonawcy i powinien odpowiadać pod względem typów i</w:t>
      </w:r>
      <w:r>
        <w:rPr>
          <w:rFonts w:ascii="Arial" w:hAnsi="Arial" w:cs="Arial"/>
          <w:sz w:val="22"/>
          <w:szCs w:val="22"/>
        </w:rPr>
        <w:t xml:space="preserve"> </w:t>
      </w:r>
      <w:r w:rsidRPr="00BA5010">
        <w:rPr>
          <w:rFonts w:ascii="Arial" w:hAnsi="Arial" w:cs="Arial"/>
          <w:sz w:val="22"/>
          <w:szCs w:val="22"/>
        </w:rPr>
        <w:t>ilości wskazaniom zawartym w ST, PZJ lub projekcie organizacji robót, zaakceptowanym przez</w:t>
      </w:r>
      <w:r>
        <w:rPr>
          <w:rFonts w:ascii="Arial" w:hAnsi="Arial" w:cs="Arial"/>
          <w:sz w:val="22"/>
          <w:szCs w:val="22"/>
        </w:rPr>
        <w:t xml:space="preserve"> </w:t>
      </w:r>
      <w:r w:rsidRPr="00BA5010">
        <w:rPr>
          <w:rFonts w:ascii="Arial" w:hAnsi="Arial" w:cs="Arial"/>
          <w:sz w:val="22"/>
          <w:szCs w:val="22"/>
        </w:rPr>
        <w:t>inwestora. W przypadku braku ustaleń w takich dokumentach sprzęt powinien być uzgodniony i</w:t>
      </w:r>
      <w:r>
        <w:rPr>
          <w:rFonts w:ascii="Arial" w:hAnsi="Arial" w:cs="Arial"/>
          <w:sz w:val="22"/>
          <w:szCs w:val="22"/>
        </w:rPr>
        <w:t xml:space="preserve"> </w:t>
      </w:r>
      <w:r w:rsidRPr="00BA5010">
        <w:rPr>
          <w:rFonts w:ascii="Arial" w:hAnsi="Arial" w:cs="Arial"/>
          <w:sz w:val="22"/>
          <w:szCs w:val="22"/>
        </w:rPr>
        <w:t>zaakceptowany przez inwestora.</w:t>
      </w:r>
    </w:p>
    <w:p w14:paraId="3E9548CF" w14:textId="77777777" w:rsidR="00BA5010" w:rsidRPr="00BA5010" w:rsidRDefault="00BA5010" w:rsidP="00BA5010">
      <w:pPr>
        <w:jc w:val="both"/>
        <w:rPr>
          <w:rFonts w:ascii="Arial" w:hAnsi="Arial" w:cs="Arial"/>
          <w:sz w:val="22"/>
          <w:szCs w:val="22"/>
        </w:rPr>
      </w:pPr>
      <w:r w:rsidRPr="00BA5010">
        <w:rPr>
          <w:rFonts w:ascii="Arial" w:hAnsi="Arial" w:cs="Arial"/>
          <w:sz w:val="22"/>
          <w:szCs w:val="22"/>
        </w:rPr>
        <w:t>Wykonawca powinien dostarczyć kopie dokumentów potwierdzających dopuszczenie sprzętu do</w:t>
      </w:r>
    </w:p>
    <w:p w14:paraId="0016F369" w14:textId="77777777" w:rsidR="00BA5010" w:rsidRPr="00BA5010" w:rsidRDefault="00BA5010" w:rsidP="00BA5010">
      <w:pPr>
        <w:jc w:val="both"/>
        <w:rPr>
          <w:rFonts w:ascii="Arial" w:hAnsi="Arial" w:cs="Arial"/>
          <w:sz w:val="22"/>
          <w:szCs w:val="22"/>
        </w:rPr>
      </w:pPr>
      <w:r w:rsidRPr="00BA5010">
        <w:rPr>
          <w:rFonts w:ascii="Arial" w:hAnsi="Arial" w:cs="Arial"/>
          <w:sz w:val="22"/>
          <w:szCs w:val="22"/>
        </w:rPr>
        <w:t>użytkowania, tam gdzie jest to wymagane przepisami.</w:t>
      </w:r>
    </w:p>
    <w:p w14:paraId="0B84BE31" w14:textId="77777777" w:rsidR="00136245" w:rsidRDefault="00136245" w:rsidP="00BA5010">
      <w:pPr>
        <w:spacing w:line="360" w:lineRule="auto"/>
        <w:ind w:firstLine="113"/>
        <w:jc w:val="both"/>
        <w:rPr>
          <w:sz w:val="22"/>
          <w:szCs w:val="22"/>
        </w:rPr>
      </w:pPr>
    </w:p>
    <w:p w14:paraId="7E81165F" w14:textId="77777777" w:rsidR="00832BE5" w:rsidRDefault="00952332" w:rsidP="00832BE5">
      <w:pPr>
        <w:spacing w:line="360" w:lineRule="auto"/>
        <w:jc w:val="both"/>
        <w:rPr>
          <w:rFonts w:ascii="Arial" w:hAnsi="Arial" w:cs="Arial"/>
          <w:b/>
          <w:i/>
          <w:sz w:val="24"/>
          <w:szCs w:val="24"/>
        </w:rPr>
      </w:pPr>
      <w:r>
        <w:rPr>
          <w:rFonts w:ascii="Arial" w:hAnsi="Arial" w:cs="Arial"/>
          <w:b/>
          <w:i/>
          <w:sz w:val="24"/>
          <w:szCs w:val="24"/>
        </w:rPr>
        <w:t>4. WYMAGANIA DOTYCZĄCE TRANSPORTU</w:t>
      </w:r>
      <w:r w:rsidR="006E3E1C">
        <w:rPr>
          <w:rFonts w:ascii="Arial" w:hAnsi="Arial" w:cs="Arial"/>
          <w:b/>
          <w:i/>
          <w:sz w:val="24"/>
          <w:szCs w:val="24"/>
        </w:rPr>
        <w:t xml:space="preserve"> I SKŁADOWNIA</w:t>
      </w:r>
    </w:p>
    <w:p w14:paraId="39442754" w14:textId="77777777" w:rsidR="00BA5010" w:rsidRPr="00E97A80" w:rsidRDefault="00BA5010" w:rsidP="00832BE5">
      <w:pPr>
        <w:spacing w:line="360" w:lineRule="auto"/>
        <w:jc w:val="both"/>
        <w:rPr>
          <w:sz w:val="22"/>
          <w:szCs w:val="22"/>
        </w:rPr>
      </w:pPr>
    </w:p>
    <w:p w14:paraId="06A589AD" w14:textId="77777777" w:rsidR="00437EA1" w:rsidRPr="00683665" w:rsidRDefault="002D4C25" w:rsidP="00041927">
      <w:pPr>
        <w:spacing w:line="360" w:lineRule="auto"/>
        <w:jc w:val="both"/>
        <w:rPr>
          <w:rFonts w:ascii="Arial" w:hAnsi="Arial" w:cs="Arial"/>
          <w:i/>
          <w:sz w:val="22"/>
          <w:szCs w:val="22"/>
        </w:rPr>
      </w:pPr>
      <w:r w:rsidRPr="00683665">
        <w:rPr>
          <w:rFonts w:ascii="Arial" w:hAnsi="Arial" w:cs="Arial"/>
          <w:i/>
          <w:sz w:val="22"/>
          <w:szCs w:val="22"/>
        </w:rPr>
        <w:t>4</w:t>
      </w:r>
      <w:r w:rsidR="00437EA1" w:rsidRPr="00683665">
        <w:rPr>
          <w:rFonts w:ascii="Arial" w:hAnsi="Arial" w:cs="Arial"/>
          <w:i/>
          <w:sz w:val="22"/>
          <w:szCs w:val="22"/>
        </w:rPr>
        <w:t xml:space="preserve">.1. Rury </w:t>
      </w:r>
      <w:r w:rsidR="00136245" w:rsidRPr="00683665">
        <w:rPr>
          <w:rFonts w:ascii="Arial" w:hAnsi="Arial" w:cs="Arial"/>
          <w:i/>
          <w:sz w:val="22"/>
          <w:szCs w:val="22"/>
        </w:rPr>
        <w:t>z tworzywa sztucznego</w:t>
      </w:r>
      <w:r w:rsidR="00832BE5">
        <w:rPr>
          <w:rFonts w:ascii="Arial" w:hAnsi="Arial" w:cs="Arial"/>
          <w:i/>
          <w:sz w:val="22"/>
          <w:szCs w:val="22"/>
        </w:rPr>
        <w:t xml:space="preserve"> oraz rury stalowe</w:t>
      </w:r>
    </w:p>
    <w:p w14:paraId="179F6241" w14:textId="77777777" w:rsidR="004A3893" w:rsidRPr="00683665" w:rsidRDefault="00CC4070" w:rsidP="00041927">
      <w:pPr>
        <w:jc w:val="both"/>
        <w:rPr>
          <w:rFonts w:ascii="Arial" w:hAnsi="Arial" w:cs="Arial"/>
          <w:sz w:val="22"/>
          <w:szCs w:val="22"/>
        </w:rPr>
      </w:pPr>
      <w:r w:rsidRPr="00683665">
        <w:rPr>
          <w:rFonts w:ascii="Arial" w:hAnsi="Arial" w:cs="Arial"/>
          <w:sz w:val="22"/>
          <w:szCs w:val="22"/>
        </w:rPr>
        <w:t>Transport rur z</w:t>
      </w:r>
      <w:r w:rsidR="00832BE5">
        <w:rPr>
          <w:rFonts w:ascii="Arial" w:hAnsi="Arial" w:cs="Arial"/>
          <w:sz w:val="22"/>
          <w:szCs w:val="22"/>
        </w:rPr>
        <w:t xml:space="preserve"> tworzywowych</w:t>
      </w:r>
      <w:r w:rsidR="004A3893" w:rsidRPr="00683665">
        <w:rPr>
          <w:rFonts w:ascii="Arial" w:hAnsi="Arial" w:cs="Arial"/>
          <w:sz w:val="22"/>
          <w:szCs w:val="22"/>
        </w:rPr>
        <w:t xml:space="preserve"> musi się odbywać w sposób zabezpieczający przed uszkodzeniem lub zniszczeniem.</w:t>
      </w:r>
    </w:p>
    <w:p w14:paraId="58891820" w14:textId="77777777" w:rsidR="004A3893" w:rsidRPr="00683665" w:rsidRDefault="004A3893" w:rsidP="00041927">
      <w:pPr>
        <w:jc w:val="both"/>
        <w:rPr>
          <w:rFonts w:ascii="Arial" w:hAnsi="Arial" w:cs="Arial"/>
          <w:sz w:val="22"/>
          <w:szCs w:val="22"/>
        </w:rPr>
      </w:pPr>
      <w:r w:rsidRPr="00683665">
        <w:rPr>
          <w:rFonts w:ascii="Arial" w:hAnsi="Arial" w:cs="Arial"/>
          <w:sz w:val="22"/>
          <w:szCs w:val="22"/>
        </w:rPr>
        <w:t>Rury przewożone są w paczkach kartonowych. Czasie przewozu należy zwrócić uwagę, aby ulegały one przemieszczeniom w czasie jazdy.</w:t>
      </w:r>
    </w:p>
    <w:p w14:paraId="1E6F6C87" w14:textId="77777777" w:rsidR="00E9256A" w:rsidRPr="00683665" w:rsidRDefault="00E9256A" w:rsidP="00041927">
      <w:pPr>
        <w:numPr>
          <w:ilvl w:val="12"/>
          <w:numId w:val="0"/>
        </w:numPr>
        <w:jc w:val="both"/>
        <w:rPr>
          <w:rFonts w:ascii="Arial" w:hAnsi="Arial" w:cs="Arial"/>
          <w:sz w:val="22"/>
          <w:szCs w:val="22"/>
        </w:rPr>
      </w:pPr>
      <w:r w:rsidRPr="00683665">
        <w:rPr>
          <w:rFonts w:ascii="Arial" w:hAnsi="Arial" w:cs="Arial"/>
          <w:sz w:val="22"/>
          <w:szCs w:val="22"/>
        </w:rPr>
        <w:t>Do rozładunku nie wolno stosować zawiesi z lin metalowych lub łańcuchów. Gdy rury są rozładowane pojedynczo można je zdejmować ręcznie lub z użyciem podnośnika widłowego.</w:t>
      </w:r>
    </w:p>
    <w:p w14:paraId="33A335E9" w14:textId="77777777" w:rsidR="00E9256A" w:rsidRPr="00683665" w:rsidRDefault="00E9256A" w:rsidP="00041927">
      <w:pPr>
        <w:numPr>
          <w:ilvl w:val="12"/>
          <w:numId w:val="0"/>
        </w:numPr>
        <w:jc w:val="both"/>
        <w:rPr>
          <w:rFonts w:ascii="Arial" w:hAnsi="Arial" w:cs="Arial"/>
          <w:sz w:val="22"/>
          <w:szCs w:val="22"/>
        </w:rPr>
      </w:pPr>
      <w:r w:rsidRPr="00683665">
        <w:rPr>
          <w:rFonts w:ascii="Arial" w:hAnsi="Arial" w:cs="Arial"/>
          <w:sz w:val="22"/>
          <w:szCs w:val="22"/>
        </w:rPr>
        <w:t>Nie wolno rur zrzucać lub wlec. Nie powinny mieć kontakt z żadnym innym materiałem, który mógłby  uszkodzić tworzywo sztuczne.</w:t>
      </w:r>
    </w:p>
    <w:p w14:paraId="1757EE55" w14:textId="77777777" w:rsidR="00E9256A" w:rsidRPr="00683665" w:rsidRDefault="00E9256A" w:rsidP="00041927">
      <w:pPr>
        <w:numPr>
          <w:ilvl w:val="12"/>
          <w:numId w:val="0"/>
        </w:numPr>
        <w:jc w:val="both"/>
        <w:rPr>
          <w:rFonts w:ascii="Arial" w:hAnsi="Arial" w:cs="Arial"/>
          <w:sz w:val="22"/>
          <w:szCs w:val="22"/>
        </w:rPr>
      </w:pPr>
      <w:r w:rsidRPr="00683665">
        <w:rPr>
          <w:rFonts w:ascii="Arial" w:hAnsi="Arial" w:cs="Arial"/>
          <w:sz w:val="22"/>
          <w:szCs w:val="22"/>
        </w:rPr>
        <w:t xml:space="preserve">Rury z tworzyw sztucznych powinny być składowane tak długo jak to możliwe w oryginalnym opakowaniu (zwojach lub wiązkach). Powierzchnia składowania musi być płaska, wolna od kamieni i ostrych przedmiotów. Wiązki można składować po trzy, jedna na drugiej, lecz nie wyżej niż na </w:t>
      </w:r>
      <w:smartTag w:uri="urn:schemas-microsoft-com:office:smarttags" w:element="metricconverter">
        <w:smartTagPr>
          <w:attr w:name="ProductID" w:val="2 metry"/>
        </w:smartTagPr>
        <w:r w:rsidRPr="00683665">
          <w:rPr>
            <w:rFonts w:ascii="Arial" w:hAnsi="Arial" w:cs="Arial"/>
            <w:sz w:val="22"/>
            <w:szCs w:val="22"/>
          </w:rPr>
          <w:t>2 metry</w:t>
        </w:r>
      </w:smartTag>
      <w:r w:rsidRPr="00683665">
        <w:rPr>
          <w:rFonts w:ascii="Arial" w:hAnsi="Arial" w:cs="Arial"/>
          <w:sz w:val="22"/>
          <w:szCs w:val="22"/>
        </w:rPr>
        <w:t xml:space="preserve"> wysokości w taki sposób, aby ramka okalająca wiązkę wyższą spoczywała na ramce wiązki niższej.</w:t>
      </w:r>
    </w:p>
    <w:p w14:paraId="235EFFAF" w14:textId="77777777" w:rsidR="00E9256A" w:rsidRPr="00683665" w:rsidRDefault="00E9256A" w:rsidP="00041927">
      <w:pPr>
        <w:numPr>
          <w:ilvl w:val="12"/>
          <w:numId w:val="0"/>
        </w:numPr>
        <w:jc w:val="both"/>
        <w:rPr>
          <w:rFonts w:ascii="Arial" w:hAnsi="Arial" w:cs="Arial"/>
          <w:sz w:val="22"/>
          <w:szCs w:val="22"/>
        </w:rPr>
      </w:pPr>
      <w:r w:rsidRPr="00683665">
        <w:rPr>
          <w:rFonts w:ascii="Arial" w:hAnsi="Arial" w:cs="Arial"/>
          <w:sz w:val="22"/>
          <w:szCs w:val="22"/>
        </w:rPr>
        <w:t xml:space="preserve">Gdy rury składowane luzem w stertach należy zastosować boczne wsporniki, najlepiej drewniane lub </w:t>
      </w:r>
      <w:r w:rsidR="00601DA8" w:rsidRPr="00683665">
        <w:rPr>
          <w:rFonts w:ascii="Arial" w:hAnsi="Arial" w:cs="Arial"/>
          <w:sz w:val="22"/>
          <w:szCs w:val="22"/>
        </w:rPr>
        <w:t>wyłożone</w:t>
      </w:r>
      <w:r w:rsidRPr="00683665">
        <w:rPr>
          <w:rFonts w:ascii="Arial" w:hAnsi="Arial" w:cs="Arial"/>
          <w:sz w:val="22"/>
          <w:szCs w:val="22"/>
        </w:rPr>
        <w:t xml:space="preserve"> </w:t>
      </w:r>
      <w:r w:rsidR="00601DA8" w:rsidRPr="00683665">
        <w:rPr>
          <w:rFonts w:ascii="Arial" w:hAnsi="Arial" w:cs="Arial"/>
          <w:sz w:val="22"/>
          <w:szCs w:val="22"/>
        </w:rPr>
        <w:t>drewnem</w:t>
      </w:r>
      <w:r w:rsidRPr="00683665">
        <w:rPr>
          <w:rFonts w:ascii="Arial" w:hAnsi="Arial" w:cs="Arial"/>
          <w:sz w:val="22"/>
          <w:szCs w:val="22"/>
        </w:rPr>
        <w:t xml:space="preserve"> w maksymalnych odstępach co 1,5m. Gdy nie jest możliwe podparc</w:t>
      </w:r>
      <w:r w:rsidR="00601DA8" w:rsidRPr="00683665">
        <w:rPr>
          <w:rFonts w:ascii="Arial" w:hAnsi="Arial" w:cs="Arial"/>
          <w:sz w:val="22"/>
          <w:szCs w:val="22"/>
        </w:rPr>
        <w:t xml:space="preserve">ie rur na całej długości to spodnia warstwa rur winna spoczywać na drewnianych łatach o szerokości min </w:t>
      </w:r>
      <w:smartTag w:uri="urn:schemas-microsoft-com:office:smarttags" w:element="metricconverter">
        <w:smartTagPr>
          <w:attr w:name="ProductID" w:val="50 mm"/>
        </w:smartTagPr>
        <w:r w:rsidR="00601DA8" w:rsidRPr="00683665">
          <w:rPr>
            <w:rFonts w:ascii="Arial" w:hAnsi="Arial" w:cs="Arial"/>
            <w:sz w:val="22"/>
            <w:szCs w:val="22"/>
          </w:rPr>
          <w:t>50 mm</w:t>
        </w:r>
      </w:smartTag>
      <w:r w:rsidR="00601DA8" w:rsidRPr="00683665">
        <w:rPr>
          <w:rFonts w:ascii="Arial" w:hAnsi="Arial" w:cs="Arial"/>
          <w:sz w:val="22"/>
          <w:szCs w:val="22"/>
        </w:rPr>
        <w:t>. Rozstaw podpór nie większy niż2m, W stercie nie powinno znajdować się więcej niż 7 warstw, lecz nie wyżej niż 10m.</w:t>
      </w:r>
    </w:p>
    <w:p w14:paraId="0E839706" w14:textId="77777777" w:rsidR="00601DA8" w:rsidRDefault="00601DA8" w:rsidP="00041927">
      <w:pPr>
        <w:numPr>
          <w:ilvl w:val="12"/>
          <w:numId w:val="0"/>
        </w:numPr>
        <w:jc w:val="both"/>
        <w:rPr>
          <w:rFonts w:ascii="Arial" w:hAnsi="Arial" w:cs="Arial"/>
          <w:sz w:val="24"/>
          <w:szCs w:val="24"/>
        </w:rPr>
      </w:pPr>
    </w:p>
    <w:p w14:paraId="6945685D" w14:textId="77777777" w:rsidR="00601DA8" w:rsidRPr="00683665" w:rsidRDefault="00601DA8" w:rsidP="00041927">
      <w:pPr>
        <w:numPr>
          <w:ilvl w:val="12"/>
          <w:numId w:val="0"/>
        </w:numPr>
        <w:jc w:val="both"/>
        <w:rPr>
          <w:rFonts w:ascii="Arial" w:hAnsi="Arial" w:cs="Arial"/>
          <w:sz w:val="22"/>
          <w:szCs w:val="22"/>
        </w:rPr>
      </w:pPr>
      <w:r w:rsidRPr="00683665">
        <w:rPr>
          <w:rFonts w:ascii="Arial" w:hAnsi="Arial" w:cs="Arial"/>
          <w:sz w:val="22"/>
          <w:szCs w:val="22"/>
        </w:rPr>
        <w:t>Rury o różnych średnicach powinny być składowane oddzielnie bądź największe powinny znajdować się na spodzie!</w:t>
      </w:r>
    </w:p>
    <w:p w14:paraId="26C1B7EA" w14:textId="77777777" w:rsidR="00601DA8" w:rsidRPr="00683665" w:rsidRDefault="00601DA8" w:rsidP="00041927">
      <w:pPr>
        <w:numPr>
          <w:ilvl w:val="12"/>
          <w:numId w:val="0"/>
        </w:numPr>
        <w:jc w:val="both"/>
        <w:rPr>
          <w:rFonts w:ascii="Arial" w:hAnsi="Arial" w:cs="Arial"/>
          <w:sz w:val="22"/>
          <w:szCs w:val="22"/>
        </w:rPr>
      </w:pPr>
    </w:p>
    <w:p w14:paraId="70B956B5" w14:textId="77777777" w:rsidR="00601DA8" w:rsidRPr="00683665" w:rsidRDefault="00601DA8" w:rsidP="00041927">
      <w:pPr>
        <w:numPr>
          <w:ilvl w:val="12"/>
          <w:numId w:val="0"/>
        </w:numPr>
        <w:jc w:val="both"/>
        <w:rPr>
          <w:rFonts w:ascii="Arial" w:hAnsi="Arial" w:cs="Arial"/>
          <w:sz w:val="22"/>
          <w:szCs w:val="22"/>
        </w:rPr>
      </w:pPr>
      <w:r w:rsidRPr="00683665">
        <w:rPr>
          <w:rFonts w:ascii="Arial" w:hAnsi="Arial" w:cs="Arial"/>
          <w:sz w:val="22"/>
          <w:szCs w:val="22"/>
        </w:rPr>
        <w:t>Gdy wiadomo, że składowane rury nie zostaną ułożone w ciągu 12 miesięcy należy je zabezpieczyć przed nadmiernym promieniowaniem</w:t>
      </w:r>
      <w:r w:rsidR="00136245" w:rsidRPr="00683665">
        <w:rPr>
          <w:rFonts w:ascii="Arial" w:hAnsi="Arial" w:cs="Arial"/>
          <w:sz w:val="22"/>
          <w:szCs w:val="22"/>
        </w:rPr>
        <w:t xml:space="preserve"> słonecznym poprzez zadaszenie. Rur z PE nie wolno nakrywać w sposób uniemożliwiającym swobodne przewietrzenie.</w:t>
      </w:r>
    </w:p>
    <w:p w14:paraId="114061A2" w14:textId="77777777" w:rsidR="00136245" w:rsidRPr="00683665" w:rsidRDefault="00136245" w:rsidP="00041927">
      <w:pPr>
        <w:numPr>
          <w:ilvl w:val="12"/>
          <w:numId w:val="0"/>
        </w:numPr>
        <w:jc w:val="both"/>
        <w:rPr>
          <w:rFonts w:ascii="Arial" w:hAnsi="Arial" w:cs="Arial"/>
          <w:sz w:val="22"/>
          <w:szCs w:val="22"/>
        </w:rPr>
      </w:pPr>
      <w:r w:rsidRPr="00683665">
        <w:rPr>
          <w:rFonts w:ascii="Arial" w:hAnsi="Arial" w:cs="Arial"/>
          <w:sz w:val="22"/>
          <w:szCs w:val="22"/>
        </w:rPr>
        <w:t>Długotrwałe działanie promieni słonecznych może w niewielkim stopniu obniżyć odporność na uderzenie oraz spowodować ich odbarwienie.</w:t>
      </w:r>
    </w:p>
    <w:p w14:paraId="6DEE2B56" w14:textId="77777777" w:rsidR="00CC4070" w:rsidRDefault="00CC4070" w:rsidP="00041927">
      <w:pPr>
        <w:ind w:left="360"/>
        <w:jc w:val="both"/>
        <w:rPr>
          <w:sz w:val="24"/>
          <w:szCs w:val="24"/>
        </w:rPr>
      </w:pPr>
    </w:p>
    <w:p w14:paraId="650177E1" w14:textId="77777777" w:rsidR="00437EA1" w:rsidRPr="00683665" w:rsidRDefault="002D4C25" w:rsidP="00041927">
      <w:pPr>
        <w:spacing w:line="360" w:lineRule="auto"/>
        <w:jc w:val="both"/>
        <w:rPr>
          <w:rFonts w:ascii="Arial" w:hAnsi="Arial" w:cs="Arial"/>
          <w:i/>
          <w:sz w:val="22"/>
          <w:szCs w:val="22"/>
        </w:rPr>
      </w:pPr>
      <w:r w:rsidRPr="00683665">
        <w:rPr>
          <w:rFonts w:ascii="Arial" w:hAnsi="Arial" w:cs="Arial"/>
          <w:i/>
          <w:sz w:val="22"/>
          <w:szCs w:val="22"/>
        </w:rPr>
        <w:t>4</w:t>
      </w:r>
      <w:r w:rsidR="00437EA1" w:rsidRPr="00683665">
        <w:rPr>
          <w:rFonts w:ascii="Arial" w:hAnsi="Arial" w:cs="Arial"/>
          <w:i/>
          <w:sz w:val="22"/>
          <w:szCs w:val="22"/>
        </w:rPr>
        <w:t>.2 Inne wyroby</w:t>
      </w:r>
    </w:p>
    <w:p w14:paraId="0460D37A" w14:textId="77777777" w:rsidR="00437EA1" w:rsidRPr="00683665" w:rsidRDefault="00CC4070" w:rsidP="00041927">
      <w:pPr>
        <w:jc w:val="both"/>
        <w:rPr>
          <w:rFonts w:ascii="Arial" w:hAnsi="Arial" w:cs="Arial"/>
          <w:sz w:val="22"/>
          <w:szCs w:val="22"/>
        </w:rPr>
      </w:pPr>
      <w:r w:rsidRPr="00683665">
        <w:rPr>
          <w:rFonts w:ascii="Arial" w:hAnsi="Arial" w:cs="Arial"/>
          <w:sz w:val="22"/>
          <w:szCs w:val="22"/>
        </w:rPr>
        <w:lastRenderedPageBreak/>
        <w:t>Armatura, kształtki, hydranty i inne elementy budowanej instalacji wodociągowej powinny być pakowane i transportowane w sposób zabezpieczający je przed zanieczyszczeniem, uszkodzeniami mechanicznymi i korozją. Przewóz powinien się odbywać krytymi środkami transportu w celu zabezpieczenia materiałów przed wpływami atmosferycznymi. Szczególnie gwinty wewnętrzne muszą być chronione przed korozją natomiast zewnętrzne przed uszkodzeniami.</w:t>
      </w:r>
    </w:p>
    <w:p w14:paraId="119D8F8B" w14:textId="77777777" w:rsidR="00CC4070" w:rsidRPr="00683665" w:rsidRDefault="00CC4070" w:rsidP="00041927">
      <w:pPr>
        <w:jc w:val="both"/>
        <w:rPr>
          <w:sz w:val="22"/>
          <w:szCs w:val="22"/>
        </w:rPr>
      </w:pPr>
      <w:r w:rsidRPr="00683665">
        <w:rPr>
          <w:rFonts w:ascii="Arial" w:hAnsi="Arial" w:cs="Arial"/>
          <w:sz w:val="22"/>
          <w:szCs w:val="22"/>
        </w:rPr>
        <w:t xml:space="preserve">Składowanie powinno odbywać się w pomieszczeniach zamkniętych, suchych o wilgotności względnej  nie większej niż 70% i temperaturze nie niższej niż </w:t>
      </w:r>
      <w:smartTag w:uri="urn:schemas-microsoft-com:office:smarttags" w:element="metricconverter">
        <w:smartTagPr>
          <w:attr w:name="ProductID" w:val="00C"/>
        </w:smartTagPr>
        <w:r w:rsidRPr="00683665">
          <w:rPr>
            <w:rFonts w:ascii="Arial" w:hAnsi="Arial" w:cs="Arial"/>
            <w:sz w:val="22"/>
            <w:szCs w:val="22"/>
          </w:rPr>
          <w:t>0</w:t>
        </w:r>
        <w:r w:rsidRPr="00683665">
          <w:rPr>
            <w:rFonts w:ascii="Arial" w:hAnsi="Arial" w:cs="Arial"/>
            <w:sz w:val="22"/>
            <w:szCs w:val="22"/>
            <w:vertAlign w:val="superscript"/>
          </w:rPr>
          <w:t>0</w:t>
        </w:r>
        <w:r w:rsidRPr="00683665">
          <w:rPr>
            <w:rFonts w:ascii="Arial" w:hAnsi="Arial" w:cs="Arial"/>
            <w:sz w:val="22"/>
            <w:szCs w:val="22"/>
          </w:rPr>
          <w:t>C</w:t>
        </w:r>
      </w:smartTag>
      <w:r w:rsidRPr="00683665">
        <w:rPr>
          <w:rFonts w:ascii="Arial" w:hAnsi="Arial" w:cs="Arial"/>
          <w:sz w:val="22"/>
          <w:szCs w:val="22"/>
        </w:rPr>
        <w:t>. Przechowywane wyroby należy pozostawić w oryginalnych opakowaniach odpowiednio oznakowanych tak długo, jak to możliwe</w:t>
      </w:r>
      <w:r w:rsidRPr="00683665">
        <w:rPr>
          <w:sz w:val="22"/>
          <w:szCs w:val="22"/>
        </w:rPr>
        <w:t>.</w:t>
      </w:r>
    </w:p>
    <w:p w14:paraId="64987F04" w14:textId="77777777" w:rsidR="00C92C5C" w:rsidRPr="00683665" w:rsidRDefault="00C92C5C" w:rsidP="00041927">
      <w:pPr>
        <w:jc w:val="both"/>
        <w:rPr>
          <w:sz w:val="22"/>
          <w:szCs w:val="22"/>
        </w:rPr>
      </w:pPr>
    </w:p>
    <w:p w14:paraId="494DAD25" w14:textId="77777777" w:rsidR="00CC4070" w:rsidRPr="00683665" w:rsidRDefault="00CC4070" w:rsidP="00041927">
      <w:pPr>
        <w:jc w:val="both"/>
        <w:rPr>
          <w:rFonts w:ascii="Arial" w:hAnsi="Arial" w:cs="Arial"/>
          <w:sz w:val="22"/>
          <w:szCs w:val="22"/>
        </w:rPr>
      </w:pPr>
      <w:r w:rsidRPr="00683665">
        <w:rPr>
          <w:rFonts w:ascii="Arial" w:hAnsi="Arial" w:cs="Arial"/>
          <w:sz w:val="22"/>
          <w:szCs w:val="22"/>
        </w:rPr>
        <w:t>W pomieszczeniach składowania nie mogą znajdować się związki chemiczne działające korodująco. Izolację z tworzyw sztucznych należy przechowywać z dala od urządzeń grzewczych.</w:t>
      </w:r>
    </w:p>
    <w:p w14:paraId="43F84579" w14:textId="77777777" w:rsidR="00CC4070" w:rsidRPr="00136245" w:rsidRDefault="00CC4070" w:rsidP="00041927">
      <w:pPr>
        <w:jc w:val="both"/>
        <w:rPr>
          <w:rFonts w:ascii="Arial" w:hAnsi="Arial" w:cs="Arial"/>
          <w:sz w:val="24"/>
          <w:szCs w:val="24"/>
        </w:rPr>
      </w:pPr>
      <w:r w:rsidRPr="00683665">
        <w:rPr>
          <w:rFonts w:ascii="Arial" w:hAnsi="Arial" w:cs="Arial"/>
          <w:sz w:val="22"/>
          <w:szCs w:val="22"/>
        </w:rPr>
        <w:t>Rozmieszczenie jednostek ładunkowych powinno umożliwić swobodny dostęp do wszystkich materiałów</w:t>
      </w:r>
      <w:r w:rsidRPr="00136245">
        <w:rPr>
          <w:rFonts w:ascii="Arial" w:hAnsi="Arial" w:cs="Arial"/>
          <w:sz w:val="24"/>
          <w:szCs w:val="24"/>
        </w:rPr>
        <w:t>.</w:t>
      </w:r>
    </w:p>
    <w:p w14:paraId="268E156A" w14:textId="77777777" w:rsidR="00C92C5C" w:rsidRDefault="00C92C5C" w:rsidP="00041927">
      <w:pPr>
        <w:jc w:val="both"/>
        <w:rPr>
          <w:rFonts w:ascii="Arial" w:hAnsi="Arial" w:cs="Arial"/>
          <w:sz w:val="24"/>
          <w:szCs w:val="24"/>
        </w:rPr>
      </w:pPr>
    </w:p>
    <w:p w14:paraId="33D850E9" w14:textId="77777777" w:rsidR="00032DDF" w:rsidRDefault="00952332" w:rsidP="00041927">
      <w:pPr>
        <w:spacing w:line="360" w:lineRule="auto"/>
        <w:jc w:val="both"/>
        <w:rPr>
          <w:rFonts w:ascii="Arial" w:hAnsi="Arial" w:cs="Arial"/>
          <w:b/>
          <w:i/>
          <w:sz w:val="24"/>
          <w:szCs w:val="24"/>
        </w:rPr>
      </w:pPr>
      <w:r>
        <w:rPr>
          <w:rFonts w:ascii="Arial" w:hAnsi="Arial" w:cs="Arial"/>
          <w:b/>
          <w:i/>
          <w:sz w:val="24"/>
          <w:szCs w:val="24"/>
        </w:rPr>
        <w:t>5. WYMAGANIA DOTYCZĄCE WYKONANIA ROBÓT</w:t>
      </w:r>
    </w:p>
    <w:p w14:paraId="0CA4C67A" w14:textId="77777777" w:rsidR="00CF69DA" w:rsidRPr="00CF69DA" w:rsidRDefault="00CF69DA" w:rsidP="00041927">
      <w:pPr>
        <w:spacing w:line="360" w:lineRule="auto"/>
        <w:jc w:val="both"/>
        <w:rPr>
          <w:rFonts w:ascii="Arial" w:hAnsi="Arial" w:cs="Arial"/>
          <w:b/>
          <w:i/>
          <w:sz w:val="24"/>
          <w:szCs w:val="24"/>
        </w:rPr>
      </w:pPr>
    </w:p>
    <w:p w14:paraId="285EE2E8" w14:textId="77777777" w:rsidR="002D4C25" w:rsidRPr="00683665" w:rsidRDefault="002D4C25" w:rsidP="00041927">
      <w:pPr>
        <w:spacing w:line="360" w:lineRule="auto"/>
        <w:jc w:val="both"/>
        <w:rPr>
          <w:rFonts w:ascii="Arial" w:hAnsi="Arial" w:cs="Arial"/>
          <w:i/>
          <w:sz w:val="22"/>
          <w:szCs w:val="22"/>
        </w:rPr>
      </w:pPr>
      <w:r w:rsidRPr="00683665">
        <w:rPr>
          <w:rFonts w:ascii="Arial" w:hAnsi="Arial" w:cs="Arial"/>
          <w:i/>
          <w:sz w:val="22"/>
          <w:szCs w:val="22"/>
        </w:rPr>
        <w:t>5.1. Przejęcie i przygotowanie placu budowy</w:t>
      </w:r>
    </w:p>
    <w:p w14:paraId="5B3394AE" w14:textId="77777777" w:rsidR="002D4C25" w:rsidRPr="00683665" w:rsidRDefault="002D4C25" w:rsidP="00041927">
      <w:pPr>
        <w:jc w:val="both"/>
        <w:rPr>
          <w:rFonts w:ascii="Arial" w:hAnsi="Arial" w:cs="Arial"/>
          <w:sz w:val="22"/>
          <w:szCs w:val="22"/>
        </w:rPr>
      </w:pPr>
      <w:r w:rsidRPr="00683665">
        <w:rPr>
          <w:rFonts w:ascii="Arial" w:hAnsi="Arial" w:cs="Arial"/>
          <w:sz w:val="22"/>
          <w:szCs w:val="22"/>
        </w:rPr>
        <w:t xml:space="preserve">Po przejęciu budynku z przygotowanymi przejściami przez ściany, przebiciami przez stropy oraz odpowiednio wykonanymi </w:t>
      </w:r>
      <w:r w:rsidR="00232A29" w:rsidRPr="00683665">
        <w:rPr>
          <w:rFonts w:ascii="Arial" w:hAnsi="Arial" w:cs="Arial"/>
          <w:sz w:val="22"/>
          <w:szCs w:val="22"/>
        </w:rPr>
        <w:t>szlachtami</w:t>
      </w:r>
      <w:r w:rsidRPr="00683665">
        <w:rPr>
          <w:rFonts w:ascii="Arial" w:hAnsi="Arial" w:cs="Arial"/>
          <w:sz w:val="22"/>
          <w:szCs w:val="22"/>
        </w:rPr>
        <w:t xml:space="preserve"> należy rozpocząć prace instalacyjne na podstawie </w:t>
      </w:r>
      <w:r w:rsidR="00832BE5">
        <w:rPr>
          <w:rFonts w:ascii="Arial" w:hAnsi="Arial" w:cs="Arial"/>
          <w:sz w:val="22"/>
          <w:szCs w:val="22"/>
        </w:rPr>
        <w:t xml:space="preserve"> Dokumentacji Projektowej</w:t>
      </w:r>
      <w:r w:rsidRPr="00683665">
        <w:rPr>
          <w:rFonts w:ascii="Arial" w:hAnsi="Arial" w:cs="Arial"/>
          <w:sz w:val="22"/>
          <w:szCs w:val="22"/>
        </w:rPr>
        <w:t xml:space="preserve"> opracowanej </w:t>
      </w:r>
      <w:r w:rsidR="00832BE5">
        <w:rPr>
          <w:rFonts w:ascii="Arial" w:hAnsi="Arial" w:cs="Arial"/>
          <w:sz w:val="22"/>
          <w:szCs w:val="22"/>
        </w:rPr>
        <w:t>zgodnie z obowiązującymi normami oraz WT.</w:t>
      </w:r>
    </w:p>
    <w:p w14:paraId="64DBAC1A" w14:textId="77777777" w:rsidR="004A18E3" w:rsidRPr="00683665" w:rsidRDefault="004A18E3" w:rsidP="00041927">
      <w:pPr>
        <w:jc w:val="both"/>
        <w:rPr>
          <w:sz w:val="22"/>
          <w:szCs w:val="22"/>
        </w:rPr>
      </w:pPr>
    </w:p>
    <w:p w14:paraId="5A6659EE" w14:textId="77777777" w:rsidR="00232A29" w:rsidRPr="00683665" w:rsidRDefault="00952332" w:rsidP="00041927">
      <w:pPr>
        <w:spacing w:line="360" w:lineRule="auto"/>
        <w:jc w:val="both"/>
        <w:rPr>
          <w:rFonts w:ascii="Arial" w:hAnsi="Arial" w:cs="Arial"/>
          <w:i/>
          <w:sz w:val="22"/>
          <w:szCs w:val="22"/>
        </w:rPr>
      </w:pPr>
      <w:r>
        <w:rPr>
          <w:rFonts w:ascii="Arial" w:hAnsi="Arial" w:cs="Arial"/>
          <w:i/>
          <w:sz w:val="22"/>
          <w:szCs w:val="22"/>
        </w:rPr>
        <w:t>5.2. Montaż rur</w:t>
      </w:r>
    </w:p>
    <w:p w14:paraId="2394DC4D" w14:textId="77777777" w:rsidR="00832BE5" w:rsidRDefault="00232A29" w:rsidP="00041927">
      <w:pPr>
        <w:jc w:val="both"/>
        <w:rPr>
          <w:rFonts w:ascii="Arial" w:hAnsi="Arial" w:cs="Arial"/>
          <w:sz w:val="22"/>
          <w:szCs w:val="22"/>
        </w:rPr>
      </w:pPr>
      <w:r w:rsidRPr="00683665">
        <w:rPr>
          <w:rFonts w:ascii="Arial" w:hAnsi="Arial" w:cs="Arial"/>
          <w:sz w:val="22"/>
          <w:szCs w:val="22"/>
        </w:rPr>
        <w:t>Przed</w:t>
      </w:r>
      <w:r w:rsidR="00832BE5">
        <w:rPr>
          <w:rFonts w:ascii="Arial" w:hAnsi="Arial" w:cs="Arial"/>
          <w:sz w:val="22"/>
          <w:szCs w:val="22"/>
        </w:rPr>
        <w:t xml:space="preserve"> przystąpieniem do montażu t</w:t>
      </w:r>
      <w:r w:rsidRPr="00683665">
        <w:rPr>
          <w:rFonts w:ascii="Arial" w:hAnsi="Arial" w:cs="Arial"/>
          <w:sz w:val="22"/>
          <w:szCs w:val="22"/>
        </w:rPr>
        <w:t xml:space="preserve">rzeba sprawdzić stan łączonych elementów. </w:t>
      </w:r>
      <w:r w:rsidR="00832BE5">
        <w:rPr>
          <w:rFonts w:ascii="Arial" w:hAnsi="Arial" w:cs="Arial"/>
          <w:sz w:val="22"/>
          <w:szCs w:val="22"/>
        </w:rPr>
        <w:t xml:space="preserve"> </w:t>
      </w:r>
    </w:p>
    <w:p w14:paraId="20D42B79" w14:textId="77777777" w:rsidR="00832BE5" w:rsidRDefault="00D51FDB" w:rsidP="00041927">
      <w:pPr>
        <w:jc w:val="both"/>
        <w:rPr>
          <w:rFonts w:ascii="Arial" w:hAnsi="Arial" w:cs="Arial"/>
          <w:sz w:val="22"/>
          <w:szCs w:val="22"/>
        </w:rPr>
      </w:pPr>
      <w:r w:rsidRPr="00683665">
        <w:rPr>
          <w:rFonts w:ascii="Arial" w:hAnsi="Arial" w:cs="Arial"/>
          <w:sz w:val="22"/>
          <w:szCs w:val="22"/>
        </w:rPr>
        <w:t>Przewody muszą być szczelne, a gwinty nieuszkodzone ani nieskorodowane.</w:t>
      </w:r>
      <w:r w:rsidR="00832BE5">
        <w:rPr>
          <w:rFonts w:ascii="Arial" w:hAnsi="Arial" w:cs="Arial"/>
          <w:sz w:val="22"/>
          <w:szCs w:val="22"/>
        </w:rPr>
        <w:t xml:space="preserve"> </w:t>
      </w:r>
    </w:p>
    <w:p w14:paraId="06948EF6" w14:textId="77777777" w:rsidR="00D51FDB" w:rsidRPr="00683665" w:rsidRDefault="00832BE5" w:rsidP="00041927">
      <w:pPr>
        <w:jc w:val="both"/>
        <w:rPr>
          <w:rFonts w:ascii="Arial" w:hAnsi="Arial" w:cs="Arial"/>
          <w:sz w:val="22"/>
          <w:szCs w:val="22"/>
        </w:rPr>
      </w:pPr>
      <w:r>
        <w:rPr>
          <w:rFonts w:ascii="Arial" w:hAnsi="Arial" w:cs="Arial"/>
          <w:sz w:val="22"/>
          <w:szCs w:val="22"/>
        </w:rPr>
        <w:t>Rury należy łączyć z</w:t>
      </w:r>
      <w:r w:rsidR="00232A29" w:rsidRPr="00683665">
        <w:rPr>
          <w:rFonts w:ascii="Arial" w:hAnsi="Arial" w:cs="Arial"/>
          <w:sz w:val="22"/>
          <w:szCs w:val="22"/>
        </w:rPr>
        <w:t xml:space="preserve">a pomocą kształtek </w:t>
      </w:r>
      <w:r>
        <w:rPr>
          <w:rFonts w:ascii="Arial" w:hAnsi="Arial" w:cs="Arial"/>
          <w:sz w:val="22"/>
          <w:szCs w:val="22"/>
        </w:rPr>
        <w:t>zaciskowych</w:t>
      </w:r>
      <w:r w:rsidR="00232A29" w:rsidRPr="00683665">
        <w:rPr>
          <w:rFonts w:ascii="Arial" w:hAnsi="Arial" w:cs="Arial"/>
          <w:sz w:val="22"/>
          <w:szCs w:val="22"/>
        </w:rPr>
        <w:t>. Połączenie ma być wykonane w sposób trwały. Rury można przycinać na placu budowy do żądanej długości.</w:t>
      </w:r>
      <w:r>
        <w:rPr>
          <w:rFonts w:ascii="Arial" w:hAnsi="Arial" w:cs="Arial"/>
          <w:sz w:val="22"/>
          <w:szCs w:val="22"/>
        </w:rPr>
        <w:t xml:space="preserve"> </w:t>
      </w:r>
      <w:r w:rsidR="00D51FDB" w:rsidRPr="00683665">
        <w:rPr>
          <w:rFonts w:ascii="Arial" w:hAnsi="Arial" w:cs="Arial"/>
          <w:sz w:val="22"/>
          <w:szCs w:val="22"/>
        </w:rPr>
        <w:t>Na gwint należy łączyć armaturę przepływową i czerpalna.</w:t>
      </w:r>
    </w:p>
    <w:p w14:paraId="0C3D2A38" w14:textId="77777777" w:rsidR="00D51FDB" w:rsidRPr="00683665" w:rsidRDefault="00D51FDB" w:rsidP="00041927">
      <w:pPr>
        <w:jc w:val="both"/>
        <w:rPr>
          <w:rFonts w:ascii="Arial" w:hAnsi="Arial" w:cs="Arial"/>
          <w:sz w:val="22"/>
          <w:szCs w:val="22"/>
        </w:rPr>
      </w:pPr>
      <w:r w:rsidRPr="00683665">
        <w:rPr>
          <w:rFonts w:ascii="Arial" w:hAnsi="Arial" w:cs="Arial"/>
          <w:sz w:val="22"/>
          <w:szCs w:val="22"/>
        </w:rPr>
        <w:t>Przewody wewnętrzne powinny być ułożone tak aby było możliwe ich odpowietrzenie, a w razie potrzeby odwodnienie. Przewody poziome powinny lekko wznosić się w kierunku przepływu wody.</w:t>
      </w:r>
    </w:p>
    <w:p w14:paraId="21895853" w14:textId="77777777" w:rsidR="00D51FDB" w:rsidRPr="00683665" w:rsidRDefault="00D51FDB" w:rsidP="00041927">
      <w:pPr>
        <w:jc w:val="both"/>
        <w:rPr>
          <w:rFonts w:ascii="Arial" w:hAnsi="Arial" w:cs="Arial"/>
          <w:sz w:val="22"/>
          <w:szCs w:val="22"/>
        </w:rPr>
      </w:pPr>
      <w:r w:rsidRPr="00683665">
        <w:rPr>
          <w:rFonts w:ascii="Arial" w:hAnsi="Arial" w:cs="Arial"/>
          <w:sz w:val="22"/>
          <w:szCs w:val="22"/>
        </w:rPr>
        <w:t>Przewody poziome powinny być układane równolegle do ścian, a przez mury przechodzą prostopadle.</w:t>
      </w:r>
    </w:p>
    <w:p w14:paraId="2D0E218D" w14:textId="77777777" w:rsidR="00D51FDB" w:rsidRPr="00683665" w:rsidRDefault="00D51FDB" w:rsidP="00041927">
      <w:pPr>
        <w:jc w:val="both"/>
        <w:rPr>
          <w:rFonts w:ascii="Arial" w:hAnsi="Arial" w:cs="Arial"/>
          <w:sz w:val="22"/>
          <w:szCs w:val="22"/>
        </w:rPr>
      </w:pPr>
      <w:r w:rsidRPr="00683665">
        <w:rPr>
          <w:rFonts w:ascii="Arial" w:hAnsi="Arial" w:cs="Arial"/>
          <w:sz w:val="22"/>
          <w:szCs w:val="22"/>
        </w:rPr>
        <w:t>Wewnątrz muru nie może znajdować się żadne połączenie rur.</w:t>
      </w:r>
    </w:p>
    <w:p w14:paraId="1229D6F2" w14:textId="77777777" w:rsidR="00D51FDB" w:rsidRPr="00683665" w:rsidRDefault="00D51FDB" w:rsidP="00041927">
      <w:pPr>
        <w:jc w:val="both"/>
        <w:rPr>
          <w:rFonts w:ascii="Arial" w:hAnsi="Arial" w:cs="Arial"/>
          <w:sz w:val="22"/>
          <w:szCs w:val="22"/>
        </w:rPr>
      </w:pPr>
      <w:r w:rsidRPr="00683665">
        <w:rPr>
          <w:rFonts w:ascii="Arial" w:hAnsi="Arial" w:cs="Arial"/>
          <w:sz w:val="22"/>
          <w:szCs w:val="22"/>
        </w:rPr>
        <w:t>Rury należy przymocować do ścian uchwytami metalowo-gumowymi w odstępach zależnych od średnicy</w:t>
      </w:r>
      <w:r w:rsidR="00FE1BE5" w:rsidRPr="00683665">
        <w:rPr>
          <w:rFonts w:ascii="Arial" w:hAnsi="Arial" w:cs="Arial"/>
          <w:sz w:val="22"/>
          <w:szCs w:val="22"/>
        </w:rPr>
        <w:t xml:space="preserve"> rur</w:t>
      </w:r>
      <w:r w:rsidRPr="00683665">
        <w:rPr>
          <w:rFonts w:ascii="Arial" w:hAnsi="Arial" w:cs="Arial"/>
          <w:sz w:val="22"/>
          <w:szCs w:val="22"/>
        </w:rPr>
        <w:t>.</w:t>
      </w:r>
    </w:p>
    <w:p w14:paraId="6A27C8A5" w14:textId="77777777" w:rsidR="00232A29" w:rsidRDefault="00232A29" w:rsidP="00041927">
      <w:pPr>
        <w:jc w:val="both"/>
        <w:rPr>
          <w:sz w:val="24"/>
          <w:szCs w:val="24"/>
        </w:rPr>
      </w:pPr>
    </w:p>
    <w:p w14:paraId="13494DC4" w14:textId="77777777" w:rsidR="00437EA1" w:rsidRPr="00683665" w:rsidRDefault="004A18E3" w:rsidP="00041927">
      <w:pPr>
        <w:spacing w:line="360" w:lineRule="auto"/>
        <w:jc w:val="both"/>
        <w:rPr>
          <w:rFonts w:ascii="Arial" w:hAnsi="Arial" w:cs="Arial"/>
          <w:i/>
          <w:sz w:val="22"/>
          <w:szCs w:val="22"/>
        </w:rPr>
      </w:pPr>
      <w:r w:rsidRPr="00683665">
        <w:rPr>
          <w:rFonts w:ascii="Arial" w:hAnsi="Arial" w:cs="Arial"/>
          <w:i/>
          <w:sz w:val="22"/>
          <w:szCs w:val="22"/>
        </w:rPr>
        <w:t>5</w:t>
      </w:r>
      <w:r w:rsidR="00437EA1" w:rsidRPr="00683665">
        <w:rPr>
          <w:rFonts w:ascii="Arial" w:hAnsi="Arial" w:cs="Arial"/>
          <w:i/>
          <w:sz w:val="22"/>
          <w:szCs w:val="22"/>
        </w:rPr>
        <w:t>.</w:t>
      </w:r>
      <w:r w:rsidR="00D51FDB" w:rsidRPr="00683665">
        <w:rPr>
          <w:rFonts w:ascii="Arial" w:hAnsi="Arial" w:cs="Arial"/>
          <w:i/>
          <w:sz w:val="22"/>
          <w:szCs w:val="22"/>
        </w:rPr>
        <w:t>3</w:t>
      </w:r>
      <w:r w:rsidR="00C92C5C" w:rsidRPr="00683665">
        <w:rPr>
          <w:rFonts w:ascii="Arial" w:hAnsi="Arial" w:cs="Arial"/>
          <w:i/>
          <w:sz w:val="22"/>
          <w:szCs w:val="22"/>
        </w:rPr>
        <w:t>. Montaż armatury przepływowej.</w:t>
      </w:r>
    </w:p>
    <w:p w14:paraId="7E391A49" w14:textId="77777777" w:rsidR="00C92C5C" w:rsidRDefault="00C92C5C" w:rsidP="00041927">
      <w:pPr>
        <w:numPr>
          <w:ilvl w:val="12"/>
          <w:numId w:val="0"/>
        </w:numPr>
        <w:jc w:val="both"/>
        <w:rPr>
          <w:sz w:val="24"/>
          <w:szCs w:val="24"/>
        </w:rPr>
      </w:pPr>
    </w:p>
    <w:p w14:paraId="6FB26AA9" w14:textId="77777777" w:rsidR="00C92C5C" w:rsidRPr="00683665" w:rsidRDefault="00C92C5C" w:rsidP="00041927">
      <w:pPr>
        <w:numPr>
          <w:ilvl w:val="12"/>
          <w:numId w:val="0"/>
        </w:numPr>
        <w:jc w:val="both"/>
        <w:rPr>
          <w:rFonts w:ascii="Arial" w:hAnsi="Arial" w:cs="Arial"/>
          <w:sz w:val="22"/>
          <w:szCs w:val="22"/>
        </w:rPr>
      </w:pPr>
      <w:r w:rsidRPr="00683665">
        <w:rPr>
          <w:rFonts w:ascii="Arial" w:hAnsi="Arial" w:cs="Arial"/>
          <w:sz w:val="22"/>
          <w:szCs w:val="22"/>
        </w:rPr>
        <w:t>Przed przystąpieniem do montażu trzeba sprawdzić stan łączonych elementów. Armatura przepływowa musi być szczelna oraz nieskorodowana.</w:t>
      </w:r>
    </w:p>
    <w:p w14:paraId="2AB2D73F" w14:textId="77777777" w:rsidR="00C92C5C" w:rsidRPr="00683665" w:rsidRDefault="00C92C5C" w:rsidP="00041927">
      <w:pPr>
        <w:numPr>
          <w:ilvl w:val="12"/>
          <w:numId w:val="0"/>
        </w:numPr>
        <w:jc w:val="both"/>
        <w:rPr>
          <w:rFonts w:ascii="Arial" w:hAnsi="Arial" w:cs="Arial"/>
          <w:sz w:val="22"/>
          <w:szCs w:val="22"/>
        </w:rPr>
      </w:pPr>
    </w:p>
    <w:p w14:paraId="29F85D7C" w14:textId="77777777" w:rsidR="00C92C5C" w:rsidRPr="00683665" w:rsidRDefault="00C92C5C" w:rsidP="00041927">
      <w:pPr>
        <w:numPr>
          <w:ilvl w:val="12"/>
          <w:numId w:val="0"/>
        </w:numPr>
        <w:jc w:val="both"/>
        <w:rPr>
          <w:rFonts w:ascii="Arial" w:hAnsi="Arial" w:cs="Arial"/>
          <w:sz w:val="22"/>
          <w:szCs w:val="22"/>
        </w:rPr>
      </w:pPr>
      <w:r w:rsidRPr="00683665">
        <w:rPr>
          <w:rFonts w:ascii="Arial" w:hAnsi="Arial" w:cs="Arial"/>
          <w:sz w:val="22"/>
          <w:szCs w:val="22"/>
        </w:rPr>
        <w:t>Armatura powinna być tak rozmieszczona, aby obsługa z łatwością orientowała się w przeznaczeniu i wpływie nastawienia elementów armatury na działanie urządzeń wodociągowych.</w:t>
      </w:r>
    </w:p>
    <w:p w14:paraId="38273078" w14:textId="77777777" w:rsidR="00C92C5C" w:rsidRPr="00683665" w:rsidRDefault="00C92C5C" w:rsidP="00041927">
      <w:pPr>
        <w:numPr>
          <w:ilvl w:val="12"/>
          <w:numId w:val="0"/>
        </w:numPr>
        <w:jc w:val="both"/>
        <w:rPr>
          <w:rFonts w:ascii="Arial" w:hAnsi="Arial" w:cs="Arial"/>
          <w:sz w:val="22"/>
          <w:szCs w:val="22"/>
        </w:rPr>
      </w:pPr>
      <w:r w:rsidRPr="00683665">
        <w:rPr>
          <w:rFonts w:ascii="Arial" w:hAnsi="Arial" w:cs="Arial"/>
          <w:sz w:val="22"/>
          <w:szCs w:val="22"/>
        </w:rPr>
        <w:t>Zawory powinny być umieszczone w miejscu widocznym, dostępnym do obsługi i kontroli, mającym światło sztuczne i o ile jest to możliwe  naturalne.</w:t>
      </w:r>
    </w:p>
    <w:p w14:paraId="527B3DF0" w14:textId="77777777" w:rsidR="00C92C5C" w:rsidRPr="00683665" w:rsidRDefault="00C92C5C" w:rsidP="00041927">
      <w:pPr>
        <w:numPr>
          <w:ilvl w:val="12"/>
          <w:numId w:val="0"/>
        </w:numPr>
        <w:jc w:val="both"/>
        <w:rPr>
          <w:rFonts w:ascii="Arial" w:hAnsi="Arial" w:cs="Arial"/>
          <w:sz w:val="22"/>
          <w:szCs w:val="22"/>
        </w:rPr>
      </w:pPr>
      <w:r w:rsidRPr="00683665">
        <w:rPr>
          <w:rFonts w:ascii="Arial" w:hAnsi="Arial" w:cs="Arial"/>
          <w:sz w:val="22"/>
          <w:szCs w:val="22"/>
        </w:rPr>
        <w:t>Połączenie ma gwarantować szczelność armatury. Zawór w położenie zamkniętym powinien szczelnie zamykać przepływ wody.</w:t>
      </w:r>
    </w:p>
    <w:p w14:paraId="5D0411ED" w14:textId="77777777" w:rsidR="00032DDF" w:rsidRDefault="00032DDF" w:rsidP="00041927">
      <w:pPr>
        <w:numPr>
          <w:ilvl w:val="12"/>
          <w:numId w:val="0"/>
        </w:numPr>
        <w:jc w:val="both"/>
        <w:rPr>
          <w:rFonts w:ascii="Arial" w:hAnsi="Arial" w:cs="Arial"/>
          <w:sz w:val="24"/>
          <w:szCs w:val="24"/>
        </w:rPr>
      </w:pPr>
    </w:p>
    <w:p w14:paraId="0030A6F7" w14:textId="77777777" w:rsidR="00C92C5C" w:rsidRPr="00683665" w:rsidRDefault="004A18E3" w:rsidP="00041927">
      <w:pPr>
        <w:numPr>
          <w:ilvl w:val="12"/>
          <w:numId w:val="0"/>
        </w:numPr>
        <w:jc w:val="both"/>
        <w:rPr>
          <w:rFonts w:ascii="Arial" w:hAnsi="Arial" w:cs="Arial"/>
          <w:i/>
          <w:sz w:val="22"/>
          <w:szCs w:val="22"/>
        </w:rPr>
      </w:pPr>
      <w:r w:rsidRPr="00683665">
        <w:rPr>
          <w:rFonts w:ascii="Arial" w:hAnsi="Arial" w:cs="Arial"/>
          <w:i/>
          <w:sz w:val="22"/>
          <w:szCs w:val="22"/>
        </w:rPr>
        <w:t>5</w:t>
      </w:r>
      <w:r w:rsidR="00C92C5C" w:rsidRPr="00683665">
        <w:rPr>
          <w:rFonts w:ascii="Arial" w:hAnsi="Arial" w:cs="Arial"/>
          <w:i/>
          <w:sz w:val="22"/>
          <w:szCs w:val="22"/>
        </w:rPr>
        <w:t>.4. Montaż armatury czerpalnej</w:t>
      </w:r>
    </w:p>
    <w:p w14:paraId="6581FA7D" w14:textId="77777777" w:rsidR="00C92C5C" w:rsidRPr="00D51FDB" w:rsidRDefault="00C92C5C" w:rsidP="00041927">
      <w:pPr>
        <w:numPr>
          <w:ilvl w:val="12"/>
          <w:numId w:val="0"/>
        </w:numPr>
        <w:jc w:val="both"/>
        <w:rPr>
          <w:rFonts w:ascii="Arial" w:hAnsi="Arial" w:cs="Arial"/>
          <w:sz w:val="18"/>
        </w:rPr>
      </w:pPr>
    </w:p>
    <w:p w14:paraId="4673866C" w14:textId="77777777" w:rsidR="00C92C5C" w:rsidRPr="00683665" w:rsidRDefault="00C92C5C" w:rsidP="00041927">
      <w:pPr>
        <w:numPr>
          <w:ilvl w:val="12"/>
          <w:numId w:val="0"/>
        </w:numPr>
        <w:jc w:val="both"/>
        <w:rPr>
          <w:rFonts w:ascii="Arial" w:hAnsi="Arial" w:cs="Arial"/>
          <w:sz w:val="22"/>
          <w:szCs w:val="22"/>
        </w:rPr>
      </w:pPr>
      <w:r w:rsidRPr="00683665">
        <w:rPr>
          <w:rFonts w:ascii="Arial" w:hAnsi="Arial" w:cs="Arial"/>
          <w:sz w:val="22"/>
          <w:szCs w:val="22"/>
        </w:rPr>
        <w:lastRenderedPageBreak/>
        <w:t xml:space="preserve">Lokalizacja i rodzaj montowanej armatury sanitarnej zgodnie z Dokumentacją Projektową. </w:t>
      </w:r>
    </w:p>
    <w:p w14:paraId="58F8AC82" w14:textId="77777777" w:rsidR="00C92C5C" w:rsidRPr="00683665" w:rsidRDefault="00C92C5C" w:rsidP="00041927">
      <w:pPr>
        <w:numPr>
          <w:ilvl w:val="12"/>
          <w:numId w:val="0"/>
        </w:numPr>
        <w:jc w:val="both"/>
        <w:rPr>
          <w:rFonts w:ascii="Arial" w:hAnsi="Arial" w:cs="Arial"/>
          <w:sz w:val="22"/>
          <w:szCs w:val="22"/>
        </w:rPr>
      </w:pPr>
    </w:p>
    <w:p w14:paraId="56FED7CF" w14:textId="77777777" w:rsidR="00C92C5C" w:rsidRPr="00683665" w:rsidRDefault="00C92C5C" w:rsidP="00041927">
      <w:pPr>
        <w:numPr>
          <w:ilvl w:val="12"/>
          <w:numId w:val="0"/>
        </w:numPr>
        <w:jc w:val="both"/>
        <w:rPr>
          <w:rFonts w:ascii="Arial" w:hAnsi="Arial" w:cs="Arial"/>
          <w:sz w:val="22"/>
          <w:szCs w:val="22"/>
        </w:rPr>
      </w:pPr>
      <w:r w:rsidRPr="00683665">
        <w:rPr>
          <w:rFonts w:ascii="Arial" w:hAnsi="Arial" w:cs="Arial"/>
          <w:sz w:val="22"/>
          <w:szCs w:val="22"/>
        </w:rPr>
        <w:t>Wysokość ustawienia armatury czerpalnej wg wymagań normy PN-81/B-10700.02 oraz wytycznych producentów.</w:t>
      </w:r>
    </w:p>
    <w:p w14:paraId="09A9FF36" w14:textId="77777777" w:rsidR="00CF69DA" w:rsidRDefault="00CF69DA" w:rsidP="00041927">
      <w:pPr>
        <w:jc w:val="both"/>
        <w:rPr>
          <w:rFonts w:ascii="Arial" w:hAnsi="Arial" w:cs="Arial"/>
          <w:sz w:val="24"/>
          <w:szCs w:val="24"/>
        </w:rPr>
      </w:pPr>
    </w:p>
    <w:p w14:paraId="59B07A61" w14:textId="77777777" w:rsidR="00E97A80" w:rsidRPr="00683665" w:rsidRDefault="00E97A80" w:rsidP="00041927">
      <w:pPr>
        <w:jc w:val="both"/>
        <w:rPr>
          <w:rFonts w:ascii="Arial" w:hAnsi="Arial" w:cs="Arial"/>
          <w:i/>
          <w:sz w:val="22"/>
          <w:szCs w:val="22"/>
        </w:rPr>
      </w:pPr>
      <w:r w:rsidRPr="00683665">
        <w:rPr>
          <w:rFonts w:ascii="Arial" w:hAnsi="Arial" w:cs="Arial"/>
          <w:i/>
          <w:sz w:val="22"/>
          <w:szCs w:val="22"/>
        </w:rPr>
        <w:t>5.5. Przejście przez przegrody budowlane</w:t>
      </w:r>
    </w:p>
    <w:p w14:paraId="6253CB2E" w14:textId="77777777" w:rsidR="00E97A80" w:rsidRPr="0077165B" w:rsidRDefault="00E97A80" w:rsidP="00041927">
      <w:pPr>
        <w:tabs>
          <w:tab w:val="left" w:pos="1080"/>
        </w:tabs>
        <w:jc w:val="both"/>
        <w:rPr>
          <w:rFonts w:ascii="Arial" w:hAnsi="Arial" w:cs="Arial"/>
          <w:sz w:val="24"/>
          <w:szCs w:val="24"/>
        </w:rPr>
      </w:pPr>
    </w:p>
    <w:p w14:paraId="43A68BC9" w14:textId="77777777" w:rsidR="00E97A80" w:rsidRPr="00683665" w:rsidRDefault="00E97A80" w:rsidP="00041927">
      <w:pPr>
        <w:tabs>
          <w:tab w:val="left" w:pos="1080"/>
        </w:tabs>
        <w:jc w:val="both"/>
        <w:rPr>
          <w:rFonts w:ascii="Arial" w:hAnsi="Arial" w:cs="Arial"/>
          <w:sz w:val="22"/>
          <w:szCs w:val="22"/>
        </w:rPr>
      </w:pPr>
      <w:r w:rsidRPr="00683665">
        <w:rPr>
          <w:rFonts w:ascii="Arial" w:hAnsi="Arial" w:cs="Arial"/>
          <w:sz w:val="22"/>
          <w:szCs w:val="22"/>
        </w:rPr>
        <w:t xml:space="preserve">W miejscach, gdzie przewody </w:t>
      </w:r>
      <w:r w:rsidR="00683665">
        <w:rPr>
          <w:rFonts w:ascii="Arial" w:hAnsi="Arial" w:cs="Arial"/>
          <w:sz w:val="22"/>
          <w:szCs w:val="22"/>
        </w:rPr>
        <w:t xml:space="preserve">wodociągowe </w:t>
      </w:r>
      <w:r w:rsidRPr="00683665">
        <w:rPr>
          <w:rFonts w:ascii="Arial" w:hAnsi="Arial" w:cs="Arial"/>
          <w:sz w:val="22"/>
          <w:szCs w:val="22"/>
        </w:rPr>
        <w:t>przechodzą przez ściany lub stropy, pomiędzy ścianką rur a krawędzią otworu w przegrodzie budowlanej, powinna być pozostawiona wolna przestrzeń, wypełniona materiałem utrzymującym stale stan plastyczny.</w:t>
      </w:r>
    </w:p>
    <w:p w14:paraId="674D8352" w14:textId="77777777" w:rsidR="00E97A80" w:rsidRPr="00D628FA" w:rsidRDefault="00E97A80" w:rsidP="00D628FA">
      <w:pPr>
        <w:jc w:val="both"/>
        <w:rPr>
          <w:rFonts w:ascii="Arial" w:hAnsi="Arial" w:cs="Arial"/>
          <w:sz w:val="22"/>
          <w:szCs w:val="22"/>
        </w:rPr>
      </w:pPr>
      <w:r w:rsidRPr="00683665">
        <w:rPr>
          <w:rFonts w:ascii="Arial" w:hAnsi="Arial" w:cs="Arial"/>
          <w:sz w:val="22"/>
          <w:szCs w:val="22"/>
        </w:rPr>
        <w:t>Wszystkie przejścia przez stropy oddzielenia pożarowego  wykonać w klasie odporności ogniowej przegrody z zastosowaniem</w:t>
      </w:r>
      <w:r w:rsidR="00832BE5">
        <w:rPr>
          <w:rFonts w:ascii="Arial" w:hAnsi="Arial" w:cs="Arial"/>
          <w:sz w:val="22"/>
          <w:szCs w:val="22"/>
        </w:rPr>
        <w:t xml:space="preserve"> przepustów p. poż.</w:t>
      </w:r>
    </w:p>
    <w:p w14:paraId="23B3D0CF" w14:textId="77777777" w:rsidR="00C92C5C" w:rsidRPr="00683665" w:rsidRDefault="004A18E3" w:rsidP="00041927">
      <w:pPr>
        <w:numPr>
          <w:ilvl w:val="12"/>
          <w:numId w:val="0"/>
        </w:numPr>
        <w:jc w:val="both"/>
        <w:rPr>
          <w:rFonts w:ascii="Arial" w:hAnsi="Arial" w:cs="Arial"/>
          <w:i/>
          <w:sz w:val="22"/>
          <w:szCs w:val="22"/>
        </w:rPr>
      </w:pPr>
      <w:r w:rsidRPr="00683665">
        <w:rPr>
          <w:rFonts w:ascii="Arial" w:hAnsi="Arial" w:cs="Arial"/>
          <w:i/>
          <w:sz w:val="22"/>
          <w:szCs w:val="22"/>
        </w:rPr>
        <w:t>5</w:t>
      </w:r>
      <w:r w:rsidR="00C92C5C" w:rsidRPr="00683665">
        <w:rPr>
          <w:rFonts w:ascii="Arial" w:hAnsi="Arial" w:cs="Arial"/>
          <w:i/>
          <w:sz w:val="22"/>
          <w:szCs w:val="22"/>
        </w:rPr>
        <w:t>.</w:t>
      </w:r>
      <w:r w:rsidR="00E97A80" w:rsidRPr="00683665">
        <w:rPr>
          <w:rFonts w:ascii="Arial" w:hAnsi="Arial" w:cs="Arial"/>
          <w:i/>
          <w:sz w:val="22"/>
          <w:szCs w:val="22"/>
        </w:rPr>
        <w:t>6</w:t>
      </w:r>
      <w:r w:rsidR="00C92C5C" w:rsidRPr="00683665">
        <w:rPr>
          <w:rFonts w:ascii="Arial" w:hAnsi="Arial" w:cs="Arial"/>
          <w:i/>
          <w:sz w:val="22"/>
          <w:szCs w:val="22"/>
        </w:rPr>
        <w:t xml:space="preserve">. </w:t>
      </w:r>
      <w:r w:rsidR="001934C3" w:rsidRPr="00683665">
        <w:rPr>
          <w:rFonts w:ascii="Arial" w:hAnsi="Arial" w:cs="Arial"/>
          <w:i/>
          <w:sz w:val="22"/>
          <w:szCs w:val="22"/>
        </w:rPr>
        <w:t xml:space="preserve">Próby ciśnienia </w:t>
      </w:r>
      <w:r w:rsidR="007A009C" w:rsidRPr="00683665">
        <w:rPr>
          <w:rFonts w:ascii="Arial" w:hAnsi="Arial" w:cs="Arial"/>
          <w:i/>
          <w:sz w:val="22"/>
          <w:szCs w:val="22"/>
        </w:rPr>
        <w:t>i izolacje</w:t>
      </w:r>
    </w:p>
    <w:p w14:paraId="445E5DE1" w14:textId="77777777" w:rsidR="00C92C5C" w:rsidRPr="00683665" w:rsidRDefault="00C92C5C" w:rsidP="00041927">
      <w:pPr>
        <w:jc w:val="both"/>
        <w:rPr>
          <w:rFonts w:ascii="Arial" w:hAnsi="Arial" w:cs="Arial"/>
          <w:sz w:val="22"/>
          <w:szCs w:val="22"/>
        </w:rPr>
      </w:pPr>
    </w:p>
    <w:p w14:paraId="734461EB" w14:textId="77777777" w:rsidR="00C92C5C" w:rsidRPr="00683665" w:rsidRDefault="00C92C5C" w:rsidP="00041927">
      <w:pPr>
        <w:jc w:val="both"/>
        <w:rPr>
          <w:rFonts w:ascii="Arial" w:hAnsi="Arial" w:cs="Arial"/>
          <w:sz w:val="22"/>
          <w:szCs w:val="22"/>
        </w:rPr>
      </w:pPr>
      <w:r w:rsidRPr="00683665">
        <w:rPr>
          <w:rFonts w:ascii="Arial" w:hAnsi="Arial" w:cs="Arial"/>
          <w:sz w:val="22"/>
          <w:szCs w:val="22"/>
        </w:rPr>
        <w:t xml:space="preserve">Próbę szczelności należy przeprowadzić przy ciśnieniu wyższym o 50% od ciśnienia roboczego, lecz nie mniejszym niż 0,9 MPa w oparciu o normę PN-81/B-10700.00 – „Instalacje wewnętrzne wodociągowe i kanalizacyjne. Wymagania i badania przy odbiorze. Wspólne wymagania i badania”. </w:t>
      </w:r>
    </w:p>
    <w:p w14:paraId="216D64C4" w14:textId="77777777" w:rsidR="00C92C5C" w:rsidRPr="00526A84" w:rsidRDefault="00C92C5C" w:rsidP="00041927">
      <w:pPr>
        <w:jc w:val="both"/>
        <w:rPr>
          <w:rFonts w:ascii="Arial" w:hAnsi="Arial" w:cs="Arial"/>
          <w:sz w:val="22"/>
          <w:szCs w:val="22"/>
        </w:rPr>
      </w:pPr>
    </w:p>
    <w:p w14:paraId="7CBF785C" w14:textId="77777777" w:rsidR="00C92C5C" w:rsidRPr="00526A84" w:rsidRDefault="00C92C5C" w:rsidP="00041927">
      <w:pPr>
        <w:jc w:val="both"/>
        <w:rPr>
          <w:rFonts w:ascii="Arial" w:hAnsi="Arial" w:cs="Arial"/>
          <w:sz w:val="22"/>
          <w:szCs w:val="22"/>
        </w:rPr>
      </w:pPr>
      <w:r w:rsidRPr="00526A84">
        <w:rPr>
          <w:rFonts w:ascii="Arial" w:hAnsi="Arial" w:cs="Arial"/>
          <w:sz w:val="22"/>
          <w:szCs w:val="22"/>
        </w:rPr>
        <w:t xml:space="preserve">W czasie próby utrzymać to ciśnienie przez 20 minut i obserwować przewody i armaturę. Przewody, armatura przelotowo-regulacyjna oraz wszystkie połączenia nie powinny wykazywać przecieków. Podczas badania ciśnienia na manometrze kontrolnym nie powinno się zmniejszyć o więcej niż 2%. Badanie dla instalacji wody ciepłej należy przeprowadzić dwukrotnie: raz napełniając instalację wodą zimną, drugi raz o temperaturze </w:t>
      </w:r>
      <w:smartTag w:uri="urn:schemas-microsoft-com:office:smarttags" w:element="metricconverter">
        <w:smartTagPr>
          <w:attr w:name="ProductID" w:val="550C"/>
        </w:smartTagPr>
        <w:r w:rsidRPr="00526A84">
          <w:rPr>
            <w:rFonts w:ascii="Arial" w:hAnsi="Arial" w:cs="Arial"/>
            <w:sz w:val="22"/>
            <w:szCs w:val="22"/>
          </w:rPr>
          <w:t>55</w:t>
        </w:r>
        <w:r w:rsidRPr="00526A84">
          <w:rPr>
            <w:rFonts w:ascii="Arial" w:hAnsi="Arial" w:cs="Arial"/>
            <w:sz w:val="22"/>
            <w:szCs w:val="22"/>
            <w:vertAlign w:val="superscript"/>
          </w:rPr>
          <w:t>0</w:t>
        </w:r>
        <w:r w:rsidRPr="00526A84">
          <w:rPr>
            <w:rFonts w:ascii="Arial" w:hAnsi="Arial" w:cs="Arial"/>
            <w:sz w:val="22"/>
            <w:szCs w:val="22"/>
          </w:rPr>
          <w:t>C</w:t>
        </w:r>
      </w:smartTag>
      <w:r w:rsidRPr="00526A84">
        <w:rPr>
          <w:rFonts w:ascii="Arial" w:hAnsi="Arial" w:cs="Arial"/>
          <w:sz w:val="22"/>
          <w:szCs w:val="22"/>
        </w:rPr>
        <w:t>.</w:t>
      </w:r>
    </w:p>
    <w:p w14:paraId="5879545C" w14:textId="77777777" w:rsidR="002D4C25" w:rsidRDefault="002D4C25" w:rsidP="00041927">
      <w:pPr>
        <w:jc w:val="both"/>
        <w:rPr>
          <w:rFonts w:ascii="Arial" w:hAnsi="Arial" w:cs="Arial"/>
          <w:sz w:val="24"/>
          <w:szCs w:val="24"/>
        </w:rPr>
      </w:pPr>
    </w:p>
    <w:p w14:paraId="41A63FD6" w14:textId="77777777" w:rsidR="007A009C" w:rsidRPr="00683665" w:rsidRDefault="007A009C" w:rsidP="00041927">
      <w:pPr>
        <w:jc w:val="both"/>
        <w:rPr>
          <w:rFonts w:ascii="Arial" w:hAnsi="Arial" w:cs="Arial"/>
          <w:sz w:val="22"/>
          <w:szCs w:val="22"/>
        </w:rPr>
      </w:pPr>
      <w:r w:rsidRPr="00683665">
        <w:rPr>
          <w:rFonts w:ascii="Arial" w:hAnsi="Arial" w:cs="Arial"/>
          <w:sz w:val="22"/>
          <w:szCs w:val="22"/>
        </w:rPr>
        <w:t>Po przeprowadzenie prób instalację należy zaizolować.</w:t>
      </w:r>
    </w:p>
    <w:p w14:paraId="21EBDC98" w14:textId="77777777" w:rsidR="007A009C" w:rsidRDefault="007A009C" w:rsidP="00041927">
      <w:pPr>
        <w:numPr>
          <w:ilvl w:val="12"/>
          <w:numId w:val="0"/>
        </w:numPr>
        <w:jc w:val="both"/>
        <w:rPr>
          <w:rFonts w:ascii="Arial" w:hAnsi="Arial" w:cs="Arial"/>
          <w:sz w:val="24"/>
          <w:szCs w:val="24"/>
        </w:rPr>
      </w:pPr>
    </w:p>
    <w:p w14:paraId="707A839D" w14:textId="77777777" w:rsidR="002D4C25" w:rsidRPr="00683665" w:rsidRDefault="004A18E3" w:rsidP="00041927">
      <w:pPr>
        <w:numPr>
          <w:ilvl w:val="12"/>
          <w:numId w:val="0"/>
        </w:numPr>
        <w:jc w:val="both"/>
        <w:rPr>
          <w:rFonts w:ascii="Arial" w:hAnsi="Arial" w:cs="Arial"/>
          <w:i/>
          <w:sz w:val="22"/>
          <w:szCs w:val="22"/>
        </w:rPr>
      </w:pPr>
      <w:r w:rsidRPr="00683665">
        <w:rPr>
          <w:rFonts w:ascii="Arial" w:hAnsi="Arial" w:cs="Arial"/>
          <w:i/>
          <w:sz w:val="22"/>
          <w:szCs w:val="22"/>
        </w:rPr>
        <w:t>5</w:t>
      </w:r>
      <w:r w:rsidR="002D4C25" w:rsidRPr="00683665">
        <w:rPr>
          <w:rFonts w:ascii="Arial" w:hAnsi="Arial" w:cs="Arial"/>
          <w:i/>
          <w:sz w:val="22"/>
          <w:szCs w:val="22"/>
        </w:rPr>
        <w:t>.</w:t>
      </w:r>
      <w:r w:rsidR="00E97A80" w:rsidRPr="00683665">
        <w:rPr>
          <w:rFonts w:ascii="Arial" w:hAnsi="Arial" w:cs="Arial"/>
          <w:i/>
          <w:sz w:val="22"/>
          <w:szCs w:val="22"/>
        </w:rPr>
        <w:t>7</w:t>
      </w:r>
      <w:r w:rsidR="002D4C25" w:rsidRPr="00683665">
        <w:rPr>
          <w:rFonts w:ascii="Arial" w:hAnsi="Arial" w:cs="Arial"/>
          <w:i/>
          <w:sz w:val="22"/>
          <w:szCs w:val="22"/>
        </w:rPr>
        <w:t xml:space="preserve">. Nadzór na budową instalacji wodociągowej </w:t>
      </w:r>
    </w:p>
    <w:p w14:paraId="27181A6B" w14:textId="77777777" w:rsidR="00C92C5C" w:rsidRPr="00D51FDB" w:rsidRDefault="00C92C5C" w:rsidP="00041927">
      <w:pPr>
        <w:ind w:left="360"/>
        <w:jc w:val="both"/>
        <w:rPr>
          <w:rFonts w:ascii="Arial" w:hAnsi="Arial" w:cs="Arial"/>
        </w:rPr>
      </w:pPr>
    </w:p>
    <w:p w14:paraId="62BA426D" w14:textId="77777777" w:rsidR="002D4C25" w:rsidRPr="00683665" w:rsidRDefault="00C92C5C" w:rsidP="00041927">
      <w:pPr>
        <w:jc w:val="both"/>
        <w:rPr>
          <w:rFonts w:ascii="Arial" w:hAnsi="Arial" w:cs="Arial"/>
          <w:sz w:val="22"/>
          <w:szCs w:val="22"/>
        </w:rPr>
      </w:pPr>
      <w:r w:rsidRPr="00683665">
        <w:rPr>
          <w:rFonts w:ascii="Arial" w:hAnsi="Arial" w:cs="Arial"/>
          <w:sz w:val="22"/>
          <w:szCs w:val="22"/>
        </w:rPr>
        <w:t xml:space="preserve">Nadzór techniczny nad budową instalacji wodociągowej sprawują </w:t>
      </w:r>
      <w:r w:rsidR="00B16D2F" w:rsidRPr="00683665">
        <w:rPr>
          <w:rFonts w:ascii="Arial" w:hAnsi="Arial" w:cs="Arial"/>
          <w:sz w:val="22"/>
          <w:szCs w:val="22"/>
        </w:rPr>
        <w:t>Inspektor</w:t>
      </w:r>
      <w:r w:rsidR="00952332">
        <w:rPr>
          <w:rFonts w:ascii="Arial" w:hAnsi="Arial" w:cs="Arial"/>
          <w:sz w:val="22"/>
          <w:szCs w:val="22"/>
        </w:rPr>
        <w:t xml:space="preserve"> nadzoru.</w:t>
      </w:r>
    </w:p>
    <w:p w14:paraId="1E933B59" w14:textId="77777777" w:rsidR="00C92C5C" w:rsidRDefault="00C92C5C" w:rsidP="008732B5">
      <w:pPr>
        <w:jc w:val="both"/>
        <w:rPr>
          <w:rFonts w:ascii="Arial" w:hAnsi="Arial" w:cs="Arial"/>
          <w:sz w:val="22"/>
          <w:szCs w:val="22"/>
        </w:rPr>
      </w:pPr>
      <w:r w:rsidRPr="00683665">
        <w:rPr>
          <w:rFonts w:ascii="Arial" w:hAnsi="Arial" w:cs="Arial"/>
          <w:sz w:val="22"/>
          <w:szCs w:val="22"/>
        </w:rPr>
        <w:t>Decyzje o zmianach wprowadzonych na etapie wykonania muszą być potwierdzone wpisem do dziennika budowy, potwierdzonym przez inspektora nadzoru, lub w przypadku poważniejszych odstępstw od rozwiązań projektowych – przez projektanta. Wszelkie zmiany i odstępstwa od dokumentacji technicznej nie mogą powodować obniżenia wartości użytkowych, jakościowych lub zmniejszyć trwałość eksploatacyjną instalacji wodociągowej.</w:t>
      </w:r>
    </w:p>
    <w:p w14:paraId="11588074" w14:textId="77777777" w:rsidR="008732B5" w:rsidRPr="008732B5" w:rsidRDefault="008732B5" w:rsidP="008732B5">
      <w:pPr>
        <w:jc w:val="both"/>
        <w:rPr>
          <w:rFonts w:ascii="Arial" w:hAnsi="Arial" w:cs="Arial"/>
          <w:sz w:val="22"/>
          <w:szCs w:val="22"/>
        </w:rPr>
      </w:pPr>
    </w:p>
    <w:p w14:paraId="0B44A1AF" w14:textId="77777777" w:rsidR="002D4C25" w:rsidRPr="00056B11" w:rsidRDefault="004A18E3" w:rsidP="00041927">
      <w:pPr>
        <w:spacing w:line="360" w:lineRule="auto"/>
        <w:jc w:val="both"/>
        <w:rPr>
          <w:rFonts w:ascii="Arial" w:hAnsi="Arial" w:cs="Arial"/>
          <w:b/>
          <w:i/>
          <w:sz w:val="24"/>
          <w:szCs w:val="24"/>
        </w:rPr>
      </w:pPr>
      <w:r w:rsidRPr="00056B11">
        <w:rPr>
          <w:rFonts w:ascii="Arial" w:hAnsi="Arial" w:cs="Arial"/>
          <w:b/>
          <w:i/>
          <w:sz w:val="24"/>
          <w:szCs w:val="24"/>
        </w:rPr>
        <w:t>6</w:t>
      </w:r>
      <w:r w:rsidR="002D4C25" w:rsidRPr="00056B11">
        <w:rPr>
          <w:rFonts w:ascii="Arial" w:hAnsi="Arial" w:cs="Arial"/>
          <w:b/>
          <w:i/>
          <w:sz w:val="24"/>
          <w:szCs w:val="24"/>
        </w:rPr>
        <w:t xml:space="preserve">. </w:t>
      </w:r>
      <w:r w:rsidR="001934C3" w:rsidRPr="00056B11">
        <w:rPr>
          <w:rFonts w:ascii="Arial" w:hAnsi="Arial" w:cs="Arial"/>
          <w:b/>
          <w:i/>
          <w:sz w:val="24"/>
          <w:szCs w:val="24"/>
        </w:rPr>
        <w:t>KOTROLA JAKOŚCI</w:t>
      </w:r>
      <w:r w:rsidR="00952332" w:rsidRPr="00056B11">
        <w:rPr>
          <w:rFonts w:ascii="Arial" w:hAnsi="Arial" w:cs="Arial"/>
          <w:b/>
          <w:i/>
          <w:sz w:val="24"/>
          <w:szCs w:val="24"/>
        </w:rPr>
        <w:t xml:space="preserve"> ROBÓT</w:t>
      </w:r>
    </w:p>
    <w:p w14:paraId="62FB6B3F" w14:textId="77777777" w:rsidR="00CF69DA" w:rsidRDefault="00CF69DA" w:rsidP="00041927">
      <w:pPr>
        <w:spacing w:line="360" w:lineRule="auto"/>
        <w:jc w:val="both"/>
        <w:rPr>
          <w:rFonts w:ascii="Arial" w:hAnsi="Arial" w:cs="Arial"/>
          <w:b/>
          <w:i/>
          <w:sz w:val="24"/>
          <w:szCs w:val="24"/>
        </w:rPr>
      </w:pPr>
    </w:p>
    <w:p w14:paraId="624E4453" w14:textId="77777777" w:rsidR="00056B11" w:rsidRPr="00056B11" w:rsidRDefault="00056B11" w:rsidP="00056B11">
      <w:pPr>
        <w:spacing w:line="360" w:lineRule="auto"/>
        <w:jc w:val="both"/>
        <w:rPr>
          <w:rFonts w:ascii="Arial" w:hAnsi="Arial" w:cs="Arial"/>
          <w:i/>
          <w:sz w:val="22"/>
          <w:szCs w:val="22"/>
        </w:rPr>
      </w:pPr>
      <w:bookmarkStart w:id="1" w:name="_Toc447871628"/>
      <w:r w:rsidRPr="00056B11">
        <w:rPr>
          <w:rFonts w:ascii="Arial" w:hAnsi="Arial" w:cs="Arial"/>
          <w:i/>
          <w:sz w:val="22"/>
          <w:szCs w:val="22"/>
        </w:rPr>
        <w:t>6.1 Program zapewnienia jakości (PZJ)</w:t>
      </w:r>
      <w:bookmarkEnd w:id="1"/>
      <w:r w:rsidRPr="00056B11">
        <w:rPr>
          <w:rFonts w:ascii="Arial" w:hAnsi="Arial" w:cs="Arial"/>
          <w:i/>
          <w:sz w:val="22"/>
          <w:szCs w:val="22"/>
        </w:rPr>
        <w:t xml:space="preserve">  </w:t>
      </w:r>
    </w:p>
    <w:p w14:paraId="6FA00854" w14:textId="77777777" w:rsidR="00056B11" w:rsidRPr="00056B11" w:rsidRDefault="00056B11" w:rsidP="00056B11">
      <w:pPr>
        <w:pStyle w:val="Nagwek"/>
        <w:tabs>
          <w:tab w:val="left" w:pos="708"/>
        </w:tabs>
        <w:spacing w:before="120" w:after="120"/>
        <w:ind w:firstLine="284"/>
        <w:jc w:val="both"/>
        <w:rPr>
          <w:rFonts w:ascii="Arial" w:hAnsi="Arial" w:cs="Arial"/>
          <w:b/>
          <w:bCs/>
          <w:sz w:val="22"/>
          <w:szCs w:val="22"/>
        </w:rPr>
      </w:pPr>
      <w:r w:rsidRPr="00056B11">
        <w:rPr>
          <w:rFonts w:ascii="Arial" w:hAnsi="Arial" w:cs="Arial"/>
          <w:sz w:val="22"/>
          <w:szCs w:val="22"/>
        </w:rPr>
        <w:t>Do obowiązków wykonawcy należy opracowanie i przedstawienie do aprobaty inspektora nadzoru Programu Zapewnienia Jakości, w którym przedstawi on zamierzony sposób wykonywania Robót, możliwości techniczne, kadrowe i organizacyjne gwarantujące wykonanie Robót zgodnie z Dokumentacją Projektową, szczegółowymi specyfikacjami SST oraz poleceniami i ustaleniami przekazanymi przez Inspektora nadzoru.</w:t>
      </w:r>
      <w:r w:rsidRPr="00056B11">
        <w:rPr>
          <w:rFonts w:ascii="Arial" w:hAnsi="Arial" w:cs="Arial"/>
          <w:b/>
          <w:bCs/>
          <w:sz w:val="22"/>
          <w:szCs w:val="22"/>
        </w:rPr>
        <w:t xml:space="preserve"> </w:t>
      </w:r>
    </w:p>
    <w:p w14:paraId="696C7919" w14:textId="77777777" w:rsidR="00056B11" w:rsidRPr="00056B11" w:rsidRDefault="00056B11" w:rsidP="00056B11">
      <w:pPr>
        <w:spacing w:line="360" w:lineRule="auto"/>
        <w:jc w:val="both"/>
        <w:rPr>
          <w:rFonts w:ascii="Arial" w:hAnsi="Arial" w:cs="Arial"/>
          <w:i/>
          <w:sz w:val="22"/>
          <w:szCs w:val="22"/>
        </w:rPr>
      </w:pPr>
      <w:bookmarkStart w:id="2" w:name="_Toc447871629"/>
      <w:r w:rsidRPr="00056B11">
        <w:rPr>
          <w:rFonts w:ascii="Arial" w:hAnsi="Arial" w:cs="Arial"/>
          <w:i/>
          <w:sz w:val="22"/>
          <w:szCs w:val="22"/>
        </w:rPr>
        <w:t>6.2 Program Zapewnienia Jakości powinien zawierać:</w:t>
      </w:r>
      <w:bookmarkEnd w:id="2"/>
      <w:r w:rsidRPr="00056B11">
        <w:rPr>
          <w:rFonts w:ascii="Arial" w:hAnsi="Arial" w:cs="Arial"/>
          <w:i/>
          <w:sz w:val="22"/>
          <w:szCs w:val="22"/>
        </w:rPr>
        <w:t xml:space="preserve"> </w:t>
      </w:r>
    </w:p>
    <w:p w14:paraId="016E9438" w14:textId="77777777" w:rsidR="00056B11" w:rsidRPr="00056B11" w:rsidRDefault="00056B11" w:rsidP="00056B11">
      <w:pPr>
        <w:pStyle w:val="Nagwek"/>
        <w:tabs>
          <w:tab w:val="left" w:pos="708"/>
        </w:tabs>
        <w:jc w:val="both"/>
        <w:rPr>
          <w:rFonts w:ascii="Arial" w:hAnsi="Arial" w:cs="Arial"/>
          <w:bCs/>
          <w:sz w:val="22"/>
          <w:szCs w:val="22"/>
        </w:rPr>
      </w:pPr>
      <w:r w:rsidRPr="00056B11">
        <w:rPr>
          <w:rFonts w:ascii="Arial" w:hAnsi="Arial" w:cs="Arial"/>
          <w:bCs/>
          <w:sz w:val="22"/>
          <w:szCs w:val="22"/>
        </w:rPr>
        <w:t xml:space="preserve">A. Część ogólną opisującą: </w:t>
      </w:r>
    </w:p>
    <w:p w14:paraId="0A38DD8C"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t>organizację wykonania Robót, w tym terminy i sposób prowadzenia Robót,</w:t>
      </w:r>
    </w:p>
    <w:p w14:paraId="4297F5FD"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t>organizację ruchu na budowie wraz z oznakowaniem Robót</w:t>
      </w:r>
    </w:p>
    <w:p w14:paraId="5AC4BDBE"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t>bhp</w:t>
      </w:r>
    </w:p>
    <w:p w14:paraId="48B0077A"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t>wykaz zespołów roboczych, ich kwalifikacje i przygotowanie praktyczne,</w:t>
      </w:r>
    </w:p>
    <w:p w14:paraId="241BAAEA"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lastRenderedPageBreak/>
        <w:t>wykaz osób odpowiedzialnych za jakość i terminowość wykonania poszczególnych elementów Robót</w:t>
      </w:r>
    </w:p>
    <w:p w14:paraId="54789372"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t>system (sposób i procedurę) proponowanej kontroli sterowania jakością wykonywanych Robót</w:t>
      </w:r>
    </w:p>
    <w:p w14:paraId="30BD5E59" w14:textId="77777777" w:rsidR="00056B11" w:rsidRPr="00056B11" w:rsidRDefault="00056B11" w:rsidP="00C87351">
      <w:pPr>
        <w:pStyle w:val="Nagwek"/>
        <w:numPr>
          <w:ilvl w:val="0"/>
          <w:numId w:val="21"/>
        </w:numPr>
        <w:autoSpaceDE w:val="0"/>
        <w:autoSpaceDN w:val="0"/>
        <w:ind w:left="355" w:hanging="355"/>
        <w:jc w:val="both"/>
        <w:rPr>
          <w:rFonts w:ascii="Arial" w:hAnsi="Arial" w:cs="Arial"/>
          <w:sz w:val="22"/>
          <w:szCs w:val="22"/>
        </w:rPr>
      </w:pPr>
      <w:r w:rsidRPr="00056B11">
        <w:rPr>
          <w:rFonts w:ascii="Arial" w:hAnsi="Arial" w:cs="Arial"/>
          <w:sz w:val="22"/>
          <w:szCs w:val="22"/>
        </w:rPr>
        <w:t>wyposażenie w sprzęt i urządzenia do pomiarów i kontroli (opis laboratorium własnego lub laboratorium, któremu Wykonawca zamierza zlecić prowadzenie badań)</w:t>
      </w:r>
    </w:p>
    <w:p w14:paraId="6BD93F51" w14:textId="77777777" w:rsidR="00056B11" w:rsidRPr="00056B11" w:rsidRDefault="00056B11" w:rsidP="00C87351">
      <w:pPr>
        <w:pStyle w:val="Nagwek"/>
        <w:numPr>
          <w:ilvl w:val="0"/>
          <w:numId w:val="21"/>
        </w:numPr>
        <w:autoSpaceDE w:val="0"/>
        <w:autoSpaceDN w:val="0"/>
        <w:ind w:left="355" w:hanging="355"/>
        <w:jc w:val="both"/>
        <w:rPr>
          <w:rFonts w:ascii="Arial" w:hAnsi="Arial" w:cs="Arial"/>
          <w:sz w:val="22"/>
          <w:szCs w:val="22"/>
        </w:rPr>
      </w:pPr>
      <w:r w:rsidRPr="00056B11">
        <w:rPr>
          <w:rFonts w:ascii="Arial" w:hAnsi="Arial" w:cs="Arial"/>
          <w:sz w:val="22"/>
          <w:szCs w:val="22"/>
        </w:rPr>
        <w:t>sposób oraz formę gromadzenia wyników badań laboratoryjnych, zapis pomiarów, nastaw mechanizmów sterujących a także wyciąganych wniosków i zastosowanych korekt w procesie technologicznym, proponowany sposób i formę przekazywania tych informacji Inspektorowi nadzoru;</w:t>
      </w:r>
    </w:p>
    <w:p w14:paraId="085EEF1B" w14:textId="77777777" w:rsidR="00056B11" w:rsidRPr="00056B11" w:rsidRDefault="00056B11" w:rsidP="00056B11">
      <w:pPr>
        <w:pStyle w:val="Nagwek"/>
        <w:tabs>
          <w:tab w:val="left" w:pos="708"/>
        </w:tabs>
        <w:jc w:val="both"/>
        <w:rPr>
          <w:rFonts w:ascii="Arial" w:hAnsi="Arial" w:cs="Arial"/>
          <w:bCs/>
          <w:sz w:val="22"/>
          <w:szCs w:val="22"/>
        </w:rPr>
      </w:pPr>
      <w:r w:rsidRPr="00056B11">
        <w:rPr>
          <w:rFonts w:ascii="Arial" w:hAnsi="Arial" w:cs="Arial"/>
          <w:bCs/>
          <w:sz w:val="22"/>
          <w:szCs w:val="22"/>
        </w:rPr>
        <w:t>B. Część szczegółową opisującą dla każdego asortymentu Robót:</w:t>
      </w:r>
    </w:p>
    <w:p w14:paraId="3D0788D8" w14:textId="77777777" w:rsidR="00056B11" w:rsidRPr="00056B11" w:rsidRDefault="00056B11" w:rsidP="00C87351">
      <w:pPr>
        <w:pStyle w:val="Nagwek"/>
        <w:numPr>
          <w:ilvl w:val="0"/>
          <w:numId w:val="22"/>
        </w:numPr>
        <w:autoSpaceDE w:val="0"/>
        <w:autoSpaceDN w:val="0"/>
        <w:ind w:left="355" w:hanging="355"/>
        <w:jc w:val="both"/>
        <w:rPr>
          <w:rFonts w:ascii="Arial" w:hAnsi="Arial" w:cs="Arial"/>
          <w:sz w:val="22"/>
          <w:szCs w:val="22"/>
        </w:rPr>
      </w:pPr>
      <w:r w:rsidRPr="00056B11">
        <w:rPr>
          <w:rFonts w:ascii="Arial" w:hAnsi="Arial" w:cs="Arial"/>
          <w:sz w:val="22"/>
          <w:szCs w:val="22"/>
        </w:rPr>
        <w:t>wykaz maszyn i urządzeń stosowanych na budowie z ich parametrami technicznymi oraz wyposażeniem w mechanizmy do sterowania i urządzenia pomiarowo-kontrolne,</w:t>
      </w:r>
    </w:p>
    <w:p w14:paraId="65199C7C" w14:textId="77777777" w:rsidR="00056B11" w:rsidRPr="00056B11" w:rsidRDefault="00056B11" w:rsidP="00C87351">
      <w:pPr>
        <w:pStyle w:val="Nagwek"/>
        <w:numPr>
          <w:ilvl w:val="0"/>
          <w:numId w:val="22"/>
        </w:numPr>
        <w:autoSpaceDE w:val="0"/>
        <w:autoSpaceDN w:val="0"/>
        <w:jc w:val="both"/>
        <w:rPr>
          <w:rFonts w:ascii="Arial" w:hAnsi="Arial" w:cs="Arial"/>
          <w:sz w:val="22"/>
          <w:szCs w:val="22"/>
        </w:rPr>
      </w:pPr>
      <w:r w:rsidRPr="00056B11">
        <w:rPr>
          <w:rFonts w:ascii="Arial" w:hAnsi="Arial" w:cs="Arial"/>
          <w:sz w:val="22"/>
          <w:szCs w:val="22"/>
        </w:rPr>
        <w:t>rodzaje i ilość środków do magazynowania materiałów, urządzeń, aparatów itp.</w:t>
      </w:r>
    </w:p>
    <w:p w14:paraId="22952EF8" w14:textId="77777777" w:rsidR="00056B11" w:rsidRPr="00056B11" w:rsidRDefault="00056B11" w:rsidP="00C87351">
      <w:pPr>
        <w:pStyle w:val="Nagwek"/>
        <w:numPr>
          <w:ilvl w:val="0"/>
          <w:numId w:val="22"/>
        </w:numPr>
        <w:autoSpaceDE w:val="0"/>
        <w:autoSpaceDN w:val="0"/>
        <w:jc w:val="both"/>
        <w:rPr>
          <w:rFonts w:ascii="Arial" w:hAnsi="Arial" w:cs="Arial"/>
          <w:sz w:val="22"/>
          <w:szCs w:val="22"/>
        </w:rPr>
      </w:pPr>
      <w:r w:rsidRPr="00056B11">
        <w:rPr>
          <w:rFonts w:ascii="Arial" w:hAnsi="Arial" w:cs="Arial"/>
          <w:sz w:val="22"/>
          <w:szCs w:val="22"/>
        </w:rPr>
        <w:t>sposób zabezpieczenia i ochrony ładunków przed utratą ich właściwości w czasie transportu,</w:t>
      </w:r>
    </w:p>
    <w:p w14:paraId="5037A57A" w14:textId="77777777" w:rsidR="00056B11" w:rsidRDefault="00056B11" w:rsidP="00C87351">
      <w:pPr>
        <w:pStyle w:val="Nagwek"/>
        <w:numPr>
          <w:ilvl w:val="0"/>
          <w:numId w:val="22"/>
        </w:numPr>
        <w:autoSpaceDE w:val="0"/>
        <w:autoSpaceDN w:val="0"/>
        <w:jc w:val="both"/>
        <w:rPr>
          <w:rFonts w:ascii="Arial" w:hAnsi="Arial" w:cs="Arial"/>
          <w:sz w:val="22"/>
          <w:szCs w:val="22"/>
        </w:rPr>
      </w:pPr>
      <w:r w:rsidRPr="00056B11">
        <w:rPr>
          <w:rFonts w:ascii="Arial" w:hAnsi="Arial" w:cs="Arial"/>
          <w:sz w:val="22"/>
          <w:szCs w:val="22"/>
        </w:rPr>
        <w:t>sposób postępowania z materiałami i robotami nie odpowiadającymi wymaganiom.</w:t>
      </w:r>
    </w:p>
    <w:p w14:paraId="01D41ACE" w14:textId="77777777" w:rsidR="00056B11" w:rsidRPr="00056B11" w:rsidRDefault="00056B11" w:rsidP="00056B11">
      <w:pPr>
        <w:pStyle w:val="Nagwek"/>
        <w:autoSpaceDE w:val="0"/>
        <w:autoSpaceDN w:val="0"/>
        <w:jc w:val="both"/>
        <w:rPr>
          <w:rFonts w:ascii="Arial" w:hAnsi="Arial" w:cs="Arial"/>
          <w:sz w:val="22"/>
          <w:szCs w:val="22"/>
        </w:rPr>
      </w:pPr>
    </w:p>
    <w:p w14:paraId="41151060" w14:textId="77777777" w:rsidR="00056B11" w:rsidRPr="00056B11" w:rsidRDefault="00056B11" w:rsidP="00056B11">
      <w:pPr>
        <w:spacing w:line="360" w:lineRule="auto"/>
        <w:jc w:val="both"/>
        <w:rPr>
          <w:rFonts w:ascii="Arial" w:hAnsi="Arial" w:cs="Arial"/>
          <w:i/>
          <w:sz w:val="22"/>
          <w:szCs w:val="22"/>
        </w:rPr>
      </w:pPr>
      <w:r>
        <w:rPr>
          <w:rFonts w:ascii="Arial" w:hAnsi="Arial" w:cs="Arial"/>
          <w:i/>
          <w:sz w:val="22"/>
          <w:szCs w:val="22"/>
        </w:rPr>
        <w:t xml:space="preserve">6.3 </w:t>
      </w:r>
      <w:r w:rsidRPr="00056B11">
        <w:rPr>
          <w:rFonts w:ascii="Arial" w:hAnsi="Arial" w:cs="Arial"/>
          <w:i/>
          <w:sz w:val="22"/>
          <w:szCs w:val="22"/>
        </w:rPr>
        <w:t>Zasady kontroli jakości Robót</w:t>
      </w:r>
    </w:p>
    <w:p w14:paraId="60220DEA" w14:textId="77777777" w:rsidR="00056B11" w:rsidRPr="00056B11" w:rsidRDefault="00056B11" w:rsidP="00056B11">
      <w:pPr>
        <w:pStyle w:val="Nagwek"/>
        <w:tabs>
          <w:tab w:val="left" w:pos="708"/>
        </w:tabs>
        <w:spacing w:before="120" w:after="120"/>
        <w:ind w:firstLine="284"/>
        <w:jc w:val="both"/>
        <w:rPr>
          <w:rFonts w:ascii="Arial" w:hAnsi="Arial" w:cs="Arial"/>
          <w:sz w:val="22"/>
          <w:szCs w:val="22"/>
        </w:rPr>
      </w:pPr>
      <w:r w:rsidRPr="00056B11">
        <w:rPr>
          <w:rFonts w:ascii="Arial" w:hAnsi="Arial" w:cs="Arial"/>
          <w:sz w:val="22"/>
          <w:szCs w:val="22"/>
        </w:rPr>
        <w:t xml:space="preserve">Celem  kontroli Robót będzie takie sterowanie ich przygotowaniem i wykonaniem, aby osiągnąć założoną jakość Robót. Wykonawca jest odpowiedzialny za pełną kontrolę Robót i jakości materiałów. </w:t>
      </w:r>
    </w:p>
    <w:p w14:paraId="157CAF17" w14:textId="77777777" w:rsidR="00056B11" w:rsidRPr="00056B11" w:rsidRDefault="00056B11" w:rsidP="00056B11">
      <w:pPr>
        <w:pStyle w:val="Nagwek"/>
        <w:tabs>
          <w:tab w:val="left" w:pos="708"/>
        </w:tabs>
        <w:spacing w:before="120" w:after="120"/>
        <w:ind w:firstLine="284"/>
        <w:jc w:val="both"/>
        <w:rPr>
          <w:rFonts w:ascii="Arial" w:hAnsi="Arial" w:cs="Arial"/>
          <w:sz w:val="22"/>
          <w:szCs w:val="22"/>
        </w:rPr>
      </w:pPr>
      <w:r w:rsidRPr="00056B11">
        <w:rPr>
          <w:rFonts w:ascii="Arial" w:hAnsi="Arial" w:cs="Arial"/>
          <w:sz w:val="22"/>
          <w:szCs w:val="22"/>
        </w:rPr>
        <w:t xml:space="preserve">Wykonawca zapewni odpowiedni system kontroli, włączając personel, laboratorium, sprzęt, zaopatrzenie i wszystkie urządzenia niezbędne do pobierania próbek i badań materiałów oraz Robót oraz udostępni wszystkie atesty i aprobaty dostawców. </w:t>
      </w:r>
    </w:p>
    <w:p w14:paraId="6B55BA1A" w14:textId="77777777" w:rsidR="00056B11" w:rsidRPr="00056B11" w:rsidRDefault="00056B11" w:rsidP="00056B11">
      <w:pPr>
        <w:pStyle w:val="Nagwek"/>
        <w:tabs>
          <w:tab w:val="left" w:pos="708"/>
        </w:tabs>
        <w:spacing w:before="120" w:after="120"/>
        <w:ind w:firstLine="284"/>
        <w:jc w:val="both"/>
        <w:rPr>
          <w:rFonts w:ascii="Arial" w:hAnsi="Arial" w:cs="Arial"/>
          <w:sz w:val="22"/>
          <w:szCs w:val="22"/>
        </w:rPr>
      </w:pPr>
      <w:r w:rsidRPr="00056B11">
        <w:rPr>
          <w:rFonts w:ascii="Arial" w:hAnsi="Arial" w:cs="Arial"/>
          <w:sz w:val="22"/>
          <w:szCs w:val="22"/>
        </w:rPr>
        <w:t xml:space="preserve">Przed zatwierdzeniem systemu kontroli Inspektor może zażądać od Wykonawcy przeprowadzenia badań i sprawdzeń w celu zademonstrowania, że poziom ich wykonywania jest zadowalający. Wykonawca będzie przeprowadzać  pomiary i badania materiałów oraz Robót z częstotliwością zapewniającą stwierdzenie, że Roboty wykonano zgodnie z wymaganiami zawartymi w Dokumentacji Projektowej i SST. Minimalne wymagania, co do zakresu badań i ich częstotliwości są określone w SST, normach i wytycznych. W przypadku, gdy nie zostały one tam określone, Inspektor ustali, jaki zakres kontroli jest konieczny, aby zapewnić wykonanie Robót zgodnie z umową. Wykonawca dostarczy Inspektorowi świadectwa, że wszystkie stosowane urządzenia i sprzęt badawczy posiadają ważną legalizację, zostały prawidłowo wykalibrowane i odpowiadają wymaganiom norm określających procedury badań. </w:t>
      </w:r>
    </w:p>
    <w:p w14:paraId="52D172DA" w14:textId="77777777" w:rsidR="00056B11" w:rsidRPr="00056B11" w:rsidRDefault="00056B11" w:rsidP="00056B11">
      <w:pPr>
        <w:pStyle w:val="Nagwek"/>
        <w:tabs>
          <w:tab w:val="left" w:pos="708"/>
        </w:tabs>
        <w:spacing w:before="120" w:after="120"/>
        <w:ind w:firstLine="284"/>
        <w:jc w:val="both"/>
        <w:rPr>
          <w:rFonts w:ascii="Arial" w:hAnsi="Arial" w:cs="Arial"/>
          <w:sz w:val="22"/>
          <w:szCs w:val="22"/>
        </w:rPr>
      </w:pPr>
      <w:r w:rsidRPr="00056B11">
        <w:rPr>
          <w:rFonts w:ascii="Arial" w:hAnsi="Arial" w:cs="Arial"/>
          <w:sz w:val="22"/>
          <w:szCs w:val="22"/>
        </w:rPr>
        <w:t xml:space="preserve">Inspektor będzie miał nieograniczony dostęp do pomieszczeń składowania materiałów i urządzeń w celu ich inspekcji. Inspektor będzie przekazywał Wykonawcy pisemne informacje o jakichkolwiek niedociągnięciach dotyczących badanych urządzeń, sprzętu, pracy personelu lub metod badawczych. Jeżeli niedociągnięcia te będą tak poważne, że mogą wpłynąć ujemnie na wyniki badań. </w:t>
      </w:r>
    </w:p>
    <w:p w14:paraId="482FF554" w14:textId="77777777" w:rsidR="00056B11" w:rsidRPr="00056B11" w:rsidRDefault="00056B11" w:rsidP="00056B11">
      <w:pPr>
        <w:pStyle w:val="Nagwek"/>
        <w:tabs>
          <w:tab w:val="left" w:pos="708"/>
        </w:tabs>
        <w:spacing w:before="120" w:after="120"/>
        <w:ind w:firstLine="284"/>
        <w:jc w:val="both"/>
        <w:rPr>
          <w:rFonts w:ascii="Arial" w:hAnsi="Arial" w:cs="Arial"/>
          <w:b/>
          <w:bCs/>
          <w:sz w:val="22"/>
          <w:szCs w:val="22"/>
        </w:rPr>
      </w:pPr>
      <w:r w:rsidRPr="00056B11">
        <w:rPr>
          <w:rFonts w:ascii="Arial" w:hAnsi="Arial" w:cs="Arial"/>
          <w:sz w:val="22"/>
          <w:szCs w:val="22"/>
        </w:rPr>
        <w:t>Inspektor natychmiast wstrzyma użycie do Robót badanych materiałów i dopuści je do użycia dopiero wtedy, gdy niedociągnięcia przez Wykonawcę zostaną usunięte i stwierdzona zostanie odpowiednia jakość tych materiałów. Wszystkie koszty związane z organizacją i prowadzeniem badań Materiałów i Robót ponosi Wykonawca.</w:t>
      </w:r>
    </w:p>
    <w:p w14:paraId="72E37313" w14:textId="77777777" w:rsidR="00056B11" w:rsidRPr="00056B11" w:rsidRDefault="00056B11" w:rsidP="00056B11">
      <w:pPr>
        <w:spacing w:line="360" w:lineRule="auto"/>
        <w:jc w:val="both"/>
        <w:rPr>
          <w:rFonts w:ascii="Arial" w:hAnsi="Arial" w:cs="Arial"/>
          <w:i/>
          <w:sz w:val="22"/>
          <w:szCs w:val="22"/>
        </w:rPr>
      </w:pPr>
      <w:r>
        <w:rPr>
          <w:rFonts w:ascii="Arial" w:hAnsi="Arial" w:cs="Arial"/>
          <w:i/>
          <w:sz w:val="22"/>
          <w:szCs w:val="22"/>
        </w:rPr>
        <w:t xml:space="preserve">6.4 </w:t>
      </w:r>
      <w:r w:rsidRPr="00056B11">
        <w:rPr>
          <w:rFonts w:ascii="Arial" w:hAnsi="Arial" w:cs="Arial"/>
          <w:i/>
          <w:sz w:val="22"/>
          <w:szCs w:val="22"/>
        </w:rPr>
        <w:t xml:space="preserve">Badania prowadzone przez Inspektora </w:t>
      </w:r>
    </w:p>
    <w:p w14:paraId="1AC29EC2" w14:textId="77777777" w:rsidR="00056B11" w:rsidRPr="00056B11" w:rsidRDefault="00056B11" w:rsidP="00056B11">
      <w:pPr>
        <w:pStyle w:val="Nagwek"/>
        <w:tabs>
          <w:tab w:val="left" w:pos="708"/>
        </w:tabs>
        <w:spacing w:before="120" w:after="120"/>
        <w:ind w:firstLine="709"/>
        <w:jc w:val="both"/>
        <w:rPr>
          <w:rFonts w:ascii="Arial" w:hAnsi="Arial" w:cs="Arial"/>
          <w:b/>
          <w:bCs/>
          <w:sz w:val="22"/>
          <w:szCs w:val="22"/>
        </w:rPr>
      </w:pPr>
      <w:r w:rsidRPr="00056B11">
        <w:rPr>
          <w:rFonts w:ascii="Arial" w:hAnsi="Arial" w:cs="Arial"/>
          <w:sz w:val="22"/>
          <w:szCs w:val="22"/>
        </w:rPr>
        <w:t xml:space="preserve">Dla celów kontroli jakości i zatwierdzenia, Inspektor jest uprawniony do dokonywania kontroli, pobierania próbek i badania materiałów u źródła ich wytwarzania i zapewniona mu będzie wszelka pomoc do tego ze strony Wykonawcy i producenta materiałów. </w:t>
      </w:r>
    </w:p>
    <w:p w14:paraId="37513FE2" w14:textId="77777777" w:rsidR="00056B11" w:rsidRPr="00056B11" w:rsidRDefault="00056B11" w:rsidP="00056B11">
      <w:pPr>
        <w:pStyle w:val="Nagwek"/>
        <w:tabs>
          <w:tab w:val="left" w:pos="708"/>
        </w:tabs>
        <w:spacing w:before="120" w:after="120"/>
        <w:ind w:firstLine="709"/>
        <w:jc w:val="both"/>
        <w:rPr>
          <w:rFonts w:ascii="Arial" w:hAnsi="Arial" w:cs="Arial"/>
          <w:sz w:val="22"/>
          <w:szCs w:val="22"/>
        </w:rPr>
      </w:pPr>
      <w:r w:rsidRPr="00056B11">
        <w:rPr>
          <w:rFonts w:ascii="Arial" w:hAnsi="Arial" w:cs="Arial"/>
          <w:sz w:val="22"/>
          <w:szCs w:val="22"/>
        </w:rPr>
        <w:t xml:space="preserve">Inspektor po uprzedniej weryfikacji systemu kontroli Robót prowadzonego przez Wykonawcę, będzie oceniać zgodność materiałów i Robót z wymaganiami SST na podstawie wyników badań dostarczonych przez Wykonawcę. </w:t>
      </w:r>
    </w:p>
    <w:p w14:paraId="430C9EE9" w14:textId="77777777" w:rsidR="00056B11" w:rsidRPr="00056B11" w:rsidRDefault="00056B11" w:rsidP="00056B11">
      <w:pPr>
        <w:pStyle w:val="Nagwek"/>
        <w:tabs>
          <w:tab w:val="left" w:pos="708"/>
        </w:tabs>
        <w:spacing w:before="120" w:after="120"/>
        <w:ind w:firstLine="709"/>
        <w:jc w:val="both"/>
        <w:rPr>
          <w:rFonts w:ascii="Arial" w:hAnsi="Arial" w:cs="Arial"/>
          <w:b/>
          <w:bCs/>
          <w:sz w:val="22"/>
          <w:szCs w:val="22"/>
        </w:rPr>
      </w:pPr>
      <w:r w:rsidRPr="00056B11">
        <w:rPr>
          <w:rFonts w:ascii="Arial" w:hAnsi="Arial" w:cs="Arial"/>
          <w:sz w:val="22"/>
          <w:szCs w:val="22"/>
        </w:rPr>
        <w:lastRenderedPageBreak/>
        <w:t>Inspektor może na własny koszt pobierać próbki materiałów i prowadzić badania niezależnie od Wykonawcy. Jeżeli wyniki tych badań wykażą, że raporty Wykonawcy są niewiarygodne, to Inspektor poleci Wykonawcy lub zleci niezależnemu laboratorium przeprowadzenie powtórnych lub dodatkowych badań, albo oprze się wyłączenie na własnych badaniach przy ocenie zgodności materiałów i Robót z Dokumentacją Projektową i SST. W takim przypadku całkowite koszty powtórnych lub dodatkowych badań i pobierania próbek poniesione zostaną przez Wykonawcę.</w:t>
      </w:r>
    </w:p>
    <w:p w14:paraId="56393A5E" w14:textId="77777777" w:rsidR="00056B11" w:rsidRPr="00056B11" w:rsidRDefault="00056B11" w:rsidP="00056B11">
      <w:pPr>
        <w:spacing w:line="360" w:lineRule="auto"/>
        <w:jc w:val="both"/>
        <w:rPr>
          <w:rFonts w:ascii="Arial" w:hAnsi="Arial" w:cs="Arial"/>
          <w:i/>
          <w:sz w:val="22"/>
          <w:szCs w:val="22"/>
        </w:rPr>
      </w:pPr>
      <w:r>
        <w:rPr>
          <w:rFonts w:ascii="Arial" w:hAnsi="Arial" w:cs="Arial"/>
          <w:i/>
          <w:sz w:val="22"/>
          <w:szCs w:val="22"/>
        </w:rPr>
        <w:t xml:space="preserve">6.5 </w:t>
      </w:r>
      <w:r w:rsidRPr="00056B11">
        <w:rPr>
          <w:rFonts w:ascii="Arial" w:hAnsi="Arial" w:cs="Arial"/>
          <w:i/>
          <w:sz w:val="22"/>
          <w:szCs w:val="22"/>
        </w:rPr>
        <w:t xml:space="preserve">Atesty jakości Materiałów i Urządzeń </w:t>
      </w:r>
    </w:p>
    <w:p w14:paraId="6C810D4D" w14:textId="77777777" w:rsidR="00056B11" w:rsidRPr="00056B11" w:rsidRDefault="00056B11" w:rsidP="00056B11">
      <w:pPr>
        <w:pStyle w:val="Nagwek"/>
        <w:tabs>
          <w:tab w:val="left" w:pos="708"/>
        </w:tabs>
        <w:spacing w:before="120" w:after="120"/>
        <w:ind w:firstLine="709"/>
        <w:jc w:val="both"/>
        <w:rPr>
          <w:rFonts w:ascii="Arial" w:hAnsi="Arial" w:cs="Arial"/>
          <w:sz w:val="22"/>
          <w:szCs w:val="22"/>
        </w:rPr>
      </w:pPr>
      <w:r w:rsidRPr="00056B11">
        <w:rPr>
          <w:rFonts w:ascii="Arial" w:hAnsi="Arial" w:cs="Arial"/>
          <w:sz w:val="22"/>
          <w:szCs w:val="22"/>
        </w:rPr>
        <w:t xml:space="preserve">Przed wykonaniem badań jakości materiałów przez Wykonawcę, Inspektor może dopuścić do użycia materiały posiadające atest producenta stwierdzający ich pełną zgodność z warunkami podanymi w SST. </w:t>
      </w:r>
    </w:p>
    <w:p w14:paraId="2DE8250E" w14:textId="77777777" w:rsidR="00056B11" w:rsidRPr="00056B11" w:rsidRDefault="00056B11" w:rsidP="00056B11">
      <w:pPr>
        <w:pStyle w:val="Nagwek"/>
        <w:tabs>
          <w:tab w:val="left" w:pos="708"/>
        </w:tabs>
        <w:spacing w:before="120" w:after="120"/>
        <w:ind w:firstLine="709"/>
        <w:jc w:val="both"/>
        <w:rPr>
          <w:rFonts w:ascii="Arial" w:hAnsi="Arial" w:cs="Arial"/>
          <w:sz w:val="22"/>
          <w:szCs w:val="22"/>
        </w:rPr>
      </w:pPr>
      <w:r w:rsidRPr="00056B11">
        <w:rPr>
          <w:rFonts w:ascii="Arial" w:hAnsi="Arial" w:cs="Arial"/>
          <w:sz w:val="22"/>
          <w:szCs w:val="22"/>
        </w:rPr>
        <w:t xml:space="preserve">W przypadku materiałów, dla których atesty są wymagane przez SST, każda partia dostarczona do Robót będzie posiadać atest określający w sposób jednoznaczny jej cechy. </w:t>
      </w:r>
    </w:p>
    <w:p w14:paraId="3DE25B15" w14:textId="77777777" w:rsidR="00056B11" w:rsidRPr="00056B11" w:rsidRDefault="00056B11" w:rsidP="00056B11">
      <w:pPr>
        <w:pStyle w:val="Nagwek"/>
        <w:tabs>
          <w:tab w:val="left" w:pos="708"/>
        </w:tabs>
        <w:spacing w:before="120" w:after="120"/>
        <w:ind w:firstLine="709"/>
        <w:jc w:val="both"/>
        <w:rPr>
          <w:rFonts w:ascii="Arial" w:hAnsi="Arial" w:cs="Arial"/>
          <w:b/>
          <w:bCs/>
          <w:sz w:val="22"/>
          <w:szCs w:val="22"/>
        </w:rPr>
      </w:pPr>
      <w:r w:rsidRPr="00056B11">
        <w:rPr>
          <w:rFonts w:ascii="Arial" w:hAnsi="Arial" w:cs="Arial"/>
          <w:sz w:val="22"/>
          <w:szCs w:val="22"/>
        </w:rPr>
        <w:t>Produkty specjalistyczne będą  posiadać atesty wydane przez producenta poparte w razie potrzeby wynikami wykonanych przez niego badań. Kopie wyników tych badań będą dostarczone przez Wykonawcę Inspektorowi.</w:t>
      </w:r>
    </w:p>
    <w:p w14:paraId="2FCD1C08" w14:textId="77777777" w:rsidR="00056B11" w:rsidRPr="00056B11" w:rsidRDefault="00056B11" w:rsidP="00056B11">
      <w:pPr>
        <w:pStyle w:val="Nagwek"/>
        <w:tabs>
          <w:tab w:val="left" w:pos="708"/>
        </w:tabs>
        <w:spacing w:before="120" w:after="120"/>
        <w:ind w:firstLine="709"/>
        <w:jc w:val="both"/>
        <w:rPr>
          <w:rFonts w:ascii="Arial" w:hAnsi="Arial" w:cs="Arial"/>
          <w:b/>
          <w:bCs/>
          <w:sz w:val="22"/>
          <w:szCs w:val="22"/>
        </w:rPr>
      </w:pPr>
      <w:r w:rsidRPr="00056B11">
        <w:rPr>
          <w:rFonts w:ascii="Arial" w:hAnsi="Arial" w:cs="Arial"/>
          <w:sz w:val="22"/>
          <w:szCs w:val="22"/>
        </w:rPr>
        <w:t>Materiały posiadające atesty, a urządzenia ważne legalizacje, mogą być badane w dowolnym czasie. Jeżeli zostanie stwierdzona niezgodność ich właściwości z SST to takie materiały lub urządzenia zostaną odrzucone.</w:t>
      </w:r>
    </w:p>
    <w:p w14:paraId="6AB92BDB" w14:textId="77777777" w:rsidR="00952332" w:rsidRDefault="00952332" w:rsidP="00D628FA">
      <w:pPr>
        <w:jc w:val="both"/>
        <w:rPr>
          <w:rFonts w:ascii="Arial" w:hAnsi="Arial" w:cs="Arial"/>
          <w:sz w:val="22"/>
          <w:szCs w:val="22"/>
        </w:rPr>
      </w:pPr>
    </w:p>
    <w:p w14:paraId="5CD45F4D" w14:textId="77777777" w:rsidR="00CF69DA" w:rsidRPr="007A009C" w:rsidRDefault="001934C3" w:rsidP="00041927">
      <w:pPr>
        <w:spacing w:line="360" w:lineRule="auto"/>
        <w:jc w:val="both"/>
        <w:rPr>
          <w:rFonts w:ascii="Arial" w:hAnsi="Arial" w:cs="Arial"/>
          <w:b/>
          <w:i/>
          <w:sz w:val="24"/>
          <w:szCs w:val="24"/>
        </w:rPr>
      </w:pPr>
      <w:r w:rsidRPr="007A009C">
        <w:rPr>
          <w:rFonts w:ascii="Arial" w:hAnsi="Arial" w:cs="Arial"/>
          <w:b/>
          <w:i/>
          <w:sz w:val="24"/>
          <w:szCs w:val="24"/>
        </w:rPr>
        <w:t>7</w:t>
      </w:r>
      <w:r w:rsidR="002D4C25" w:rsidRPr="007A009C">
        <w:rPr>
          <w:rFonts w:ascii="Arial" w:hAnsi="Arial" w:cs="Arial"/>
          <w:b/>
          <w:i/>
          <w:sz w:val="24"/>
          <w:szCs w:val="24"/>
        </w:rPr>
        <w:t xml:space="preserve">. </w:t>
      </w:r>
      <w:r w:rsidRPr="007A009C">
        <w:rPr>
          <w:rFonts w:ascii="Arial" w:hAnsi="Arial" w:cs="Arial"/>
          <w:b/>
          <w:i/>
          <w:sz w:val="24"/>
          <w:szCs w:val="24"/>
        </w:rPr>
        <w:t>OBMIAR ROBÓT</w:t>
      </w:r>
    </w:p>
    <w:p w14:paraId="5A58F8A5" w14:textId="77777777" w:rsidR="00FD7B4A" w:rsidRPr="00683665" w:rsidRDefault="00FD7B4A" w:rsidP="00041927">
      <w:pPr>
        <w:spacing w:line="360" w:lineRule="auto"/>
        <w:jc w:val="both"/>
        <w:rPr>
          <w:rFonts w:ascii="Arial" w:hAnsi="Arial" w:cs="Arial"/>
          <w:i/>
          <w:sz w:val="24"/>
          <w:szCs w:val="24"/>
        </w:rPr>
      </w:pPr>
      <w:r w:rsidRPr="00683665">
        <w:rPr>
          <w:rFonts w:ascii="Arial" w:hAnsi="Arial" w:cs="Arial"/>
          <w:i/>
          <w:sz w:val="24"/>
          <w:szCs w:val="24"/>
        </w:rPr>
        <w:t>7.1. Jednostka obmiarowa</w:t>
      </w:r>
    </w:p>
    <w:p w14:paraId="2247AC75" w14:textId="77777777" w:rsidR="00FD7B4A" w:rsidRPr="00683665" w:rsidRDefault="00FD7B4A" w:rsidP="00041927">
      <w:pPr>
        <w:jc w:val="both"/>
        <w:rPr>
          <w:rFonts w:ascii="Arial" w:hAnsi="Arial" w:cs="Arial"/>
          <w:sz w:val="22"/>
          <w:szCs w:val="22"/>
        </w:rPr>
      </w:pPr>
      <w:r w:rsidRPr="00683665">
        <w:rPr>
          <w:rFonts w:ascii="Arial" w:hAnsi="Arial" w:cs="Arial"/>
          <w:sz w:val="22"/>
          <w:szCs w:val="22"/>
        </w:rPr>
        <w:t>Jednostka obmiarową jest  m (metr) wykonanego i odebranego przewodu i uwzględnia niżej wymienione elementy składowe, obmierzone według innych jednostek:</w:t>
      </w:r>
    </w:p>
    <w:p w14:paraId="32AFC82A" w14:textId="77777777" w:rsidR="00FD7B4A" w:rsidRPr="00683665" w:rsidRDefault="00FD7B4A" w:rsidP="00041927">
      <w:pPr>
        <w:jc w:val="both"/>
        <w:rPr>
          <w:rFonts w:ascii="Arial" w:hAnsi="Arial" w:cs="Arial"/>
          <w:sz w:val="22"/>
          <w:szCs w:val="22"/>
        </w:rPr>
      </w:pPr>
      <w:r w:rsidRPr="00683665">
        <w:rPr>
          <w:rFonts w:ascii="Arial" w:hAnsi="Arial" w:cs="Arial"/>
          <w:sz w:val="22"/>
          <w:szCs w:val="22"/>
        </w:rPr>
        <w:t>-  ułożenie rurociągu w m</w:t>
      </w:r>
    </w:p>
    <w:p w14:paraId="1C9ECDEC" w14:textId="77777777" w:rsidR="00FD7B4A" w:rsidRPr="00683665" w:rsidRDefault="00FD7B4A" w:rsidP="00041927">
      <w:pPr>
        <w:jc w:val="both"/>
        <w:rPr>
          <w:rFonts w:ascii="Arial" w:hAnsi="Arial" w:cs="Arial"/>
          <w:sz w:val="22"/>
          <w:szCs w:val="22"/>
        </w:rPr>
      </w:pPr>
      <w:r w:rsidRPr="00683665">
        <w:rPr>
          <w:rFonts w:ascii="Arial" w:hAnsi="Arial" w:cs="Arial"/>
          <w:sz w:val="22"/>
          <w:szCs w:val="22"/>
        </w:rPr>
        <w:t xml:space="preserve">-  </w:t>
      </w:r>
      <w:r w:rsidR="000731D9" w:rsidRPr="00683665">
        <w:rPr>
          <w:rFonts w:ascii="Arial" w:hAnsi="Arial" w:cs="Arial"/>
          <w:sz w:val="22"/>
          <w:szCs w:val="22"/>
        </w:rPr>
        <w:t>zamontowanie urządzeń w szt</w:t>
      </w:r>
    </w:p>
    <w:p w14:paraId="134EA856" w14:textId="77777777" w:rsidR="000731D9" w:rsidRPr="004E1C3D" w:rsidRDefault="000731D9" w:rsidP="00041927">
      <w:pPr>
        <w:spacing w:line="360" w:lineRule="auto"/>
        <w:jc w:val="both"/>
        <w:rPr>
          <w:i/>
        </w:rPr>
      </w:pPr>
    </w:p>
    <w:p w14:paraId="4B9C974D" w14:textId="77777777" w:rsidR="001934C3" w:rsidRPr="007A009C" w:rsidRDefault="001934C3" w:rsidP="00041927">
      <w:pPr>
        <w:spacing w:line="360" w:lineRule="auto"/>
        <w:jc w:val="both"/>
        <w:rPr>
          <w:rFonts w:ascii="Arial" w:hAnsi="Arial" w:cs="Arial"/>
          <w:b/>
          <w:i/>
          <w:sz w:val="24"/>
          <w:szCs w:val="24"/>
        </w:rPr>
      </w:pPr>
      <w:r w:rsidRPr="007A009C">
        <w:rPr>
          <w:rFonts w:ascii="Arial" w:hAnsi="Arial" w:cs="Arial"/>
          <w:b/>
          <w:i/>
          <w:sz w:val="24"/>
          <w:szCs w:val="24"/>
        </w:rPr>
        <w:t>8. ODBIÓR  ROBÓT</w:t>
      </w:r>
    </w:p>
    <w:p w14:paraId="51653751" w14:textId="77777777" w:rsidR="00FD7B4A" w:rsidRPr="00413D34" w:rsidRDefault="00FD7B4A" w:rsidP="00041927">
      <w:pPr>
        <w:jc w:val="both"/>
        <w:rPr>
          <w:sz w:val="24"/>
          <w:szCs w:val="24"/>
        </w:rPr>
      </w:pPr>
    </w:p>
    <w:p w14:paraId="3308102B" w14:textId="77777777" w:rsidR="00FD7B4A" w:rsidRPr="00683665" w:rsidRDefault="00FD7B4A" w:rsidP="00041927">
      <w:pPr>
        <w:spacing w:line="360" w:lineRule="auto"/>
        <w:jc w:val="both"/>
        <w:rPr>
          <w:rFonts w:ascii="Arial" w:hAnsi="Arial" w:cs="Arial"/>
          <w:i/>
          <w:sz w:val="22"/>
          <w:szCs w:val="22"/>
        </w:rPr>
      </w:pPr>
      <w:r w:rsidRPr="00683665">
        <w:rPr>
          <w:rFonts w:ascii="Arial" w:hAnsi="Arial" w:cs="Arial"/>
          <w:i/>
          <w:sz w:val="22"/>
          <w:szCs w:val="22"/>
        </w:rPr>
        <w:t>8.1. Ogólne zasady odbioru robót</w:t>
      </w:r>
    </w:p>
    <w:p w14:paraId="5761111E" w14:textId="77777777" w:rsidR="00F66026" w:rsidRPr="00683665" w:rsidRDefault="00F66026" w:rsidP="00F66026">
      <w:pPr>
        <w:jc w:val="both"/>
        <w:rPr>
          <w:rFonts w:ascii="Arial" w:hAnsi="Arial" w:cs="Arial"/>
          <w:sz w:val="22"/>
          <w:szCs w:val="22"/>
        </w:rPr>
      </w:pPr>
      <w:r w:rsidRPr="00683665">
        <w:rPr>
          <w:rFonts w:ascii="Arial" w:hAnsi="Arial" w:cs="Arial"/>
          <w:sz w:val="22"/>
          <w:szCs w:val="22"/>
        </w:rPr>
        <w:t xml:space="preserve">Roboty uznaje się </w:t>
      </w:r>
      <w:r>
        <w:rPr>
          <w:rFonts w:ascii="Arial" w:hAnsi="Arial" w:cs="Arial"/>
          <w:sz w:val="22"/>
          <w:szCs w:val="22"/>
        </w:rPr>
        <w:t>z</w:t>
      </w:r>
      <w:r w:rsidRPr="00683665">
        <w:rPr>
          <w:rFonts w:ascii="Arial" w:hAnsi="Arial" w:cs="Arial"/>
          <w:sz w:val="22"/>
          <w:szCs w:val="22"/>
        </w:rPr>
        <w:t>a wykonane zgodnie z dokumentacją</w:t>
      </w:r>
      <w:r>
        <w:rPr>
          <w:rFonts w:ascii="Arial" w:hAnsi="Arial" w:cs="Arial"/>
          <w:sz w:val="22"/>
          <w:szCs w:val="22"/>
        </w:rPr>
        <w:t>,</w:t>
      </w:r>
      <w:r w:rsidRPr="00683665">
        <w:rPr>
          <w:rFonts w:ascii="Arial" w:hAnsi="Arial" w:cs="Arial"/>
          <w:sz w:val="22"/>
          <w:szCs w:val="22"/>
        </w:rPr>
        <w:t xml:space="preserve"> ST i wymaganiami</w:t>
      </w:r>
      <w:r>
        <w:rPr>
          <w:rFonts w:ascii="Arial" w:hAnsi="Arial" w:cs="Arial"/>
          <w:sz w:val="22"/>
          <w:szCs w:val="22"/>
        </w:rPr>
        <w:t xml:space="preserve"> po akceptacji</w:t>
      </w:r>
      <w:r w:rsidRPr="00683665">
        <w:rPr>
          <w:rFonts w:ascii="Arial" w:hAnsi="Arial" w:cs="Arial"/>
          <w:sz w:val="22"/>
          <w:szCs w:val="22"/>
        </w:rPr>
        <w:t xml:space="preserve"> </w:t>
      </w:r>
      <w:r>
        <w:rPr>
          <w:rFonts w:ascii="Arial" w:hAnsi="Arial" w:cs="Arial"/>
          <w:sz w:val="22"/>
          <w:szCs w:val="22"/>
        </w:rPr>
        <w:t>zamawiającego oraz inspektora nadzoru</w:t>
      </w:r>
      <w:r w:rsidRPr="00683665">
        <w:rPr>
          <w:rFonts w:ascii="Arial" w:hAnsi="Arial" w:cs="Arial"/>
          <w:sz w:val="22"/>
          <w:szCs w:val="22"/>
        </w:rPr>
        <w:t xml:space="preserve"> </w:t>
      </w:r>
      <w:r>
        <w:rPr>
          <w:rFonts w:ascii="Arial" w:hAnsi="Arial" w:cs="Arial"/>
          <w:sz w:val="22"/>
          <w:szCs w:val="22"/>
        </w:rPr>
        <w:t>i prezentacji dokumentacji lub protokołów pozytywnych prób i sprawdzeń</w:t>
      </w:r>
      <w:r w:rsidRPr="00683665">
        <w:rPr>
          <w:rFonts w:ascii="Arial" w:hAnsi="Arial" w:cs="Arial"/>
          <w:sz w:val="22"/>
          <w:szCs w:val="22"/>
        </w:rPr>
        <w:t>.</w:t>
      </w:r>
    </w:p>
    <w:p w14:paraId="41DAA163" w14:textId="77777777" w:rsidR="00952332" w:rsidRPr="007A009C" w:rsidRDefault="00952332" w:rsidP="00041927">
      <w:pPr>
        <w:spacing w:line="360" w:lineRule="auto"/>
        <w:jc w:val="both"/>
        <w:rPr>
          <w:rFonts w:ascii="Arial" w:hAnsi="Arial" w:cs="Arial"/>
          <w:sz w:val="24"/>
          <w:szCs w:val="24"/>
        </w:rPr>
      </w:pPr>
    </w:p>
    <w:p w14:paraId="7B6E259C" w14:textId="77777777" w:rsidR="00FD7B4A" w:rsidRPr="00683665" w:rsidRDefault="00FD7B4A" w:rsidP="00041927">
      <w:pPr>
        <w:spacing w:line="360" w:lineRule="auto"/>
        <w:jc w:val="both"/>
        <w:rPr>
          <w:rFonts w:ascii="Arial" w:hAnsi="Arial" w:cs="Arial"/>
          <w:i/>
          <w:sz w:val="22"/>
          <w:szCs w:val="22"/>
        </w:rPr>
      </w:pPr>
      <w:r w:rsidRPr="00683665">
        <w:rPr>
          <w:rFonts w:ascii="Arial" w:hAnsi="Arial" w:cs="Arial"/>
          <w:i/>
          <w:sz w:val="22"/>
          <w:szCs w:val="22"/>
        </w:rPr>
        <w:t>8.2. Odbiór robót zanikających i ulęgających zakryciu</w:t>
      </w:r>
    </w:p>
    <w:p w14:paraId="4BA5B8EC" w14:textId="77777777" w:rsidR="00FD7B4A" w:rsidRPr="00683665" w:rsidRDefault="00FD7B4A" w:rsidP="00041927">
      <w:pPr>
        <w:jc w:val="both"/>
        <w:rPr>
          <w:sz w:val="22"/>
          <w:szCs w:val="22"/>
        </w:rPr>
      </w:pPr>
      <w:r w:rsidRPr="00683665">
        <w:rPr>
          <w:rFonts w:ascii="Arial" w:hAnsi="Arial" w:cs="Arial"/>
          <w:sz w:val="22"/>
          <w:szCs w:val="22"/>
        </w:rPr>
        <w:t xml:space="preserve">Odbiorowi robót zanikających i ulęgających zakryciu podlegają wszystkie technologiczne czynności związane z </w:t>
      </w:r>
      <w:r w:rsidR="000731D9" w:rsidRPr="00683665">
        <w:rPr>
          <w:rFonts w:ascii="Arial" w:hAnsi="Arial" w:cs="Arial"/>
          <w:sz w:val="22"/>
          <w:szCs w:val="22"/>
        </w:rPr>
        <w:t>ułożeniem wewnętrznej instalacji wodociągowej</w:t>
      </w:r>
    </w:p>
    <w:p w14:paraId="2FB41B43" w14:textId="77777777" w:rsidR="00FD7B4A" w:rsidRPr="007A009C" w:rsidRDefault="00FD7B4A" w:rsidP="00041927">
      <w:pPr>
        <w:jc w:val="both"/>
        <w:rPr>
          <w:rFonts w:ascii="Arial" w:hAnsi="Arial" w:cs="Arial"/>
          <w:sz w:val="24"/>
          <w:szCs w:val="24"/>
        </w:rPr>
      </w:pPr>
      <w:r w:rsidRPr="00683665">
        <w:rPr>
          <w:rFonts w:ascii="Arial" w:hAnsi="Arial" w:cs="Arial"/>
          <w:sz w:val="22"/>
          <w:szCs w:val="22"/>
        </w:rPr>
        <w:t>Odbiór robót zanikających powinien być dokonany w czasie umozliwiajacym wykonanie korekt i poprawek bez hamowania ogólnego postępu robót</w:t>
      </w:r>
      <w:r w:rsidRPr="007A009C">
        <w:rPr>
          <w:rFonts w:ascii="Arial" w:hAnsi="Arial" w:cs="Arial"/>
          <w:color w:val="FF0000"/>
          <w:sz w:val="24"/>
          <w:szCs w:val="24"/>
        </w:rPr>
        <w:t xml:space="preserve">. </w:t>
      </w:r>
    </w:p>
    <w:p w14:paraId="2B86B7E7" w14:textId="77777777" w:rsidR="00FD7B4A" w:rsidRPr="007A009C" w:rsidRDefault="00FD7B4A" w:rsidP="00041927">
      <w:pPr>
        <w:jc w:val="both"/>
        <w:rPr>
          <w:rFonts w:ascii="Arial" w:hAnsi="Arial" w:cs="Arial"/>
          <w:color w:val="FF0000"/>
          <w:sz w:val="24"/>
          <w:szCs w:val="24"/>
        </w:rPr>
      </w:pPr>
    </w:p>
    <w:p w14:paraId="6A49D53C" w14:textId="77777777" w:rsidR="00FD7B4A" w:rsidRPr="00683665" w:rsidRDefault="00FD7B4A" w:rsidP="00041927">
      <w:pPr>
        <w:spacing w:line="360" w:lineRule="auto"/>
        <w:jc w:val="both"/>
        <w:rPr>
          <w:rFonts w:ascii="Arial" w:hAnsi="Arial" w:cs="Arial"/>
          <w:i/>
          <w:sz w:val="22"/>
          <w:szCs w:val="22"/>
        </w:rPr>
      </w:pPr>
      <w:r w:rsidRPr="00683665">
        <w:rPr>
          <w:rFonts w:ascii="Arial" w:hAnsi="Arial" w:cs="Arial"/>
          <w:i/>
          <w:sz w:val="22"/>
          <w:szCs w:val="22"/>
        </w:rPr>
        <w:t>8.3. Odbiór końcowy</w:t>
      </w:r>
    </w:p>
    <w:p w14:paraId="2D86411B" w14:textId="77777777" w:rsidR="00FD7B4A" w:rsidRPr="00683665" w:rsidRDefault="00FD7B4A" w:rsidP="00041927">
      <w:pPr>
        <w:jc w:val="both"/>
        <w:rPr>
          <w:rFonts w:ascii="Arial" w:hAnsi="Arial" w:cs="Arial"/>
          <w:i/>
          <w:sz w:val="22"/>
          <w:szCs w:val="22"/>
        </w:rPr>
      </w:pPr>
      <w:r w:rsidRPr="00683665">
        <w:rPr>
          <w:rFonts w:ascii="Arial" w:hAnsi="Arial" w:cs="Arial"/>
          <w:i/>
          <w:sz w:val="22"/>
          <w:szCs w:val="22"/>
        </w:rPr>
        <w:t>Odbiorowi końcowemu podlega:</w:t>
      </w:r>
    </w:p>
    <w:p w14:paraId="127C6847" w14:textId="77777777" w:rsidR="00FD7B4A" w:rsidRPr="00683665" w:rsidRDefault="00FD7B4A" w:rsidP="00041927">
      <w:pPr>
        <w:jc w:val="both"/>
        <w:rPr>
          <w:rFonts w:ascii="Arial" w:hAnsi="Arial" w:cs="Arial"/>
          <w:i/>
          <w:sz w:val="22"/>
          <w:szCs w:val="22"/>
        </w:rPr>
      </w:pPr>
      <w:r w:rsidRPr="00683665">
        <w:rPr>
          <w:rFonts w:ascii="Arial" w:hAnsi="Arial" w:cs="Arial"/>
          <w:i/>
          <w:sz w:val="22"/>
          <w:szCs w:val="22"/>
        </w:rPr>
        <w:t xml:space="preserve">-   sprawdzenie kompletności dokumentacji do odbioru technicznego końcowego (podlegające na </w:t>
      </w:r>
    </w:p>
    <w:p w14:paraId="49B91980" w14:textId="77777777" w:rsidR="00FD7B4A" w:rsidRPr="00683665" w:rsidRDefault="00FD7B4A" w:rsidP="00041927">
      <w:pPr>
        <w:jc w:val="both"/>
        <w:rPr>
          <w:rFonts w:ascii="Arial" w:hAnsi="Arial" w:cs="Arial"/>
          <w:i/>
          <w:sz w:val="22"/>
          <w:szCs w:val="22"/>
        </w:rPr>
      </w:pPr>
      <w:r w:rsidRPr="00683665">
        <w:rPr>
          <w:rFonts w:ascii="Arial" w:hAnsi="Arial" w:cs="Arial"/>
          <w:i/>
          <w:sz w:val="22"/>
          <w:szCs w:val="22"/>
        </w:rPr>
        <w:t xml:space="preserve">    sprawdzeniu protokółów badań przeprowadzonych przy odbiorach technicznych częściowy),</w:t>
      </w:r>
    </w:p>
    <w:p w14:paraId="5D1415B2" w14:textId="77777777" w:rsidR="00FD7B4A" w:rsidRPr="00683665" w:rsidRDefault="00FD7B4A" w:rsidP="00041927">
      <w:pPr>
        <w:jc w:val="both"/>
        <w:rPr>
          <w:rFonts w:ascii="Arial" w:hAnsi="Arial" w:cs="Arial"/>
          <w:i/>
          <w:sz w:val="22"/>
          <w:szCs w:val="22"/>
        </w:rPr>
      </w:pPr>
      <w:r w:rsidRPr="00683665">
        <w:rPr>
          <w:rFonts w:ascii="Arial" w:hAnsi="Arial" w:cs="Arial"/>
          <w:i/>
          <w:sz w:val="22"/>
          <w:szCs w:val="22"/>
        </w:rPr>
        <w:t xml:space="preserve">-   badanie szczelności całego przewodu </w:t>
      </w:r>
      <w:r w:rsidR="000731D9" w:rsidRPr="00683665">
        <w:rPr>
          <w:rFonts w:ascii="Arial" w:hAnsi="Arial" w:cs="Arial"/>
          <w:i/>
          <w:sz w:val="22"/>
          <w:szCs w:val="22"/>
        </w:rPr>
        <w:t>i armatury.</w:t>
      </w:r>
    </w:p>
    <w:p w14:paraId="66913177" w14:textId="77777777" w:rsidR="00FD7B4A" w:rsidRPr="00683665" w:rsidRDefault="00FD7B4A" w:rsidP="00041927">
      <w:pPr>
        <w:jc w:val="both"/>
        <w:rPr>
          <w:rFonts w:ascii="Arial" w:hAnsi="Arial" w:cs="Arial"/>
          <w:i/>
          <w:sz w:val="22"/>
          <w:szCs w:val="22"/>
        </w:rPr>
      </w:pPr>
    </w:p>
    <w:p w14:paraId="6B23A055" w14:textId="77777777" w:rsidR="00FD7B4A" w:rsidRPr="007A009C" w:rsidRDefault="00FD7B4A" w:rsidP="00041927">
      <w:pPr>
        <w:jc w:val="both"/>
        <w:rPr>
          <w:rFonts w:ascii="Arial" w:hAnsi="Arial" w:cs="Arial"/>
          <w:sz w:val="24"/>
          <w:szCs w:val="24"/>
        </w:rPr>
      </w:pPr>
      <w:r w:rsidRPr="00683665">
        <w:rPr>
          <w:rFonts w:ascii="Arial" w:hAnsi="Arial" w:cs="Arial"/>
          <w:i/>
          <w:sz w:val="22"/>
          <w:szCs w:val="22"/>
        </w:rPr>
        <w:t>Wyniki przeprowadzonych badań podczas odbioru powinny być ujęte w formie protokółu, szczegółowo omówione, wpisane do dziennika budowy i podpisane przez nadzór techniczny oraz członków komisji przeprowadzającej badania. Wyniki badań przeprowadzonych podczas odbioru końcowego należy uznać za dokładne, jeżeli wszystkie wymagania (badanie dokumentacji i szczelności całego przewodu) zostały spełnione. Jeżeli któreś z wymagań przy odbiorze technicznym końcowym nie zostało spełnione, należy ocenić jego wpływ na stopień sprawności działania przewodu i w zależności od tego określić konieczne dalsze postepowanie</w:t>
      </w:r>
      <w:r w:rsidRPr="007A009C">
        <w:rPr>
          <w:rFonts w:ascii="Arial" w:hAnsi="Arial" w:cs="Arial"/>
          <w:sz w:val="24"/>
          <w:szCs w:val="24"/>
        </w:rPr>
        <w:t>.</w:t>
      </w:r>
    </w:p>
    <w:p w14:paraId="50CAD19E" w14:textId="77777777" w:rsidR="00952332" w:rsidRDefault="00952332" w:rsidP="00041927">
      <w:pPr>
        <w:jc w:val="both"/>
        <w:rPr>
          <w:rFonts w:ascii="Arial" w:hAnsi="Arial" w:cs="Arial"/>
          <w:sz w:val="24"/>
          <w:szCs w:val="24"/>
        </w:rPr>
      </w:pPr>
    </w:p>
    <w:p w14:paraId="0FD8743E" w14:textId="77777777" w:rsidR="00952332" w:rsidRPr="00952332" w:rsidRDefault="00952332" w:rsidP="00952332">
      <w:pPr>
        <w:autoSpaceDE w:val="0"/>
        <w:autoSpaceDN w:val="0"/>
        <w:adjustRightInd w:val="0"/>
        <w:rPr>
          <w:rFonts w:ascii="Arial" w:hAnsi="Arial" w:cs="Arial"/>
          <w:sz w:val="22"/>
          <w:szCs w:val="22"/>
        </w:rPr>
      </w:pPr>
      <w:r w:rsidRPr="00952332">
        <w:rPr>
          <w:rFonts w:ascii="Arial" w:hAnsi="Arial" w:cs="Arial"/>
          <w:sz w:val="22"/>
          <w:szCs w:val="22"/>
        </w:rPr>
        <w:t>Przy odbiorze końcowym instalacji należy przedstawić następujące dokumenty:</w:t>
      </w:r>
    </w:p>
    <w:p w14:paraId="7DF019D4" w14:textId="77777777" w:rsidR="00952332" w:rsidRPr="00952332" w:rsidRDefault="00952332"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projekt techniczny</w:t>
      </w:r>
    </w:p>
    <w:p w14:paraId="7F1BD9C4" w14:textId="77777777" w:rsidR="00952332" w:rsidRPr="00952332" w:rsidRDefault="00952332"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dziennik budowy;</w:t>
      </w:r>
    </w:p>
    <w:p w14:paraId="6A7E28DD" w14:textId="77777777" w:rsidR="00952332" w:rsidRPr="00D628FA" w:rsidRDefault="00952332"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potwierdzenie zgodności wykonania instalacji z projektem technicznym, warunkami pozwolenia</w:t>
      </w:r>
      <w:r w:rsidR="00D628FA">
        <w:rPr>
          <w:rFonts w:ascii="Arial" w:hAnsi="Arial" w:cs="Arial"/>
          <w:sz w:val="22"/>
          <w:szCs w:val="22"/>
        </w:rPr>
        <w:t xml:space="preserve"> </w:t>
      </w:r>
      <w:r w:rsidRPr="00D628FA">
        <w:rPr>
          <w:rFonts w:ascii="Arial" w:hAnsi="Arial" w:cs="Arial"/>
          <w:sz w:val="22"/>
          <w:szCs w:val="22"/>
        </w:rPr>
        <w:t>na budowę i przepisami;</w:t>
      </w:r>
    </w:p>
    <w:p w14:paraId="04F29F73" w14:textId="77777777" w:rsidR="00952332" w:rsidRPr="00952332" w:rsidRDefault="00952332"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obmiary powykonawcze;</w:t>
      </w:r>
    </w:p>
    <w:p w14:paraId="6ADBA73D" w14:textId="77777777" w:rsidR="00952332" w:rsidRPr="00952332" w:rsidRDefault="00952332"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protokoły wykonanych badań odbiorczych</w:t>
      </w:r>
    </w:p>
    <w:p w14:paraId="07ABAC4D" w14:textId="77777777" w:rsidR="00952332" w:rsidRPr="00952332" w:rsidRDefault="00952332"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dokumenty dopuszczające do stosowania w budownictwie wyroby budowlane, z których</w:t>
      </w:r>
    </w:p>
    <w:p w14:paraId="5FFDB10E" w14:textId="77777777" w:rsidR="00952332" w:rsidRPr="00952332" w:rsidRDefault="00952332"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wykonano instalację</w:t>
      </w:r>
    </w:p>
    <w:p w14:paraId="227E50F0" w14:textId="77777777" w:rsidR="00D628FA" w:rsidRDefault="00952332"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dokumenty wymagane dla urządzeń podlegających odbiorom technicznym</w:t>
      </w:r>
    </w:p>
    <w:p w14:paraId="62F3BB69" w14:textId="77777777" w:rsidR="008732B5" w:rsidRDefault="008732B5" w:rsidP="008732B5">
      <w:pPr>
        <w:autoSpaceDE w:val="0"/>
        <w:autoSpaceDN w:val="0"/>
        <w:adjustRightInd w:val="0"/>
        <w:rPr>
          <w:rFonts w:ascii="Arial" w:hAnsi="Arial" w:cs="Arial"/>
          <w:sz w:val="22"/>
          <w:szCs w:val="22"/>
        </w:rPr>
      </w:pPr>
    </w:p>
    <w:p w14:paraId="3B699C23" w14:textId="77777777" w:rsidR="008732B5" w:rsidRPr="008732B5" w:rsidRDefault="008732B5" w:rsidP="008732B5">
      <w:pPr>
        <w:autoSpaceDE w:val="0"/>
        <w:autoSpaceDN w:val="0"/>
        <w:adjustRightInd w:val="0"/>
        <w:rPr>
          <w:rFonts w:ascii="Arial" w:hAnsi="Arial" w:cs="Arial"/>
          <w:sz w:val="22"/>
          <w:szCs w:val="22"/>
        </w:rPr>
      </w:pPr>
    </w:p>
    <w:p w14:paraId="5D97C141" w14:textId="77777777" w:rsidR="00D628FA" w:rsidRPr="00D628FA" w:rsidRDefault="00D628FA" w:rsidP="00D628FA">
      <w:pPr>
        <w:spacing w:line="360" w:lineRule="auto"/>
        <w:jc w:val="both"/>
        <w:rPr>
          <w:rFonts w:ascii="Arial" w:hAnsi="Arial" w:cs="Arial"/>
          <w:b/>
          <w:i/>
          <w:sz w:val="24"/>
          <w:szCs w:val="24"/>
        </w:rPr>
      </w:pPr>
      <w:bookmarkStart w:id="3" w:name="_Toc171084849"/>
      <w:bookmarkStart w:id="4" w:name="_Toc171085140"/>
      <w:bookmarkStart w:id="5" w:name="_Toc447871633"/>
      <w:r w:rsidRPr="00D628FA">
        <w:rPr>
          <w:rFonts w:ascii="Arial" w:hAnsi="Arial" w:cs="Arial"/>
          <w:b/>
          <w:i/>
          <w:sz w:val="24"/>
          <w:szCs w:val="24"/>
        </w:rPr>
        <w:t>9. ROZLICZENIE ROBÓT</w:t>
      </w:r>
      <w:bookmarkEnd w:id="3"/>
      <w:bookmarkEnd w:id="4"/>
      <w:bookmarkEnd w:id="5"/>
    </w:p>
    <w:p w14:paraId="21DDD2F3" w14:textId="77777777" w:rsidR="00D628FA" w:rsidRPr="00C50911" w:rsidRDefault="00D628FA" w:rsidP="00D628FA"/>
    <w:p w14:paraId="55F2832D" w14:textId="77777777" w:rsidR="00D628FA" w:rsidRPr="00D628FA" w:rsidRDefault="00D628FA" w:rsidP="00D628FA">
      <w:pPr>
        <w:jc w:val="both"/>
        <w:rPr>
          <w:rFonts w:ascii="Arial" w:hAnsi="Arial" w:cs="Arial"/>
          <w:sz w:val="22"/>
          <w:szCs w:val="22"/>
        </w:rPr>
      </w:pPr>
      <w:r>
        <w:rPr>
          <w:rFonts w:ascii="Arial" w:hAnsi="Arial" w:cs="Arial"/>
          <w:sz w:val="22"/>
          <w:szCs w:val="22"/>
        </w:rPr>
        <w:t>Rozliczenie robót następuje w</w:t>
      </w:r>
      <w:r w:rsidRPr="00D628FA">
        <w:rPr>
          <w:rFonts w:ascii="Arial" w:hAnsi="Arial" w:cs="Arial"/>
          <w:sz w:val="22"/>
          <w:szCs w:val="22"/>
        </w:rPr>
        <w:t>edług szczegółowych ustaleń określo</w:t>
      </w:r>
      <w:r>
        <w:rPr>
          <w:rFonts w:ascii="Arial" w:hAnsi="Arial" w:cs="Arial"/>
          <w:sz w:val="22"/>
          <w:szCs w:val="22"/>
        </w:rPr>
        <w:t xml:space="preserve">nych w umowie zawartej pomiędzy Inwestorem </w:t>
      </w:r>
      <w:r w:rsidRPr="00D628FA">
        <w:rPr>
          <w:rFonts w:ascii="Arial" w:hAnsi="Arial" w:cs="Arial"/>
          <w:sz w:val="22"/>
          <w:szCs w:val="22"/>
        </w:rPr>
        <w:t>a Wykonawcą.</w:t>
      </w:r>
    </w:p>
    <w:p w14:paraId="539F3973" w14:textId="77777777" w:rsidR="00D628FA" w:rsidRPr="00D628FA" w:rsidRDefault="00D628FA" w:rsidP="00D628FA">
      <w:pPr>
        <w:jc w:val="both"/>
        <w:rPr>
          <w:rFonts w:ascii="Arial" w:hAnsi="Arial" w:cs="Arial"/>
          <w:sz w:val="22"/>
          <w:szCs w:val="22"/>
        </w:rPr>
      </w:pPr>
      <w:r w:rsidRPr="00D628FA">
        <w:rPr>
          <w:rFonts w:ascii="Arial" w:hAnsi="Arial" w:cs="Arial"/>
          <w:sz w:val="22"/>
          <w:szCs w:val="22"/>
        </w:rPr>
        <w:t>Dla pozycji w</w:t>
      </w:r>
      <w:r>
        <w:rPr>
          <w:rFonts w:ascii="Arial" w:hAnsi="Arial" w:cs="Arial"/>
          <w:sz w:val="22"/>
          <w:szCs w:val="22"/>
        </w:rPr>
        <w:t>ycenionych kosztorysowo podstawą</w:t>
      </w:r>
      <w:r w:rsidRPr="00D628FA">
        <w:rPr>
          <w:rFonts w:ascii="Arial" w:hAnsi="Arial" w:cs="Arial"/>
          <w:sz w:val="22"/>
          <w:szCs w:val="22"/>
        </w:rPr>
        <w:t xml:space="preserve"> płatności jest wartość podana przez Wykonawcę. Kwota pozycji kosztorysowej będzie uwzględniać wszystkie czynności, wymagania i badania składające się na jej wykonanie:</w:t>
      </w:r>
    </w:p>
    <w:p w14:paraId="1E6BE465" w14:textId="77777777" w:rsidR="00D628FA" w:rsidRPr="00D628FA" w:rsidRDefault="00D628FA" w:rsidP="00B94F66">
      <w:pPr>
        <w:numPr>
          <w:ilvl w:val="0"/>
          <w:numId w:val="5"/>
        </w:numPr>
        <w:jc w:val="both"/>
        <w:rPr>
          <w:rFonts w:ascii="Arial" w:hAnsi="Arial" w:cs="Arial"/>
          <w:sz w:val="22"/>
          <w:szCs w:val="22"/>
        </w:rPr>
      </w:pPr>
      <w:r w:rsidRPr="00D628FA">
        <w:rPr>
          <w:rFonts w:ascii="Arial" w:hAnsi="Arial" w:cs="Arial"/>
          <w:sz w:val="22"/>
          <w:szCs w:val="22"/>
        </w:rPr>
        <w:t>robocizna wraz z jej kosztami</w:t>
      </w:r>
    </w:p>
    <w:p w14:paraId="2C25B495" w14:textId="77777777" w:rsidR="00D628FA" w:rsidRPr="00D628FA" w:rsidRDefault="00D628FA" w:rsidP="00B94F66">
      <w:pPr>
        <w:numPr>
          <w:ilvl w:val="0"/>
          <w:numId w:val="5"/>
        </w:numPr>
        <w:jc w:val="both"/>
        <w:rPr>
          <w:rFonts w:ascii="Arial" w:hAnsi="Arial" w:cs="Arial"/>
          <w:sz w:val="22"/>
          <w:szCs w:val="22"/>
        </w:rPr>
      </w:pPr>
      <w:r w:rsidRPr="00D628FA">
        <w:rPr>
          <w:rFonts w:ascii="Arial" w:hAnsi="Arial" w:cs="Arial"/>
          <w:sz w:val="22"/>
          <w:szCs w:val="22"/>
        </w:rPr>
        <w:t>wartość zużytych materiałów wraz z kosztami zakupu, magazynowania i transportu</w:t>
      </w:r>
    </w:p>
    <w:p w14:paraId="3D8D9351" w14:textId="77777777" w:rsidR="00D628FA" w:rsidRPr="00D628FA" w:rsidRDefault="00D628FA" w:rsidP="00B94F66">
      <w:pPr>
        <w:numPr>
          <w:ilvl w:val="0"/>
          <w:numId w:val="5"/>
        </w:numPr>
        <w:jc w:val="both"/>
        <w:rPr>
          <w:rFonts w:ascii="Arial" w:hAnsi="Arial" w:cs="Arial"/>
          <w:sz w:val="22"/>
          <w:szCs w:val="22"/>
        </w:rPr>
      </w:pPr>
      <w:r w:rsidRPr="00D628FA">
        <w:rPr>
          <w:rFonts w:ascii="Arial" w:hAnsi="Arial" w:cs="Arial"/>
          <w:sz w:val="22"/>
          <w:szCs w:val="22"/>
        </w:rPr>
        <w:t>wartość pracy sprzętu wraz z kosztami</w:t>
      </w:r>
    </w:p>
    <w:p w14:paraId="7B59666F" w14:textId="77777777" w:rsidR="00D628FA" w:rsidRPr="00D628FA" w:rsidRDefault="00D628FA" w:rsidP="00B94F66">
      <w:pPr>
        <w:numPr>
          <w:ilvl w:val="0"/>
          <w:numId w:val="5"/>
        </w:numPr>
        <w:jc w:val="both"/>
        <w:rPr>
          <w:rFonts w:ascii="Arial" w:hAnsi="Arial" w:cs="Arial"/>
          <w:sz w:val="22"/>
          <w:szCs w:val="22"/>
        </w:rPr>
      </w:pPr>
      <w:r w:rsidRPr="00D628FA">
        <w:rPr>
          <w:rFonts w:ascii="Arial" w:hAnsi="Arial" w:cs="Arial"/>
          <w:sz w:val="22"/>
          <w:szCs w:val="22"/>
        </w:rPr>
        <w:t>koszty pośrednie i zysk</w:t>
      </w:r>
    </w:p>
    <w:p w14:paraId="2FBBB2A0" w14:textId="77777777" w:rsidR="00952332" w:rsidRDefault="00952332" w:rsidP="00041927">
      <w:pPr>
        <w:jc w:val="both"/>
        <w:rPr>
          <w:rFonts w:ascii="Arial" w:hAnsi="Arial" w:cs="Arial"/>
          <w:sz w:val="24"/>
          <w:szCs w:val="24"/>
        </w:rPr>
      </w:pPr>
    </w:p>
    <w:p w14:paraId="4EC0792B" w14:textId="77777777" w:rsidR="002D4C25" w:rsidRPr="007A009C" w:rsidRDefault="002D4C25" w:rsidP="00D628FA">
      <w:pPr>
        <w:jc w:val="both"/>
        <w:rPr>
          <w:rFonts w:ascii="Arial" w:hAnsi="Arial" w:cs="Arial"/>
          <w:b/>
        </w:rPr>
      </w:pPr>
    </w:p>
    <w:p w14:paraId="48F546AE" w14:textId="77777777" w:rsidR="001934C3" w:rsidRPr="007A009C" w:rsidRDefault="00CF69DA" w:rsidP="00041927">
      <w:pPr>
        <w:spacing w:line="360" w:lineRule="auto"/>
        <w:jc w:val="both"/>
        <w:rPr>
          <w:rFonts w:ascii="Arial" w:hAnsi="Arial" w:cs="Arial"/>
          <w:b/>
          <w:i/>
          <w:sz w:val="24"/>
          <w:szCs w:val="24"/>
        </w:rPr>
      </w:pPr>
      <w:r>
        <w:rPr>
          <w:rFonts w:ascii="Arial" w:hAnsi="Arial" w:cs="Arial"/>
          <w:b/>
          <w:i/>
          <w:sz w:val="24"/>
          <w:szCs w:val="24"/>
        </w:rPr>
        <w:t>10</w:t>
      </w:r>
      <w:r w:rsidR="00D628FA">
        <w:rPr>
          <w:rFonts w:ascii="Arial" w:hAnsi="Arial" w:cs="Arial"/>
          <w:b/>
          <w:i/>
          <w:sz w:val="24"/>
          <w:szCs w:val="24"/>
        </w:rPr>
        <w:t>. DOKUMENTY ODNIESIENIA</w:t>
      </w:r>
    </w:p>
    <w:p w14:paraId="04A555CF" w14:textId="77777777" w:rsidR="001934C3" w:rsidRPr="00683665" w:rsidRDefault="001934C3" w:rsidP="00041927">
      <w:pPr>
        <w:ind w:left="360"/>
        <w:jc w:val="both"/>
        <w:rPr>
          <w:rFonts w:ascii="Arial" w:hAnsi="Arial" w:cs="Arial"/>
          <w:b/>
          <w:sz w:val="22"/>
          <w:szCs w:val="22"/>
        </w:rPr>
      </w:pPr>
    </w:p>
    <w:p w14:paraId="55D99C72" w14:textId="77777777" w:rsidR="002D4C25" w:rsidRPr="00683665" w:rsidRDefault="001934C3" w:rsidP="00041927">
      <w:pPr>
        <w:jc w:val="both"/>
        <w:rPr>
          <w:rFonts w:ascii="Arial" w:hAnsi="Arial" w:cs="Arial"/>
          <w:sz w:val="22"/>
          <w:szCs w:val="22"/>
        </w:rPr>
      </w:pPr>
      <w:r w:rsidRPr="00683665">
        <w:rPr>
          <w:rFonts w:ascii="Arial" w:hAnsi="Arial" w:cs="Arial"/>
          <w:sz w:val="22"/>
          <w:szCs w:val="22"/>
        </w:rPr>
        <w:t>-</w:t>
      </w:r>
      <w:r w:rsidRPr="00683665">
        <w:rPr>
          <w:rFonts w:ascii="Arial" w:hAnsi="Arial" w:cs="Arial"/>
          <w:sz w:val="22"/>
          <w:szCs w:val="22"/>
        </w:rPr>
        <w:tab/>
      </w:r>
      <w:r w:rsidRPr="00683665">
        <w:rPr>
          <w:rFonts w:ascii="Arial" w:hAnsi="Arial" w:cs="Arial"/>
          <w:sz w:val="22"/>
          <w:szCs w:val="22"/>
        </w:rPr>
        <w:tab/>
      </w:r>
      <w:r w:rsidRPr="00683665">
        <w:rPr>
          <w:rFonts w:ascii="Arial" w:hAnsi="Arial" w:cs="Arial"/>
          <w:sz w:val="22"/>
          <w:szCs w:val="22"/>
        </w:rPr>
        <w:tab/>
      </w:r>
      <w:r w:rsidR="002D4C25" w:rsidRPr="00683665">
        <w:rPr>
          <w:rFonts w:ascii="Arial" w:hAnsi="Arial" w:cs="Arial"/>
          <w:b/>
          <w:sz w:val="22"/>
          <w:szCs w:val="22"/>
        </w:rPr>
        <w:t>PN-H-74200:1998</w:t>
      </w:r>
      <w:r w:rsidR="002D4C25" w:rsidRPr="00683665">
        <w:rPr>
          <w:rFonts w:ascii="Arial" w:hAnsi="Arial" w:cs="Arial"/>
          <w:sz w:val="22"/>
          <w:szCs w:val="22"/>
        </w:rPr>
        <w:t xml:space="preserve"> – „Rury stalowe ze szwem gwintowane”</w:t>
      </w:r>
    </w:p>
    <w:p w14:paraId="1853AEBD" w14:textId="77777777" w:rsidR="004E1C3D" w:rsidRDefault="004E1C3D" w:rsidP="00041927">
      <w:pPr>
        <w:jc w:val="both"/>
        <w:rPr>
          <w:rFonts w:ascii="Arial" w:hAnsi="Arial" w:cs="Arial"/>
          <w:sz w:val="22"/>
          <w:szCs w:val="22"/>
        </w:rPr>
      </w:pPr>
    </w:p>
    <w:p w14:paraId="5D633CA9" w14:textId="77777777" w:rsidR="002D4C25" w:rsidRPr="00683665" w:rsidRDefault="001934C3" w:rsidP="00041927">
      <w:pPr>
        <w:jc w:val="both"/>
        <w:rPr>
          <w:rFonts w:ascii="Arial" w:hAnsi="Arial" w:cs="Arial"/>
          <w:sz w:val="22"/>
          <w:szCs w:val="22"/>
        </w:rPr>
      </w:pPr>
      <w:r w:rsidRPr="00683665">
        <w:rPr>
          <w:rFonts w:ascii="Arial" w:hAnsi="Arial" w:cs="Arial"/>
          <w:sz w:val="22"/>
          <w:szCs w:val="22"/>
        </w:rPr>
        <w:t>-</w:t>
      </w:r>
      <w:r w:rsidRPr="00683665">
        <w:rPr>
          <w:rFonts w:ascii="Arial" w:hAnsi="Arial" w:cs="Arial"/>
          <w:sz w:val="22"/>
          <w:szCs w:val="22"/>
        </w:rPr>
        <w:tab/>
      </w:r>
      <w:r w:rsidRPr="00683665">
        <w:rPr>
          <w:rFonts w:ascii="Arial" w:hAnsi="Arial" w:cs="Arial"/>
          <w:sz w:val="22"/>
          <w:szCs w:val="22"/>
        </w:rPr>
        <w:tab/>
      </w:r>
      <w:r w:rsidRPr="00683665">
        <w:rPr>
          <w:rFonts w:ascii="Arial" w:hAnsi="Arial" w:cs="Arial"/>
          <w:sz w:val="22"/>
          <w:szCs w:val="22"/>
        </w:rPr>
        <w:tab/>
      </w:r>
      <w:r w:rsidR="002D4C25" w:rsidRPr="00683665">
        <w:rPr>
          <w:rFonts w:ascii="Arial" w:hAnsi="Arial" w:cs="Arial"/>
          <w:b/>
          <w:sz w:val="22"/>
          <w:szCs w:val="22"/>
        </w:rPr>
        <w:t>PN-EN10242:1999</w:t>
      </w:r>
      <w:r w:rsidR="002D4C25" w:rsidRPr="00683665">
        <w:rPr>
          <w:rFonts w:ascii="Arial" w:hAnsi="Arial" w:cs="Arial"/>
          <w:sz w:val="22"/>
          <w:szCs w:val="22"/>
        </w:rPr>
        <w:t xml:space="preserve"> – „Gwintowane łączniki rurowe z żeliwa ciągliwego”</w:t>
      </w:r>
    </w:p>
    <w:p w14:paraId="431AFB7B" w14:textId="77777777" w:rsidR="004E1C3D" w:rsidRDefault="004E1C3D" w:rsidP="00041927">
      <w:pPr>
        <w:jc w:val="both"/>
        <w:rPr>
          <w:rFonts w:ascii="Arial" w:hAnsi="Arial" w:cs="Arial"/>
          <w:sz w:val="22"/>
          <w:szCs w:val="22"/>
        </w:rPr>
      </w:pPr>
    </w:p>
    <w:p w14:paraId="7D2E8096" w14:textId="77777777" w:rsidR="00E70F99" w:rsidRPr="00683665" w:rsidRDefault="00E70F99" w:rsidP="00041927">
      <w:pPr>
        <w:jc w:val="both"/>
        <w:rPr>
          <w:rFonts w:ascii="Arial" w:hAnsi="Arial" w:cs="Arial"/>
          <w:sz w:val="22"/>
          <w:szCs w:val="22"/>
        </w:rPr>
      </w:pPr>
      <w:r w:rsidRPr="00683665">
        <w:rPr>
          <w:rFonts w:ascii="Arial" w:hAnsi="Arial" w:cs="Arial"/>
          <w:sz w:val="22"/>
          <w:szCs w:val="22"/>
        </w:rPr>
        <w:t>-</w:t>
      </w:r>
      <w:r w:rsidRPr="00683665">
        <w:rPr>
          <w:rFonts w:ascii="Arial" w:hAnsi="Arial" w:cs="Arial"/>
          <w:sz w:val="22"/>
          <w:szCs w:val="22"/>
        </w:rPr>
        <w:tab/>
      </w:r>
      <w:r w:rsidRPr="00683665">
        <w:rPr>
          <w:rFonts w:ascii="Arial" w:hAnsi="Arial" w:cs="Arial"/>
          <w:sz w:val="22"/>
          <w:szCs w:val="22"/>
        </w:rPr>
        <w:tab/>
      </w:r>
      <w:r w:rsidRPr="00683665">
        <w:rPr>
          <w:rFonts w:ascii="Arial" w:hAnsi="Arial" w:cs="Arial"/>
          <w:sz w:val="22"/>
          <w:szCs w:val="22"/>
        </w:rPr>
        <w:tab/>
      </w:r>
      <w:r w:rsidRPr="00683665">
        <w:rPr>
          <w:rFonts w:ascii="Arial" w:hAnsi="Arial" w:cs="Arial"/>
          <w:b/>
          <w:sz w:val="22"/>
          <w:szCs w:val="22"/>
        </w:rPr>
        <w:t>PN-B-02421:2000</w:t>
      </w:r>
      <w:r w:rsidRPr="00683665">
        <w:rPr>
          <w:rFonts w:ascii="Arial" w:hAnsi="Arial" w:cs="Arial"/>
          <w:sz w:val="22"/>
          <w:szCs w:val="22"/>
        </w:rPr>
        <w:t xml:space="preserve"> – „Ogrzewnictwo i ciepłownictwo. Izolacja cieplna rurociągów,  </w:t>
      </w:r>
    </w:p>
    <w:p w14:paraId="7C07F1B3" w14:textId="77777777" w:rsidR="002D4C25" w:rsidRPr="00683665" w:rsidRDefault="00E70F99" w:rsidP="00041927">
      <w:pPr>
        <w:jc w:val="both"/>
        <w:rPr>
          <w:rFonts w:ascii="Arial" w:hAnsi="Arial" w:cs="Arial"/>
          <w:sz w:val="22"/>
          <w:szCs w:val="22"/>
        </w:rPr>
      </w:pPr>
      <w:r w:rsidRPr="00683665">
        <w:rPr>
          <w:rFonts w:ascii="Arial" w:hAnsi="Arial" w:cs="Arial"/>
          <w:sz w:val="22"/>
          <w:szCs w:val="22"/>
        </w:rPr>
        <w:t xml:space="preserve">     armatury i urządzeń. Wymagania i badania”</w:t>
      </w:r>
    </w:p>
    <w:p w14:paraId="57D05FEE" w14:textId="77777777" w:rsidR="004E1C3D" w:rsidRDefault="004E1C3D" w:rsidP="00041927">
      <w:pPr>
        <w:jc w:val="both"/>
        <w:rPr>
          <w:rFonts w:ascii="Arial" w:hAnsi="Arial" w:cs="Arial"/>
          <w:sz w:val="22"/>
          <w:szCs w:val="22"/>
        </w:rPr>
      </w:pPr>
    </w:p>
    <w:p w14:paraId="6FFD09B2" w14:textId="77777777" w:rsidR="007A009C" w:rsidRPr="00683665" w:rsidRDefault="001934C3" w:rsidP="00041927">
      <w:pPr>
        <w:jc w:val="both"/>
        <w:rPr>
          <w:rFonts w:ascii="Arial" w:hAnsi="Arial" w:cs="Arial"/>
          <w:sz w:val="22"/>
          <w:szCs w:val="22"/>
        </w:rPr>
      </w:pPr>
      <w:r w:rsidRPr="00683665">
        <w:rPr>
          <w:rFonts w:ascii="Arial" w:hAnsi="Arial" w:cs="Arial"/>
          <w:sz w:val="22"/>
          <w:szCs w:val="22"/>
        </w:rPr>
        <w:t>-</w:t>
      </w:r>
      <w:r w:rsidRPr="00683665">
        <w:rPr>
          <w:rFonts w:ascii="Arial" w:hAnsi="Arial" w:cs="Arial"/>
          <w:sz w:val="22"/>
          <w:szCs w:val="22"/>
        </w:rPr>
        <w:tab/>
      </w:r>
      <w:r w:rsidRPr="00683665">
        <w:rPr>
          <w:rFonts w:ascii="Arial" w:hAnsi="Arial" w:cs="Arial"/>
          <w:sz w:val="22"/>
          <w:szCs w:val="22"/>
        </w:rPr>
        <w:tab/>
      </w:r>
      <w:r w:rsidRPr="00683665">
        <w:rPr>
          <w:rFonts w:ascii="Arial" w:hAnsi="Arial" w:cs="Arial"/>
          <w:sz w:val="22"/>
          <w:szCs w:val="22"/>
        </w:rPr>
        <w:tab/>
      </w:r>
      <w:r w:rsidR="002D4C25" w:rsidRPr="00683665">
        <w:rPr>
          <w:rFonts w:ascii="Arial" w:hAnsi="Arial" w:cs="Arial"/>
          <w:b/>
          <w:sz w:val="22"/>
          <w:szCs w:val="22"/>
        </w:rPr>
        <w:t>PN-85/M-75002</w:t>
      </w:r>
      <w:r w:rsidR="002D4C25" w:rsidRPr="00683665">
        <w:rPr>
          <w:rFonts w:ascii="Arial" w:hAnsi="Arial" w:cs="Arial"/>
          <w:sz w:val="22"/>
          <w:szCs w:val="22"/>
        </w:rPr>
        <w:t xml:space="preserve"> – „Armatura przepływowa instalacji wodociągowej. Wymagania i </w:t>
      </w:r>
    </w:p>
    <w:p w14:paraId="5969E281" w14:textId="77777777" w:rsidR="002D4C25" w:rsidRPr="00683665" w:rsidRDefault="007A009C" w:rsidP="00041927">
      <w:pPr>
        <w:jc w:val="both"/>
        <w:rPr>
          <w:rFonts w:ascii="Arial" w:hAnsi="Arial" w:cs="Arial"/>
          <w:sz w:val="22"/>
          <w:szCs w:val="22"/>
        </w:rPr>
      </w:pPr>
      <w:r w:rsidRPr="00683665">
        <w:rPr>
          <w:rFonts w:ascii="Arial" w:hAnsi="Arial" w:cs="Arial"/>
          <w:sz w:val="22"/>
          <w:szCs w:val="22"/>
        </w:rPr>
        <w:t xml:space="preserve">     </w:t>
      </w:r>
      <w:r w:rsidR="002D4C25" w:rsidRPr="00683665">
        <w:rPr>
          <w:rFonts w:ascii="Arial" w:hAnsi="Arial" w:cs="Arial"/>
          <w:sz w:val="22"/>
          <w:szCs w:val="22"/>
        </w:rPr>
        <w:t>badania”</w:t>
      </w:r>
    </w:p>
    <w:p w14:paraId="4E235DFB" w14:textId="77777777" w:rsidR="004E1C3D" w:rsidRDefault="004E1C3D" w:rsidP="00041927">
      <w:pPr>
        <w:jc w:val="both"/>
        <w:rPr>
          <w:rFonts w:ascii="Arial" w:hAnsi="Arial" w:cs="Arial"/>
          <w:sz w:val="22"/>
          <w:szCs w:val="22"/>
        </w:rPr>
      </w:pPr>
    </w:p>
    <w:p w14:paraId="3DD94E56" w14:textId="77777777" w:rsidR="007A009C" w:rsidRPr="00683665" w:rsidRDefault="001934C3" w:rsidP="00041927">
      <w:pPr>
        <w:jc w:val="both"/>
        <w:rPr>
          <w:rFonts w:ascii="Arial" w:hAnsi="Arial" w:cs="Arial"/>
          <w:sz w:val="22"/>
          <w:szCs w:val="22"/>
        </w:rPr>
      </w:pPr>
      <w:r w:rsidRPr="00683665">
        <w:rPr>
          <w:rFonts w:ascii="Arial" w:hAnsi="Arial" w:cs="Arial"/>
          <w:sz w:val="22"/>
          <w:szCs w:val="22"/>
        </w:rPr>
        <w:t>-</w:t>
      </w:r>
      <w:r w:rsidRPr="00683665">
        <w:rPr>
          <w:rFonts w:ascii="Arial" w:hAnsi="Arial" w:cs="Arial"/>
          <w:sz w:val="22"/>
          <w:szCs w:val="22"/>
        </w:rPr>
        <w:tab/>
      </w:r>
      <w:r w:rsidRPr="00683665">
        <w:rPr>
          <w:rFonts w:ascii="Arial" w:hAnsi="Arial" w:cs="Arial"/>
          <w:b/>
          <w:sz w:val="22"/>
          <w:szCs w:val="22"/>
        </w:rPr>
        <w:tab/>
      </w:r>
      <w:r w:rsidRPr="00683665">
        <w:rPr>
          <w:rFonts w:ascii="Arial" w:hAnsi="Arial" w:cs="Arial"/>
          <w:b/>
          <w:sz w:val="22"/>
          <w:szCs w:val="22"/>
        </w:rPr>
        <w:tab/>
      </w:r>
      <w:r w:rsidR="002D4C25" w:rsidRPr="00683665">
        <w:rPr>
          <w:rFonts w:ascii="Arial" w:hAnsi="Arial" w:cs="Arial"/>
          <w:b/>
          <w:sz w:val="22"/>
          <w:szCs w:val="22"/>
        </w:rPr>
        <w:t>PN-93/M-75020</w:t>
      </w:r>
      <w:r w:rsidR="002D4C25" w:rsidRPr="00683665">
        <w:rPr>
          <w:rFonts w:ascii="Arial" w:hAnsi="Arial" w:cs="Arial"/>
          <w:sz w:val="22"/>
          <w:szCs w:val="22"/>
        </w:rPr>
        <w:t xml:space="preserve"> – „Armatura sanitarna. Zawory wypływowe i baterie mieszające. </w:t>
      </w:r>
    </w:p>
    <w:p w14:paraId="549EFF26" w14:textId="77777777" w:rsidR="007A009C" w:rsidRPr="00683665" w:rsidRDefault="007A009C" w:rsidP="00041927">
      <w:pPr>
        <w:jc w:val="both"/>
        <w:rPr>
          <w:rFonts w:ascii="Arial" w:hAnsi="Arial" w:cs="Arial"/>
          <w:sz w:val="22"/>
          <w:szCs w:val="22"/>
        </w:rPr>
      </w:pPr>
      <w:r w:rsidRPr="00683665">
        <w:rPr>
          <w:rFonts w:ascii="Arial" w:hAnsi="Arial" w:cs="Arial"/>
          <w:sz w:val="22"/>
          <w:szCs w:val="22"/>
        </w:rPr>
        <w:t xml:space="preserve">     </w:t>
      </w:r>
      <w:r w:rsidR="002D4C25" w:rsidRPr="00683665">
        <w:rPr>
          <w:rFonts w:ascii="Arial" w:hAnsi="Arial" w:cs="Arial"/>
          <w:sz w:val="22"/>
          <w:szCs w:val="22"/>
        </w:rPr>
        <w:t xml:space="preserve">(Wielkość nominalna ½) PN10. Minimalne ciśnienie przepływu 0,05 MPa. Ogólne </w:t>
      </w:r>
    </w:p>
    <w:p w14:paraId="72AF40B3" w14:textId="77777777" w:rsidR="002D4C25" w:rsidRPr="00683665" w:rsidRDefault="007A009C" w:rsidP="00041927">
      <w:pPr>
        <w:jc w:val="both"/>
        <w:rPr>
          <w:rFonts w:ascii="Arial" w:hAnsi="Arial" w:cs="Arial"/>
          <w:sz w:val="22"/>
          <w:szCs w:val="22"/>
        </w:rPr>
      </w:pPr>
      <w:r w:rsidRPr="00683665">
        <w:rPr>
          <w:rFonts w:ascii="Arial" w:hAnsi="Arial" w:cs="Arial"/>
          <w:sz w:val="22"/>
          <w:szCs w:val="22"/>
        </w:rPr>
        <w:t xml:space="preserve">     </w:t>
      </w:r>
      <w:r w:rsidR="002D4C25" w:rsidRPr="00683665">
        <w:rPr>
          <w:rFonts w:ascii="Arial" w:hAnsi="Arial" w:cs="Arial"/>
          <w:sz w:val="22"/>
          <w:szCs w:val="22"/>
        </w:rPr>
        <w:t>wymagania techniczne”.</w:t>
      </w:r>
    </w:p>
    <w:p w14:paraId="48520272" w14:textId="77777777" w:rsidR="007A009C" w:rsidRPr="00683665" w:rsidRDefault="001934C3" w:rsidP="00041927">
      <w:pPr>
        <w:jc w:val="both"/>
        <w:rPr>
          <w:rFonts w:ascii="Arial" w:hAnsi="Arial" w:cs="Arial"/>
          <w:sz w:val="22"/>
          <w:szCs w:val="22"/>
        </w:rPr>
      </w:pPr>
      <w:r w:rsidRPr="00683665">
        <w:rPr>
          <w:rFonts w:ascii="Arial" w:hAnsi="Arial" w:cs="Arial"/>
          <w:sz w:val="22"/>
          <w:szCs w:val="22"/>
        </w:rPr>
        <w:t xml:space="preserve">- </w:t>
      </w:r>
      <w:r w:rsidRPr="00683665">
        <w:rPr>
          <w:rFonts w:ascii="Arial" w:hAnsi="Arial" w:cs="Arial"/>
          <w:sz w:val="22"/>
          <w:szCs w:val="22"/>
        </w:rPr>
        <w:tab/>
      </w:r>
      <w:r w:rsidRPr="00683665">
        <w:rPr>
          <w:rFonts w:ascii="Arial" w:hAnsi="Arial" w:cs="Arial"/>
          <w:sz w:val="22"/>
          <w:szCs w:val="22"/>
        </w:rPr>
        <w:tab/>
      </w:r>
      <w:r w:rsidR="002D4C25" w:rsidRPr="00683665">
        <w:rPr>
          <w:rFonts w:ascii="Arial" w:hAnsi="Arial" w:cs="Arial"/>
          <w:b/>
          <w:sz w:val="22"/>
          <w:szCs w:val="22"/>
        </w:rPr>
        <w:t>PN-EN 671-2:1999</w:t>
      </w:r>
      <w:r w:rsidR="002D4C25" w:rsidRPr="00683665">
        <w:rPr>
          <w:rFonts w:ascii="Arial" w:hAnsi="Arial" w:cs="Arial"/>
          <w:sz w:val="22"/>
          <w:szCs w:val="22"/>
        </w:rPr>
        <w:t xml:space="preserve"> –</w:t>
      </w:r>
      <w:r w:rsidRPr="00683665">
        <w:rPr>
          <w:rFonts w:ascii="Arial" w:hAnsi="Arial" w:cs="Arial"/>
          <w:sz w:val="22"/>
          <w:szCs w:val="22"/>
        </w:rPr>
        <w:t xml:space="preserve"> </w:t>
      </w:r>
      <w:r w:rsidR="002D4C25" w:rsidRPr="00683665">
        <w:rPr>
          <w:rFonts w:ascii="Arial" w:hAnsi="Arial" w:cs="Arial"/>
          <w:sz w:val="22"/>
          <w:szCs w:val="22"/>
        </w:rPr>
        <w:t xml:space="preserve">„Stałe urządzenia gaśnicze. Hydranty wewnętrzne. Hydranty </w:t>
      </w:r>
    </w:p>
    <w:p w14:paraId="0D34AD27" w14:textId="77777777" w:rsidR="002D4C25" w:rsidRPr="00683665" w:rsidRDefault="007A009C" w:rsidP="00041927">
      <w:pPr>
        <w:jc w:val="both"/>
        <w:rPr>
          <w:rFonts w:ascii="Arial" w:hAnsi="Arial" w:cs="Arial"/>
          <w:sz w:val="22"/>
          <w:szCs w:val="22"/>
        </w:rPr>
      </w:pPr>
      <w:r w:rsidRPr="00683665">
        <w:rPr>
          <w:rFonts w:ascii="Arial" w:hAnsi="Arial" w:cs="Arial"/>
          <w:sz w:val="22"/>
          <w:szCs w:val="22"/>
        </w:rPr>
        <w:t xml:space="preserve">     </w:t>
      </w:r>
      <w:r w:rsidR="002D4C25" w:rsidRPr="00683665">
        <w:rPr>
          <w:rFonts w:ascii="Arial" w:hAnsi="Arial" w:cs="Arial"/>
          <w:sz w:val="22"/>
          <w:szCs w:val="22"/>
        </w:rPr>
        <w:t xml:space="preserve">wewnętrzne </w:t>
      </w:r>
      <w:r w:rsidR="001934C3" w:rsidRPr="00683665">
        <w:rPr>
          <w:rFonts w:ascii="Arial" w:hAnsi="Arial" w:cs="Arial"/>
          <w:sz w:val="22"/>
          <w:szCs w:val="22"/>
        </w:rPr>
        <w:t xml:space="preserve"> </w:t>
      </w:r>
      <w:r w:rsidR="002D4C25" w:rsidRPr="00683665">
        <w:rPr>
          <w:rFonts w:ascii="Arial" w:hAnsi="Arial" w:cs="Arial"/>
          <w:sz w:val="22"/>
          <w:szCs w:val="22"/>
        </w:rPr>
        <w:t xml:space="preserve">z </w:t>
      </w:r>
      <w:r w:rsidR="001934C3" w:rsidRPr="00683665">
        <w:rPr>
          <w:rFonts w:ascii="Arial" w:hAnsi="Arial" w:cs="Arial"/>
          <w:sz w:val="22"/>
          <w:szCs w:val="22"/>
        </w:rPr>
        <w:t xml:space="preserve"> </w:t>
      </w:r>
      <w:r w:rsidR="002D4C25" w:rsidRPr="00683665">
        <w:rPr>
          <w:rFonts w:ascii="Arial" w:hAnsi="Arial" w:cs="Arial"/>
          <w:sz w:val="22"/>
          <w:szCs w:val="22"/>
        </w:rPr>
        <w:t>wężem płaskoskładanym”.</w:t>
      </w:r>
    </w:p>
    <w:p w14:paraId="38E36D90" w14:textId="77777777" w:rsidR="004E1C3D" w:rsidRDefault="004E1C3D" w:rsidP="00041927">
      <w:pPr>
        <w:jc w:val="both"/>
        <w:rPr>
          <w:rFonts w:ascii="Arial" w:hAnsi="Arial" w:cs="Arial"/>
          <w:sz w:val="22"/>
          <w:szCs w:val="22"/>
        </w:rPr>
      </w:pPr>
    </w:p>
    <w:p w14:paraId="07EEF03A" w14:textId="77777777" w:rsidR="002D4C25" w:rsidRPr="00683665" w:rsidRDefault="001934C3" w:rsidP="00041927">
      <w:pPr>
        <w:jc w:val="both"/>
        <w:rPr>
          <w:rFonts w:ascii="Arial" w:hAnsi="Arial" w:cs="Arial"/>
          <w:sz w:val="22"/>
          <w:szCs w:val="22"/>
        </w:rPr>
      </w:pPr>
      <w:r w:rsidRPr="00683665">
        <w:rPr>
          <w:rFonts w:ascii="Arial" w:hAnsi="Arial" w:cs="Arial"/>
          <w:sz w:val="22"/>
          <w:szCs w:val="22"/>
        </w:rPr>
        <w:t>-</w:t>
      </w:r>
      <w:r w:rsidRPr="00683665">
        <w:rPr>
          <w:rFonts w:ascii="Arial" w:hAnsi="Arial" w:cs="Arial"/>
          <w:sz w:val="22"/>
          <w:szCs w:val="22"/>
        </w:rPr>
        <w:tab/>
      </w:r>
      <w:r w:rsidRPr="00683665">
        <w:rPr>
          <w:rFonts w:ascii="Arial" w:hAnsi="Arial" w:cs="Arial"/>
          <w:sz w:val="22"/>
          <w:szCs w:val="22"/>
        </w:rPr>
        <w:tab/>
      </w:r>
      <w:r w:rsidRPr="00683665">
        <w:rPr>
          <w:rFonts w:ascii="Arial" w:hAnsi="Arial" w:cs="Arial"/>
          <w:sz w:val="22"/>
          <w:szCs w:val="22"/>
        </w:rPr>
        <w:tab/>
      </w:r>
      <w:r w:rsidR="002D4C25" w:rsidRPr="00683665">
        <w:rPr>
          <w:rFonts w:ascii="Arial" w:hAnsi="Arial" w:cs="Arial"/>
          <w:b/>
          <w:sz w:val="22"/>
          <w:szCs w:val="22"/>
        </w:rPr>
        <w:t>PN-92/B-01706</w:t>
      </w:r>
      <w:r w:rsidR="002D4C25" w:rsidRPr="00683665">
        <w:rPr>
          <w:rFonts w:ascii="Arial" w:hAnsi="Arial" w:cs="Arial"/>
          <w:sz w:val="22"/>
          <w:szCs w:val="22"/>
        </w:rPr>
        <w:t xml:space="preserve"> – „Instalacje wodociągowe. Wymagania w projektowaniu”.</w:t>
      </w:r>
    </w:p>
    <w:p w14:paraId="74829C69" w14:textId="77777777" w:rsidR="004E1C3D" w:rsidRDefault="004E1C3D" w:rsidP="00041927">
      <w:pPr>
        <w:jc w:val="both"/>
        <w:rPr>
          <w:rFonts w:ascii="Arial" w:hAnsi="Arial" w:cs="Arial"/>
          <w:sz w:val="22"/>
          <w:szCs w:val="22"/>
        </w:rPr>
      </w:pPr>
    </w:p>
    <w:p w14:paraId="51B762F4" w14:textId="77777777" w:rsidR="0077165B" w:rsidRPr="00683665" w:rsidRDefault="001934C3" w:rsidP="00041927">
      <w:pPr>
        <w:jc w:val="both"/>
        <w:rPr>
          <w:rFonts w:ascii="Arial" w:hAnsi="Arial" w:cs="Arial"/>
          <w:sz w:val="22"/>
          <w:szCs w:val="22"/>
        </w:rPr>
      </w:pPr>
      <w:r w:rsidRPr="00683665">
        <w:rPr>
          <w:rFonts w:ascii="Arial" w:hAnsi="Arial" w:cs="Arial"/>
          <w:sz w:val="22"/>
          <w:szCs w:val="22"/>
        </w:rPr>
        <w:t>-</w:t>
      </w:r>
      <w:r w:rsidRPr="00683665">
        <w:rPr>
          <w:rFonts w:ascii="Arial" w:hAnsi="Arial" w:cs="Arial"/>
          <w:sz w:val="22"/>
          <w:szCs w:val="22"/>
        </w:rPr>
        <w:tab/>
      </w:r>
      <w:r w:rsidRPr="00683665">
        <w:rPr>
          <w:rFonts w:ascii="Arial" w:hAnsi="Arial" w:cs="Arial"/>
          <w:sz w:val="22"/>
          <w:szCs w:val="22"/>
        </w:rPr>
        <w:tab/>
      </w:r>
      <w:r w:rsidRPr="00683665">
        <w:rPr>
          <w:rFonts w:ascii="Arial" w:hAnsi="Arial" w:cs="Arial"/>
          <w:sz w:val="22"/>
          <w:szCs w:val="22"/>
        </w:rPr>
        <w:tab/>
      </w:r>
      <w:r w:rsidR="002D4C25" w:rsidRPr="00683665">
        <w:rPr>
          <w:rFonts w:ascii="Arial" w:hAnsi="Arial" w:cs="Arial"/>
          <w:b/>
          <w:sz w:val="22"/>
          <w:szCs w:val="22"/>
        </w:rPr>
        <w:t>PN-81/B-10700.00</w:t>
      </w:r>
      <w:r w:rsidR="002D4C25" w:rsidRPr="00683665">
        <w:rPr>
          <w:rFonts w:ascii="Arial" w:hAnsi="Arial" w:cs="Arial"/>
          <w:sz w:val="22"/>
          <w:szCs w:val="22"/>
        </w:rPr>
        <w:t xml:space="preserve"> – „Instalacje wewnętrzne wodociągowe i kanalizacyjne. </w:t>
      </w:r>
    </w:p>
    <w:p w14:paraId="035BF965" w14:textId="77777777" w:rsidR="002D4C25" w:rsidRPr="00683665" w:rsidRDefault="0077165B" w:rsidP="00041927">
      <w:pPr>
        <w:jc w:val="both"/>
        <w:rPr>
          <w:rFonts w:ascii="Arial" w:hAnsi="Arial" w:cs="Arial"/>
          <w:sz w:val="22"/>
          <w:szCs w:val="22"/>
        </w:rPr>
      </w:pPr>
      <w:r w:rsidRPr="00683665">
        <w:rPr>
          <w:rFonts w:ascii="Arial" w:hAnsi="Arial" w:cs="Arial"/>
          <w:sz w:val="22"/>
          <w:szCs w:val="22"/>
        </w:rPr>
        <w:t xml:space="preserve">     W</w:t>
      </w:r>
      <w:r w:rsidR="002D4C25" w:rsidRPr="00683665">
        <w:rPr>
          <w:rFonts w:ascii="Arial" w:hAnsi="Arial" w:cs="Arial"/>
          <w:sz w:val="22"/>
          <w:szCs w:val="22"/>
        </w:rPr>
        <w:t>ymagania i badania przy odbiorze. Wspólnie wymagania i badania”</w:t>
      </w:r>
    </w:p>
    <w:p w14:paraId="7A7B477E" w14:textId="77777777" w:rsidR="004E1C3D" w:rsidRDefault="004E1C3D" w:rsidP="00041927">
      <w:pPr>
        <w:jc w:val="both"/>
        <w:rPr>
          <w:rFonts w:ascii="Arial" w:hAnsi="Arial" w:cs="Arial"/>
          <w:sz w:val="22"/>
          <w:szCs w:val="22"/>
        </w:rPr>
      </w:pPr>
    </w:p>
    <w:p w14:paraId="6672A8A1" w14:textId="77777777" w:rsidR="0077165B" w:rsidRPr="00683665" w:rsidRDefault="001934C3" w:rsidP="00041927">
      <w:pPr>
        <w:jc w:val="both"/>
        <w:rPr>
          <w:rFonts w:ascii="Arial" w:hAnsi="Arial" w:cs="Arial"/>
          <w:sz w:val="22"/>
          <w:szCs w:val="22"/>
        </w:rPr>
      </w:pPr>
      <w:r w:rsidRPr="00683665">
        <w:rPr>
          <w:rFonts w:ascii="Arial" w:hAnsi="Arial" w:cs="Arial"/>
          <w:sz w:val="22"/>
          <w:szCs w:val="22"/>
        </w:rPr>
        <w:t>-</w:t>
      </w:r>
      <w:r w:rsidRPr="00683665">
        <w:rPr>
          <w:rFonts w:ascii="Arial" w:hAnsi="Arial" w:cs="Arial"/>
          <w:sz w:val="22"/>
          <w:szCs w:val="22"/>
        </w:rPr>
        <w:tab/>
      </w:r>
      <w:r w:rsidRPr="00683665">
        <w:rPr>
          <w:rFonts w:ascii="Arial" w:hAnsi="Arial" w:cs="Arial"/>
          <w:sz w:val="22"/>
          <w:szCs w:val="22"/>
        </w:rPr>
        <w:tab/>
      </w:r>
      <w:r w:rsidRPr="00683665">
        <w:rPr>
          <w:rFonts w:ascii="Arial" w:hAnsi="Arial" w:cs="Arial"/>
          <w:sz w:val="22"/>
          <w:szCs w:val="22"/>
        </w:rPr>
        <w:tab/>
      </w:r>
      <w:r w:rsidR="002D4C25" w:rsidRPr="00683665">
        <w:rPr>
          <w:rFonts w:ascii="Arial" w:hAnsi="Arial" w:cs="Arial"/>
          <w:b/>
          <w:sz w:val="22"/>
          <w:szCs w:val="22"/>
        </w:rPr>
        <w:t>PN-81/B-10700.02</w:t>
      </w:r>
      <w:r w:rsidR="002D4C25" w:rsidRPr="00683665">
        <w:rPr>
          <w:rFonts w:ascii="Arial" w:hAnsi="Arial" w:cs="Arial"/>
          <w:sz w:val="22"/>
          <w:szCs w:val="22"/>
        </w:rPr>
        <w:t xml:space="preserve"> – „Instalacje wewnętrzne wodociągowe i kanalizacyjne. </w:t>
      </w:r>
    </w:p>
    <w:p w14:paraId="57BC0C11" w14:textId="77777777" w:rsidR="0077165B" w:rsidRPr="00683665" w:rsidRDefault="0077165B" w:rsidP="00041927">
      <w:pPr>
        <w:jc w:val="both"/>
        <w:rPr>
          <w:rFonts w:ascii="Arial" w:hAnsi="Arial" w:cs="Arial"/>
          <w:sz w:val="22"/>
          <w:szCs w:val="22"/>
        </w:rPr>
      </w:pPr>
      <w:r w:rsidRPr="00683665">
        <w:rPr>
          <w:rFonts w:ascii="Arial" w:hAnsi="Arial" w:cs="Arial"/>
          <w:sz w:val="22"/>
          <w:szCs w:val="22"/>
        </w:rPr>
        <w:t xml:space="preserve">     </w:t>
      </w:r>
      <w:r w:rsidR="002D4C25" w:rsidRPr="00683665">
        <w:rPr>
          <w:rFonts w:ascii="Arial" w:hAnsi="Arial" w:cs="Arial"/>
          <w:sz w:val="22"/>
          <w:szCs w:val="22"/>
        </w:rPr>
        <w:t xml:space="preserve">Wymagania i </w:t>
      </w:r>
      <w:r w:rsidR="003A5BB6" w:rsidRPr="00683665">
        <w:rPr>
          <w:rFonts w:ascii="Arial" w:hAnsi="Arial" w:cs="Arial"/>
          <w:sz w:val="22"/>
          <w:szCs w:val="22"/>
        </w:rPr>
        <w:t xml:space="preserve"> </w:t>
      </w:r>
      <w:r w:rsidR="002D4C25" w:rsidRPr="00683665">
        <w:rPr>
          <w:rFonts w:ascii="Arial" w:hAnsi="Arial" w:cs="Arial"/>
          <w:sz w:val="22"/>
          <w:szCs w:val="22"/>
        </w:rPr>
        <w:t xml:space="preserve">badania przy odbiorze. Przewody wody ciepłej i zimnej z rur stalowych </w:t>
      </w:r>
    </w:p>
    <w:p w14:paraId="6427D160" w14:textId="77777777" w:rsidR="002D4C25" w:rsidRPr="00683665" w:rsidRDefault="0077165B" w:rsidP="00041927">
      <w:pPr>
        <w:jc w:val="both"/>
        <w:rPr>
          <w:rFonts w:ascii="Arial" w:hAnsi="Arial" w:cs="Arial"/>
          <w:sz w:val="22"/>
          <w:szCs w:val="22"/>
        </w:rPr>
      </w:pPr>
      <w:r w:rsidRPr="00683665">
        <w:rPr>
          <w:rFonts w:ascii="Arial" w:hAnsi="Arial" w:cs="Arial"/>
          <w:sz w:val="22"/>
          <w:szCs w:val="22"/>
        </w:rPr>
        <w:t xml:space="preserve">     </w:t>
      </w:r>
      <w:r w:rsidR="002D4C25" w:rsidRPr="00683665">
        <w:rPr>
          <w:rFonts w:ascii="Arial" w:hAnsi="Arial" w:cs="Arial"/>
          <w:sz w:val="22"/>
          <w:szCs w:val="22"/>
        </w:rPr>
        <w:t>ocynkowanych”</w:t>
      </w:r>
    </w:p>
    <w:p w14:paraId="66982A9C" w14:textId="77777777" w:rsidR="004E1C3D" w:rsidRDefault="004E1C3D" w:rsidP="00041927">
      <w:pPr>
        <w:jc w:val="both"/>
        <w:rPr>
          <w:rFonts w:ascii="Arial" w:hAnsi="Arial" w:cs="Arial"/>
          <w:sz w:val="22"/>
          <w:szCs w:val="22"/>
        </w:rPr>
      </w:pPr>
    </w:p>
    <w:p w14:paraId="76A7A199" w14:textId="77777777" w:rsidR="0077165B" w:rsidRPr="00683665" w:rsidRDefault="001934C3" w:rsidP="00041927">
      <w:pPr>
        <w:jc w:val="both"/>
        <w:rPr>
          <w:rFonts w:ascii="Arial" w:hAnsi="Arial" w:cs="Arial"/>
          <w:sz w:val="22"/>
          <w:szCs w:val="22"/>
        </w:rPr>
      </w:pPr>
      <w:r w:rsidRPr="00683665">
        <w:rPr>
          <w:rFonts w:ascii="Arial" w:hAnsi="Arial" w:cs="Arial"/>
          <w:sz w:val="22"/>
          <w:szCs w:val="22"/>
        </w:rPr>
        <w:t xml:space="preserve">-    </w:t>
      </w:r>
      <w:r w:rsidR="002D4C25" w:rsidRPr="00683665">
        <w:rPr>
          <w:rFonts w:ascii="Arial" w:hAnsi="Arial" w:cs="Arial"/>
          <w:b/>
          <w:sz w:val="22"/>
          <w:szCs w:val="22"/>
        </w:rPr>
        <w:t>PN-B-02865; 1997</w:t>
      </w:r>
      <w:r w:rsidR="002D4C25" w:rsidRPr="00683665">
        <w:rPr>
          <w:rFonts w:ascii="Arial" w:hAnsi="Arial" w:cs="Arial"/>
          <w:sz w:val="22"/>
          <w:szCs w:val="22"/>
        </w:rPr>
        <w:t xml:space="preserve"> – „Ochrona przeciwpożarowa budynków. Przeciwpożarowe </w:t>
      </w:r>
    </w:p>
    <w:p w14:paraId="17EF5F40" w14:textId="77777777" w:rsidR="002D4C25" w:rsidRPr="00683665" w:rsidRDefault="0077165B" w:rsidP="00041927">
      <w:pPr>
        <w:jc w:val="both"/>
        <w:rPr>
          <w:rFonts w:ascii="Arial" w:hAnsi="Arial" w:cs="Arial"/>
          <w:sz w:val="22"/>
          <w:szCs w:val="22"/>
        </w:rPr>
      </w:pPr>
      <w:r w:rsidRPr="00683665">
        <w:rPr>
          <w:rFonts w:ascii="Arial" w:hAnsi="Arial" w:cs="Arial"/>
          <w:sz w:val="22"/>
          <w:szCs w:val="22"/>
        </w:rPr>
        <w:t xml:space="preserve">      </w:t>
      </w:r>
      <w:r w:rsidR="002D4C25" w:rsidRPr="00683665">
        <w:rPr>
          <w:rFonts w:ascii="Arial" w:hAnsi="Arial" w:cs="Arial"/>
          <w:sz w:val="22"/>
          <w:szCs w:val="22"/>
        </w:rPr>
        <w:t xml:space="preserve">zaopatrzenie </w:t>
      </w:r>
      <w:r w:rsidR="001934C3" w:rsidRPr="00683665">
        <w:rPr>
          <w:rFonts w:ascii="Arial" w:hAnsi="Arial" w:cs="Arial"/>
          <w:sz w:val="22"/>
          <w:szCs w:val="22"/>
        </w:rPr>
        <w:t xml:space="preserve"> </w:t>
      </w:r>
      <w:r w:rsidR="002D4C25" w:rsidRPr="00683665">
        <w:rPr>
          <w:rFonts w:ascii="Arial" w:hAnsi="Arial" w:cs="Arial"/>
          <w:sz w:val="22"/>
          <w:szCs w:val="22"/>
        </w:rPr>
        <w:t>wodne. Instalacja  wodociągowa i przeciwpożarowa”.</w:t>
      </w:r>
    </w:p>
    <w:p w14:paraId="5525C6AE" w14:textId="77777777" w:rsidR="004E1C3D" w:rsidRDefault="004E1C3D" w:rsidP="00041927">
      <w:pPr>
        <w:jc w:val="both"/>
        <w:rPr>
          <w:rFonts w:ascii="Arial" w:hAnsi="Arial" w:cs="Arial"/>
          <w:sz w:val="22"/>
          <w:szCs w:val="22"/>
        </w:rPr>
      </w:pPr>
    </w:p>
    <w:p w14:paraId="2543F667" w14:textId="77777777" w:rsidR="007A009C" w:rsidRPr="00683665" w:rsidRDefault="001934C3" w:rsidP="00041927">
      <w:pPr>
        <w:jc w:val="both"/>
        <w:rPr>
          <w:rFonts w:ascii="Arial" w:hAnsi="Arial" w:cs="Arial"/>
          <w:sz w:val="22"/>
          <w:szCs w:val="22"/>
        </w:rPr>
      </w:pPr>
      <w:r w:rsidRPr="00683665">
        <w:rPr>
          <w:rFonts w:ascii="Arial" w:hAnsi="Arial" w:cs="Arial"/>
          <w:sz w:val="22"/>
          <w:szCs w:val="22"/>
        </w:rPr>
        <w:t xml:space="preserve">-    </w:t>
      </w:r>
      <w:r w:rsidRPr="00683665">
        <w:rPr>
          <w:rFonts w:ascii="Arial" w:hAnsi="Arial" w:cs="Arial"/>
          <w:sz w:val="22"/>
          <w:szCs w:val="22"/>
        </w:rPr>
        <w:tab/>
      </w:r>
      <w:r w:rsidR="002D4C25" w:rsidRPr="00683665">
        <w:rPr>
          <w:rFonts w:ascii="Arial" w:hAnsi="Arial" w:cs="Arial"/>
          <w:b/>
          <w:sz w:val="22"/>
          <w:szCs w:val="22"/>
        </w:rPr>
        <w:t>Rozporządzenie</w:t>
      </w:r>
      <w:r w:rsidR="002D4C25" w:rsidRPr="00683665">
        <w:rPr>
          <w:rFonts w:ascii="Arial" w:hAnsi="Arial" w:cs="Arial"/>
          <w:sz w:val="22"/>
          <w:szCs w:val="22"/>
        </w:rPr>
        <w:t xml:space="preserve"> Ministra Spraw Wewnętrznych i Administracji z dnia 5 sierpnia </w:t>
      </w:r>
    </w:p>
    <w:p w14:paraId="3B508431" w14:textId="77777777" w:rsidR="0077165B" w:rsidRPr="00683665" w:rsidRDefault="007A009C" w:rsidP="00041927">
      <w:pPr>
        <w:jc w:val="both"/>
        <w:rPr>
          <w:rFonts w:ascii="Arial" w:hAnsi="Arial" w:cs="Arial"/>
          <w:sz w:val="22"/>
          <w:szCs w:val="22"/>
        </w:rPr>
      </w:pPr>
      <w:r w:rsidRPr="00683665">
        <w:rPr>
          <w:rFonts w:ascii="Arial" w:hAnsi="Arial" w:cs="Arial"/>
          <w:sz w:val="22"/>
          <w:szCs w:val="22"/>
        </w:rPr>
        <w:t xml:space="preserve">      </w:t>
      </w:r>
      <w:r w:rsidR="002D4C25" w:rsidRPr="00683665">
        <w:rPr>
          <w:rFonts w:ascii="Arial" w:hAnsi="Arial" w:cs="Arial"/>
          <w:sz w:val="22"/>
          <w:szCs w:val="22"/>
        </w:rPr>
        <w:t xml:space="preserve">1998r. w </w:t>
      </w:r>
      <w:r w:rsidR="001934C3" w:rsidRPr="00683665">
        <w:rPr>
          <w:rFonts w:ascii="Arial" w:hAnsi="Arial" w:cs="Arial"/>
          <w:sz w:val="22"/>
          <w:szCs w:val="22"/>
        </w:rPr>
        <w:t xml:space="preserve"> </w:t>
      </w:r>
      <w:r w:rsidR="002D4C25" w:rsidRPr="00683665">
        <w:rPr>
          <w:rFonts w:ascii="Arial" w:hAnsi="Arial" w:cs="Arial"/>
          <w:sz w:val="22"/>
          <w:szCs w:val="22"/>
        </w:rPr>
        <w:t xml:space="preserve">sprawie aprobat i kryteriów technicznych oraz jednostkowego stosowania </w:t>
      </w:r>
    </w:p>
    <w:p w14:paraId="1AEC1D2D" w14:textId="77777777" w:rsidR="002D4C25" w:rsidRPr="00683665" w:rsidRDefault="0077165B" w:rsidP="00041927">
      <w:pPr>
        <w:jc w:val="both"/>
        <w:rPr>
          <w:rFonts w:ascii="Arial" w:hAnsi="Arial" w:cs="Arial"/>
          <w:sz w:val="22"/>
          <w:szCs w:val="22"/>
        </w:rPr>
      </w:pPr>
      <w:r w:rsidRPr="00683665">
        <w:rPr>
          <w:rFonts w:ascii="Arial" w:hAnsi="Arial" w:cs="Arial"/>
          <w:sz w:val="22"/>
          <w:szCs w:val="22"/>
        </w:rPr>
        <w:t xml:space="preserve">      </w:t>
      </w:r>
      <w:r w:rsidR="002D4C25" w:rsidRPr="00683665">
        <w:rPr>
          <w:rFonts w:ascii="Arial" w:hAnsi="Arial" w:cs="Arial"/>
          <w:sz w:val="22"/>
          <w:szCs w:val="22"/>
        </w:rPr>
        <w:t xml:space="preserve">wyrobów </w:t>
      </w:r>
      <w:r w:rsidR="003A5BB6" w:rsidRPr="00683665">
        <w:rPr>
          <w:rFonts w:ascii="Arial" w:hAnsi="Arial" w:cs="Arial"/>
          <w:sz w:val="22"/>
          <w:szCs w:val="22"/>
        </w:rPr>
        <w:t xml:space="preserve"> </w:t>
      </w:r>
      <w:r w:rsidR="002D4C25" w:rsidRPr="00683665">
        <w:rPr>
          <w:rFonts w:ascii="Arial" w:hAnsi="Arial" w:cs="Arial"/>
          <w:sz w:val="22"/>
          <w:szCs w:val="22"/>
        </w:rPr>
        <w:t>budowlanych (Dz. U. Nr 107 z 1998r. poz. 679).</w:t>
      </w:r>
    </w:p>
    <w:p w14:paraId="6F2804DC" w14:textId="77777777" w:rsidR="004E1C3D" w:rsidRDefault="004E1C3D" w:rsidP="00041927">
      <w:pPr>
        <w:jc w:val="both"/>
        <w:rPr>
          <w:rFonts w:ascii="Arial" w:hAnsi="Arial" w:cs="Arial"/>
          <w:sz w:val="22"/>
          <w:szCs w:val="22"/>
        </w:rPr>
      </w:pPr>
    </w:p>
    <w:p w14:paraId="6D4F70FE" w14:textId="77777777" w:rsidR="002D4C25" w:rsidRPr="00683665" w:rsidRDefault="00D749A3" w:rsidP="00041927">
      <w:pPr>
        <w:jc w:val="both"/>
        <w:rPr>
          <w:rFonts w:ascii="Arial" w:hAnsi="Arial" w:cs="Arial"/>
          <w:sz w:val="22"/>
          <w:szCs w:val="22"/>
        </w:rPr>
      </w:pPr>
      <w:r w:rsidRPr="00683665">
        <w:rPr>
          <w:rFonts w:ascii="Arial" w:hAnsi="Arial" w:cs="Arial"/>
          <w:sz w:val="22"/>
          <w:szCs w:val="22"/>
        </w:rPr>
        <w:t>-</w:t>
      </w:r>
      <w:r w:rsidR="001934C3" w:rsidRPr="00683665">
        <w:rPr>
          <w:rFonts w:ascii="Arial" w:hAnsi="Arial" w:cs="Arial"/>
          <w:sz w:val="22"/>
          <w:szCs w:val="22"/>
        </w:rPr>
        <w:t xml:space="preserve"> </w:t>
      </w:r>
      <w:r w:rsidR="003A5BB6" w:rsidRPr="00683665">
        <w:rPr>
          <w:rFonts w:ascii="Arial" w:hAnsi="Arial" w:cs="Arial"/>
          <w:sz w:val="22"/>
          <w:szCs w:val="22"/>
        </w:rPr>
        <w:t xml:space="preserve"> </w:t>
      </w:r>
      <w:r w:rsidR="001934C3" w:rsidRPr="00683665">
        <w:rPr>
          <w:rFonts w:ascii="Arial" w:hAnsi="Arial" w:cs="Arial"/>
          <w:sz w:val="22"/>
          <w:szCs w:val="22"/>
        </w:rPr>
        <w:t xml:space="preserve"> </w:t>
      </w:r>
      <w:r w:rsidR="002D4C25" w:rsidRPr="00683665">
        <w:rPr>
          <w:rFonts w:ascii="Arial" w:hAnsi="Arial" w:cs="Arial"/>
          <w:sz w:val="22"/>
          <w:szCs w:val="22"/>
        </w:rPr>
        <w:t>„Warunki techniczne wykonania i odbioru robót budowlano – montażowych” część II</w:t>
      </w:r>
    </w:p>
    <w:p w14:paraId="1BAEB0E5" w14:textId="77777777" w:rsidR="004E1C3D" w:rsidRDefault="004E1C3D" w:rsidP="00041927">
      <w:pPr>
        <w:jc w:val="both"/>
        <w:rPr>
          <w:rFonts w:ascii="Arial" w:hAnsi="Arial" w:cs="Arial"/>
          <w:sz w:val="22"/>
          <w:szCs w:val="22"/>
        </w:rPr>
      </w:pPr>
    </w:p>
    <w:p w14:paraId="17C4F4F8" w14:textId="77777777" w:rsidR="007A009C" w:rsidRPr="00683665" w:rsidRDefault="003A5BB6" w:rsidP="00041927">
      <w:pPr>
        <w:jc w:val="both"/>
        <w:rPr>
          <w:rFonts w:ascii="Arial" w:hAnsi="Arial" w:cs="Arial"/>
          <w:sz w:val="22"/>
          <w:szCs w:val="22"/>
        </w:rPr>
      </w:pPr>
      <w:r w:rsidRPr="00683665">
        <w:rPr>
          <w:rFonts w:ascii="Arial" w:hAnsi="Arial" w:cs="Arial"/>
          <w:sz w:val="22"/>
          <w:szCs w:val="22"/>
        </w:rPr>
        <w:t>-</w:t>
      </w:r>
      <w:r w:rsidRPr="00683665">
        <w:rPr>
          <w:rFonts w:ascii="Arial" w:hAnsi="Arial" w:cs="Arial"/>
          <w:sz w:val="22"/>
          <w:szCs w:val="22"/>
        </w:rPr>
        <w:tab/>
      </w:r>
      <w:r w:rsidRPr="00683665">
        <w:rPr>
          <w:rFonts w:ascii="Arial" w:hAnsi="Arial" w:cs="Arial"/>
          <w:sz w:val="22"/>
          <w:szCs w:val="22"/>
        </w:rPr>
        <w:tab/>
      </w:r>
      <w:r w:rsidRPr="00683665">
        <w:rPr>
          <w:rFonts w:ascii="Arial" w:hAnsi="Arial" w:cs="Arial"/>
          <w:sz w:val="22"/>
          <w:szCs w:val="22"/>
        </w:rPr>
        <w:tab/>
      </w:r>
      <w:r w:rsidRPr="00683665">
        <w:rPr>
          <w:rFonts w:ascii="Arial" w:hAnsi="Arial" w:cs="Arial"/>
          <w:b/>
          <w:sz w:val="22"/>
          <w:szCs w:val="22"/>
        </w:rPr>
        <w:t>Rozporządzenie MI</w:t>
      </w:r>
      <w:r w:rsidRPr="00683665">
        <w:rPr>
          <w:rFonts w:ascii="Arial" w:hAnsi="Arial" w:cs="Arial"/>
          <w:sz w:val="22"/>
          <w:szCs w:val="22"/>
        </w:rPr>
        <w:t xml:space="preserve"> w sprawie warunków technicznych, jakim powinny odpowiadać </w:t>
      </w:r>
    </w:p>
    <w:p w14:paraId="79F69546" w14:textId="77777777" w:rsidR="004565B0" w:rsidRDefault="007A009C" w:rsidP="00D628FA">
      <w:pPr>
        <w:jc w:val="both"/>
        <w:rPr>
          <w:rFonts w:ascii="Arial" w:hAnsi="Arial" w:cs="Arial"/>
          <w:sz w:val="22"/>
          <w:szCs w:val="22"/>
        </w:rPr>
      </w:pPr>
      <w:r w:rsidRPr="00683665">
        <w:rPr>
          <w:rFonts w:ascii="Arial" w:hAnsi="Arial" w:cs="Arial"/>
          <w:sz w:val="22"/>
          <w:szCs w:val="22"/>
        </w:rPr>
        <w:t xml:space="preserve">      </w:t>
      </w:r>
      <w:r w:rsidR="003A5BB6" w:rsidRPr="00683665">
        <w:rPr>
          <w:rFonts w:ascii="Arial" w:hAnsi="Arial" w:cs="Arial"/>
          <w:sz w:val="22"/>
          <w:szCs w:val="22"/>
        </w:rPr>
        <w:t xml:space="preserve">budynki, Dz.U. nr 75 z 2002 r </w:t>
      </w:r>
    </w:p>
    <w:p w14:paraId="03C98DB4" w14:textId="77777777" w:rsidR="00056B11" w:rsidRDefault="00056B11" w:rsidP="00D628FA">
      <w:pPr>
        <w:jc w:val="both"/>
        <w:rPr>
          <w:rFonts w:ascii="Arial" w:hAnsi="Arial" w:cs="Arial"/>
          <w:sz w:val="22"/>
          <w:szCs w:val="22"/>
        </w:rPr>
      </w:pPr>
    </w:p>
    <w:p w14:paraId="664DDBD3" w14:textId="77777777" w:rsidR="00D628FA" w:rsidRDefault="00D628FA" w:rsidP="00D628FA">
      <w:pPr>
        <w:jc w:val="both"/>
        <w:rPr>
          <w:rFonts w:ascii="Arial" w:hAnsi="Arial" w:cs="Arial"/>
          <w:sz w:val="22"/>
          <w:szCs w:val="22"/>
        </w:rPr>
      </w:pPr>
    </w:p>
    <w:p w14:paraId="53F718A6" w14:textId="77777777" w:rsidR="00787658" w:rsidRDefault="00787658" w:rsidP="00D628FA">
      <w:pPr>
        <w:jc w:val="both"/>
        <w:rPr>
          <w:rFonts w:ascii="Arial" w:hAnsi="Arial" w:cs="Arial"/>
          <w:sz w:val="22"/>
          <w:szCs w:val="22"/>
        </w:rPr>
      </w:pPr>
    </w:p>
    <w:p w14:paraId="497980D4" w14:textId="77777777" w:rsidR="00787658" w:rsidRDefault="00787658" w:rsidP="00D628FA">
      <w:pPr>
        <w:jc w:val="both"/>
        <w:rPr>
          <w:rFonts w:ascii="Arial" w:hAnsi="Arial" w:cs="Arial"/>
          <w:sz w:val="22"/>
          <w:szCs w:val="22"/>
        </w:rPr>
      </w:pPr>
    </w:p>
    <w:p w14:paraId="55502DC4" w14:textId="77777777" w:rsidR="00787658" w:rsidRDefault="00787658" w:rsidP="00D628FA">
      <w:pPr>
        <w:jc w:val="both"/>
        <w:rPr>
          <w:rFonts w:ascii="Arial" w:hAnsi="Arial" w:cs="Arial"/>
          <w:sz w:val="22"/>
          <w:szCs w:val="22"/>
        </w:rPr>
      </w:pPr>
    </w:p>
    <w:p w14:paraId="7FF88F7E" w14:textId="77777777" w:rsidR="00787658" w:rsidRDefault="00787658" w:rsidP="00D628FA">
      <w:pPr>
        <w:jc w:val="both"/>
        <w:rPr>
          <w:rFonts w:ascii="Arial" w:hAnsi="Arial" w:cs="Arial"/>
          <w:sz w:val="22"/>
          <w:szCs w:val="22"/>
        </w:rPr>
      </w:pPr>
    </w:p>
    <w:p w14:paraId="7DA5C610" w14:textId="77777777" w:rsidR="00787658" w:rsidRDefault="00787658" w:rsidP="00D628FA">
      <w:pPr>
        <w:jc w:val="both"/>
        <w:rPr>
          <w:rFonts w:ascii="Arial" w:hAnsi="Arial" w:cs="Arial"/>
          <w:sz w:val="22"/>
          <w:szCs w:val="22"/>
        </w:rPr>
      </w:pPr>
    </w:p>
    <w:p w14:paraId="5BAC463A" w14:textId="77777777" w:rsidR="00787658" w:rsidRDefault="00787658" w:rsidP="00D628FA">
      <w:pPr>
        <w:jc w:val="both"/>
        <w:rPr>
          <w:rFonts w:ascii="Arial" w:hAnsi="Arial" w:cs="Arial"/>
          <w:sz w:val="22"/>
          <w:szCs w:val="22"/>
        </w:rPr>
      </w:pPr>
    </w:p>
    <w:p w14:paraId="7B0F06FE" w14:textId="77777777" w:rsidR="00787658" w:rsidRDefault="00787658" w:rsidP="00D628FA">
      <w:pPr>
        <w:jc w:val="both"/>
        <w:rPr>
          <w:rFonts w:ascii="Arial" w:hAnsi="Arial" w:cs="Arial"/>
          <w:sz w:val="22"/>
          <w:szCs w:val="22"/>
        </w:rPr>
      </w:pPr>
    </w:p>
    <w:p w14:paraId="0A8C3C02" w14:textId="77777777" w:rsidR="00787658" w:rsidRDefault="00787658" w:rsidP="00D628FA">
      <w:pPr>
        <w:jc w:val="both"/>
        <w:rPr>
          <w:rFonts w:ascii="Arial" w:hAnsi="Arial" w:cs="Arial"/>
          <w:sz w:val="22"/>
          <w:szCs w:val="22"/>
        </w:rPr>
      </w:pPr>
    </w:p>
    <w:p w14:paraId="40E6C469" w14:textId="77777777" w:rsidR="00787658" w:rsidRDefault="00787658" w:rsidP="00D628FA">
      <w:pPr>
        <w:jc w:val="both"/>
        <w:rPr>
          <w:rFonts w:ascii="Arial" w:hAnsi="Arial" w:cs="Arial"/>
          <w:sz w:val="22"/>
          <w:szCs w:val="22"/>
        </w:rPr>
      </w:pPr>
    </w:p>
    <w:p w14:paraId="7009C602" w14:textId="77777777" w:rsidR="00787658" w:rsidRDefault="00787658" w:rsidP="00D628FA">
      <w:pPr>
        <w:jc w:val="both"/>
        <w:rPr>
          <w:rFonts w:ascii="Arial" w:hAnsi="Arial" w:cs="Arial"/>
          <w:sz w:val="22"/>
          <w:szCs w:val="22"/>
        </w:rPr>
      </w:pPr>
    </w:p>
    <w:p w14:paraId="41FE4113" w14:textId="77777777" w:rsidR="00787658" w:rsidRDefault="00787658" w:rsidP="00D628FA">
      <w:pPr>
        <w:jc w:val="both"/>
        <w:rPr>
          <w:rFonts w:ascii="Arial" w:hAnsi="Arial" w:cs="Arial"/>
          <w:sz w:val="22"/>
          <w:szCs w:val="22"/>
        </w:rPr>
      </w:pPr>
    </w:p>
    <w:p w14:paraId="5213439A" w14:textId="77777777" w:rsidR="00787658" w:rsidRDefault="00787658" w:rsidP="00D628FA">
      <w:pPr>
        <w:jc w:val="both"/>
        <w:rPr>
          <w:rFonts w:ascii="Arial" w:hAnsi="Arial" w:cs="Arial"/>
          <w:sz w:val="22"/>
          <w:szCs w:val="22"/>
        </w:rPr>
      </w:pPr>
    </w:p>
    <w:p w14:paraId="481552A5" w14:textId="77777777" w:rsidR="00787658" w:rsidRDefault="00787658" w:rsidP="00D628FA">
      <w:pPr>
        <w:jc w:val="both"/>
        <w:rPr>
          <w:rFonts w:ascii="Arial" w:hAnsi="Arial" w:cs="Arial"/>
          <w:sz w:val="22"/>
          <w:szCs w:val="22"/>
        </w:rPr>
      </w:pPr>
    </w:p>
    <w:p w14:paraId="75106CC3" w14:textId="77777777" w:rsidR="00787658" w:rsidRDefault="00787658" w:rsidP="00D628FA">
      <w:pPr>
        <w:jc w:val="both"/>
        <w:rPr>
          <w:rFonts w:ascii="Arial" w:hAnsi="Arial" w:cs="Arial"/>
          <w:sz w:val="22"/>
          <w:szCs w:val="22"/>
        </w:rPr>
      </w:pPr>
    </w:p>
    <w:p w14:paraId="12297977" w14:textId="77777777" w:rsidR="00787658" w:rsidRDefault="00787658" w:rsidP="00D628FA">
      <w:pPr>
        <w:jc w:val="both"/>
        <w:rPr>
          <w:rFonts w:ascii="Arial" w:hAnsi="Arial" w:cs="Arial"/>
          <w:sz w:val="22"/>
          <w:szCs w:val="22"/>
        </w:rPr>
      </w:pPr>
    </w:p>
    <w:p w14:paraId="5C259130" w14:textId="77777777" w:rsidR="00787658" w:rsidRDefault="00787658" w:rsidP="00D628FA">
      <w:pPr>
        <w:jc w:val="both"/>
        <w:rPr>
          <w:rFonts w:ascii="Arial" w:hAnsi="Arial" w:cs="Arial"/>
          <w:sz w:val="22"/>
          <w:szCs w:val="22"/>
        </w:rPr>
      </w:pPr>
    </w:p>
    <w:p w14:paraId="283FB8CE" w14:textId="77777777" w:rsidR="00787658" w:rsidRDefault="00787658" w:rsidP="00D628FA">
      <w:pPr>
        <w:jc w:val="both"/>
        <w:rPr>
          <w:rFonts w:ascii="Arial" w:hAnsi="Arial" w:cs="Arial"/>
          <w:sz w:val="22"/>
          <w:szCs w:val="22"/>
        </w:rPr>
      </w:pPr>
    </w:p>
    <w:p w14:paraId="2FA16C90" w14:textId="77777777" w:rsidR="00787658" w:rsidRDefault="00787658" w:rsidP="00D628FA">
      <w:pPr>
        <w:jc w:val="both"/>
        <w:rPr>
          <w:rFonts w:ascii="Arial" w:hAnsi="Arial" w:cs="Arial"/>
          <w:sz w:val="22"/>
          <w:szCs w:val="22"/>
        </w:rPr>
      </w:pPr>
    </w:p>
    <w:p w14:paraId="5ECE8CDA" w14:textId="77777777" w:rsidR="00787658" w:rsidRDefault="00787658" w:rsidP="00D628FA">
      <w:pPr>
        <w:jc w:val="both"/>
        <w:rPr>
          <w:rFonts w:ascii="Arial" w:hAnsi="Arial" w:cs="Arial"/>
          <w:sz w:val="22"/>
          <w:szCs w:val="22"/>
        </w:rPr>
      </w:pPr>
    </w:p>
    <w:p w14:paraId="34FE7E68" w14:textId="77777777" w:rsidR="00787658" w:rsidRDefault="00787658" w:rsidP="00D628FA">
      <w:pPr>
        <w:jc w:val="both"/>
        <w:rPr>
          <w:rFonts w:ascii="Arial" w:hAnsi="Arial" w:cs="Arial"/>
          <w:sz w:val="22"/>
          <w:szCs w:val="22"/>
        </w:rPr>
      </w:pPr>
    </w:p>
    <w:p w14:paraId="2244353F" w14:textId="77777777" w:rsidR="00787658" w:rsidRDefault="00787658" w:rsidP="00D628FA">
      <w:pPr>
        <w:jc w:val="both"/>
        <w:rPr>
          <w:rFonts w:ascii="Arial" w:hAnsi="Arial" w:cs="Arial"/>
          <w:sz w:val="22"/>
          <w:szCs w:val="22"/>
        </w:rPr>
      </w:pPr>
    </w:p>
    <w:p w14:paraId="2DBB8715" w14:textId="77777777" w:rsidR="00787658" w:rsidRDefault="00787658" w:rsidP="00D628FA">
      <w:pPr>
        <w:jc w:val="both"/>
        <w:rPr>
          <w:rFonts w:ascii="Arial" w:hAnsi="Arial" w:cs="Arial"/>
          <w:sz w:val="22"/>
          <w:szCs w:val="22"/>
        </w:rPr>
      </w:pPr>
    </w:p>
    <w:p w14:paraId="0E39F844" w14:textId="77777777" w:rsidR="00787658" w:rsidRDefault="00787658" w:rsidP="00D628FA">
      <w:pPr>
        <w:jc w:val="both"/>
        <w:rPr>
          <w:rFonts w:ascii="Arial" w:hAnsi="Arial" w:cs="Arial"/>
          <w:sz w:val="22"/>
          <w:szCs w:val="22"/>
        </w:rPr>
      </w:pPr>
    </w:p>
    <w:p w14:paraId="60F5EEB1" w14:textId="77777777" w:rsidR="00787658" w:rsidRDefault="00787658" w:rsidP="00D628FA">
      <w:pPr>
        <w:jc w:val="both"/>
        <w:rPr>
          <w:rFonts w:ascii="Arial" w:hAnsi="Arial" w:cs="Arial"/>
          <w:sz w:val="22"/>
          <w:szCs w:val="22"/>
        </w:rPr>
      </w:pPr>
    </w:p>
    <w:p w14:paraId="55D2D9A9" w14:textId="77777777" w:rsidR="00787658" w:rsidRDefault="00787658" w:rsidP="00D628FA">
      <w:pPr>
        <w:jc w:val="both"/>
        <w:rPr>
          <w:rFonts w:ascii="Arial" w:hAnsi="Arial" w:cs="Arial"/>
          <w:sz w:val="22"/>
          <w:szCs w:val="22"/>
        </w:rPr>
      </w:pPr>
    </w:p>
    <w:p w14:paraId="14F50EAD" w14:textId="77777777" w:rsidR="004565B0" w:rsidRDefault="0084496A" w:rsidP="00041927">
      <w:pPr>
        <w:jc w:val="both"/>
        <w:rPr>
          <w:b/>
          <w:sz w:val="36"/>
          <w:szCs w:val="36"/>
        </w:rPr>
      </w:pPr>
      <w:r>
        <w:rPr>
          <w:b/>
          <w:sz w:val="36"/>
          <w:szCs w:val="36"/>
        </w:rPr>
        <w:br w:type="page"/>
      </w:r>
      <w:r w:rsidR="004565B0" w:rsidRPr="005E6E2B">
        <w:rPr>
          <w:b/>
          <w:sz w:val="36"/>
          <w:szCs w:val="36"/>
        </w:rPr>
        <w:lastRenderedPageBreak/>
        <w:t>S</w:t>
      </w:r>
      <w:r w:rsidR="007A009C">
        <w:rPr>
          <w:b/>
          <w:sz w:val="36"/>
          <w:szCs w:val="36"/>
        </w:rPr>
        <w:t>02</w:t>
      </w:r>
      <w:r w:rsidR="004565B0" w:rsidRPr="005E6E2B">
        <w:rPr>
          <w:b/>
          <w:sz w:val="36"/>
          <w:szCs w:val="36"/>
        </w:rPr>
        <w:t xml:space="preserve"> </w:t>
      </w:r>
      <w:r w:rsidR="008732B5">
        <w:rPr>
          <w:b/>
          <w:sz w:val="36"/>
          <w:szCs w:val="36"/>
        </w:rPr>
        <w:t>INSTALACJA KANALIZACYJNA</w:t>
      </w:r>
    </w:p>
    <w:p w14:paraId="1840B401" w14:textId="77777777" w:rsidR="004565B0" w:rsidRPr="007A009C" w:rsidRDefault="004565B0" w:rsidP="00041927">
      <w:pPr>
        <w:jc w:val="both"/>
        <w:rPr>
          <w:b/>
          <w:sz w:val="36"/>
          <w:szCs w:val="36"/>
        </w:rPr>
      </w:pPr>
      <w:r>
        <w:rPr>
          <w:b/>
          <w:sz w:val="36"/>
          <w:szCs w:val="36"/>
        </w:rPr>
        <w:t xml:space="preserve">               </w:t>
      </w:r>
    </w:p>
    <w:p w14:paraId="054643D6" w14:textId="77777777" w:rsidR="004565B0" w:rsidRPr="007A009C" w:rsidRDefault="004565B0" w:rsidP="00041927">
      <w:pPr>
        <w:spacing w:line="360" w:lineRule="auto"/>
        <w:jc w:val="both"/>
        <w:rPr>
          <w:rFonts w:ascii="Arial" w:hAnsi="Arial" w:cs="Arial"/>
          <w:b/>
          <w:i/>
          <w:sz w:val="24"/>
          <w:szCs w:val="24"/>
        </w:rPr>
      </w:pPr>
      <w:r w:rsidRPr="007A009C">
        <w:rPr>
          <w:rFonts w:ascii="Arial" w:hAnsi="Arial" w:cs="Arial"/>
          <w:b/>
          <w:i/>
          <w:sz w:val="24"/>
          <w:szCs w:val="24"/>
        </w:rPr>
        <w:t>1. WSTĘP</w:t>
      </w:r>
    </w:p>
    <w:p w14:paraId="73A5286E" w14:textId="77777777" w:rsidR="004565B0" w:rsidRPr="00683665" w:rsidRDefault="004565B0" w:rsidP="00041927">
      <w:pPr>
        <w:spacing w:line="360" w:lineRule="auto"/>
        <w:jc w:val="both"/>
        <w:rPr>
          <w:rFonts w:ascii="Arial" w:hAnsi="Arial" w:cs="Arial"/>
          <w:sz w:val="22"/>
          <w:szCs w:val="22"/>
        </w:rPr>
      </w:pPr>
      <w:r w:rsidRPr="00683665">
        <w:rPr>
          <w:rFonts w:ascii="Arial" w:hAnsi="Arial" w:cs="Arial"/>
          <w:i/>
          <w:sz w:val="22"/>
          <w:szCs w:val="22"/>
        </w:rPr>
        <w:t>1.1. Przedmiot ST</w:t>
      </w:r>
      <w:r w:rsidRPr="00683665">
        <w:rPr>
          <w:rFonts w:ascii="Arial" w:hAnsi="Arial" w:cs="Arial"/>
          <w:sz w:val="22"/>
          <w:szCs w:val="22"/>
        </w:rPr>
        <w:t>.</w:t>
      </w:r>
    </w:p>
    <w:p w14:paraId="220CECF0" w14:textId="77777777" w:rsidR="00D628FA" w:rsidRPr="00683665" w:rsidRDefault="004565B0" w:rsidP="00D628FA">
      <w:pPr>
        <w:jc w:val="both"/>
        <w:rPr>
          <w:rFonts w:ascii="Arial" w:hAnsi="Arial" w:cs="Arial"/>
          <w:sz w:val="22"/>
          <w:szCs w:val="22"/>
        </w:rPr>
      </w:pPr>
      <w:r w:rsidRPr="00683665">
        <w:rPr>
          <w:rFonts w:ascii="Arial" w:hAnsi="Arial" w:cs="Arial"/>
          <w:sz w:val="22"/>
          <w:szCs w:val="22"/>
        </w:rPr>
        <w:t xml:space="preserve">W rozdziale tym przedstawione są wymagania dotyczące materiałów, wykonania i odbioru robót montażowych koniecznych do wykonania wewnętrznej </w:t>
      </w:r>
      <w:r w:rsidR="008732B5">
        <w:rPr>
          <w:rFonts w:ascii="Arial" w:hAnsi="Arial" w:cs="Arial"/>
          <w:sz w:val="22"/>
          <w:szCs w:val="22"/>
        </w:rPr>
        <w:t>instalacji kanalizacyjnej</w:t>
      </w:r>
      <w:r w:rsidRPr="00683665">
        <w:rPr>
          <w:rFonts w:ascii="Arial" w:hAnsi="Arial" w:cs="Arial"/>
          <w:sz w:val="22"/>
          <w:szCs w:val="22"/>
        </w:rPr>
        <w:t xml:space="preserve"> w związku z realizacją inwestycji </w:t>
      </w:r>
      <w:r w:rsidR="00D628FA">
        <w:rPr>
          <w:rFonts w:ascii="Arial" w:hAnsi="Arial" w:cs="Arial"/>
          <w:sz w:val="22"/>
          <w:szCs w:val="22"/>
        </w:rPr>
        <w:t xml:space="preserve">ww </w:t>
      </w:r>
      <w:r w:rsidR="00D628FA" w:rsidRPr="00683665">
        <w:rPr>
          <w:rFonts w:ascii="Arial" w:hAnsi="Arial" w:cs="Arial"/>
          <w:sz w:val="22"/>
          <w:szCs w:val="22"/>
        </w:rPr>
        <w:t>inwestycji</w:t>
      </w:r>
      <w:r w:rsidR="00D628FA">
        <w:rPr>
          <w:rFonts w:ascii="Arial" w:hAnsi="Arial" w:cs="Arial"/>
          <w:sz w:val="22"/>
          <w:szCs w:val="22"/>
        </w:rPr>
        <w:t>.</w:t>
      </w:r>
    </w:p>
    <w:p w14:paraId="64EA7918" w14:textId="77777777" w:rsidR="004565B0" w:rsidRPr="00683665" w:rsidRDefault="004565B0" w:rsidP="00041927">
      <w:pPr>
        <w:spacing w:line="360" w:lineRule="auto"/>
        <w:jc w:val="both"/>
        <w:rPr>
          <w:rFonts w:ascii="Arial" w:hAnsi="Arial" w:cs="Arial"/>
          <w:sz w:val="22"/>
          <w:szCs w:val="22"/>
        </w:rPr>
      </w:pPr>
    </w:p>
    <w:p w14:paraId="1234799E" w14:textId="77777777" w:rsidR="004565B0" w:rsidRPr="00683665" w:rsidRDefault="004565B0" w:rsidP="00041927">
      <w:pPr>
        <w:spacing w:line="360" w:lineRule="auto"/>
        <w:jc w:val="both"/>
        <w:rPr>
          <w:rFonts w:ascii="Arial" w:hAnsi="Arial" w:cs="Arial"/>
          <w:i/>
          <w:sz w:val="22"/>
          <w:szCs w:val="22"/>
        </w:rPr>
      </w:pPr>
      <w:r w:rsidRPr="00683665">
        <w:rPr>
          <w:rFonts w:ascii="Arial" w:hAnsi="Arial" w:cs="Arial"/>
          <w:i/>
          <w:sz w:val="22"/>
          <w:szCs w:val="22"/>
        </w:rPr>
        <w:t>1.2. Zakres zastosowania ST.</w:t>
      </w:r>
    </w:p>
    <w:p w14:paraId="022A6B75" w14:textId="77777777" w:rsidR="003A5BB6" w:rsidRPr="00683665" w:rsidRDefault="003A5BB6" w:rsidP="00041927">
      <w:pPr>
        <w:jc w:val="both"/>
        <w:rPr>
          <w:rFonts w:ascii="Arial" w:hAnsi="Arial" w:cs="Arial"/>
          <w:sz w:val="22"/>
          <w:szCs w:val="22"/>
        </w:rPr>
      </w:pPr>
      <w:r w:rsidRPr="00683665">
        <w:rPr>
          <w:rFonts w:ascii="Arial" w:hAnsi="Arial" w:cs="Arial"/>
          <w:sz w:val="22"/>
          <w:szCs w:val="22"/>
        </w:rPr>
        <w:t xml:space="preserve">Specyfikacja techniczna jest stosowana jako dokument przetargowy i kontraktowy przy zlecaniu i realizacji robót wymienionych w punkcie </w:t>
      </w:r>
      <w:r w:rsidRPr="00683665">
        <w:rPr>
          <w:rFonts w:ascii="Arial" w:hAnsi="Arial" w:cs="Arial"/>
          <w:b/>
          <w:sz w:val="22"/>
          <w:szCs w:val="22"/>
        </w:rPr>
        <w:t>1.1</w:t>
      </w:r>
    </w:p>
    <w:p w14:paraId="30691ECD" w14:textId="77777777" w:rsidR="004565B0" w:rsidRPr="004E1C3D" w:rsidRDefault="004565B0" w:rsidP="00041927">
      <w:pPr>
        <w:jc w:val="both"/>
        <w:rPr>
          <w:rFonts w:ascii="Arial" w:hAnsi="Arial" w:cs="Arial"/>
          <w:sz w:val="18"/>
          <w:szCs w:val="18"/>
        </w:rPr>
      </w:pPr>
    </w:p>
    <w:p w14:paraId="4BCF7A43" w14:textId="77777777" w:rsidR="00D628FA" w:rsidRPr="00D628FA" w:rsidRDefault="00D628FA" w:rsidP="00D628FA">
      <w:pPr>
        <w:jc w:val="both"/>
        <w:rPr>
          <w:rFonts w:ascii="Arial" w:hAnsi="Arial" w:cs="Arial"/>
          <w:color w:val="FF0000"/>
          <w:sz w:val="22"/>
          <w:szCs w:val="22"/>
        </w:rPr>
      </w:pPr>
    </w:p>
    <w:p w14:paraId="71923A5F" w14:textId="77777777" w:rsidR="00D628FA" w:rsidRPr="009B7184" w:rsidRDefault="00D628FA" w:rsidP="00D628FA">
      <w:pPr>
        <w:spacing w:line="360" w:lineRule="auto"/>
        <w:jc w:val="both"/>
        <w:rPr>
          <w:rFonts w:ascii="Arial" w:hAnsi="Arial" w:cs="Arial"/>
          <w:i/>
          <w:sz w:val="22"/>
          <w:szCs w:val="22"/>
        </w:rPr>
      </w:pPr>
      <w:r w:rsidRPr="009B7184">
        <w:rPr>
          <w:rFonts w:ascii="Arial" w:hAnsi="Arial" w:cs="Arial"/>
          <w:i/>
          <w:sz w:val="22"/>
          <w:szCs w:val="22"/>
        </w:rPr>
        <w:t>1.3. Zakres robót objętych ST</w:t>
      </w:r>
    </w:p>
    <w:p w14:paraId="11D64D25" w14:textId="77777777" w:rsidR="00D628FA" w:rsidRPr="009B7184" w:rsidRDefault="00D628FA" w:rsidP="00D628FA">
      <w:pPr>
        <w:jc w:val="both"/>
        <w:rPr>
          <w:rFonts w:ascii="Arial" w:hAnsi="Arial" w:cs="Arial"/>
          <w:sz w:val="22"/>
          <w:szCs w:val="22"/>
        </w:rPr>
      </w:pPr>
      <w:r w:rsidRPr="009B7184">
        <w:rPr>
          <w:rFonts w:ascii="Arial" w:hAnsi="Arial" w:cs="Arial"/>
          <w:sz w:val="22"/>
          <w:szCs w:val="22"/>
        </w:rPr>
        <w:t xml:space="preserve">Roboty, których dotyczy Specyfikacja obejmują wszystkie czynności podstawowe występujące przy montażu instalacji </w:t>
      </w:r>
      <w:r w:rsidR="009B7184" w:rsidRPr="009B7184">
        <w:rPr>
          <w:rFonts w:ascii="Arial" w:hAnsi="Arial" w:cs="Arial"/>
          <w:sz w:val="22"/>
          <w:szCs w:val="22"/>
        </w:rPr>
        <w:t>kanalizacyjnych</w:t>
      </w:r>
      <w:r w:rsidRPr="009B7184">
        <w:rPr>
          <w:rFonts w:ascii="Arial" w:hAnsi="Arial" w:cs="Arial"/>
          <w:sz w:val="22"/>
          <w:szCs w:val="22"/>
        </w:rPr>
        <w:t xml:space="preserve"> z tworzyw sztucznych, ich uzbrojenia i armatury, a także</w:t>
      </w:r>
    </w:p>
    <w:p w14:paraId="655A3704" w14:textId="77777777" w:rsidR="00D628FA" w:rsidRPr="009B7184" w:rsidRDefault="00D628FA" w:rsidP="00D628FA">
      <w:pPr>
        <w:jc w:val="both"/>
        <w:rPr>
          <w:rFonts w:ascii="Arial" w:hAnsi="Arial" w:cs="Arial"/>
          <w:sz w:val="22"/>
          <w:szCs w:val="22"/>
        </w:rPr>
      </w:pPr>
      <w:r w:rsidRPr="009B7184">
        <w:rPr>
          <w:rFonts w:ascii="Arial" w:hAnsi="Arial" w:cs="Arial"/>
          <w:sz w:val="22"/>
          <w:szCs w:val="22"/>
        </w:rPr>
        <w:t>niezbędne dla właściwego wykonania tej instalacji roboty tymczasowe oraz prace towarzyszące.</w:t>
      </w:r>
    </w:p>
    <w:p w14:paraId="50FD8598" w14:textId="77777777" w:rsidR="00D628FA" w:rsidRPr="009B7184" w:rsidRDefault="00D628FA" w:rsidP="00D628FA">
      <w:pPr>
        <w:spacing w:line="360" w:lineRule="auto"/>
        <w:jc w:val="both"/>
        <w:rPr>
          <w:rFonts w:ascii="Arial" w:hAnsi="Arial" w:cs="Arial"/>
          <w:sz w:val="22"/>
          <w:szCs w:val="22"/>
        </w:rPr>
      </w:pPr>
    </w:p>
    <w:p w14:paraId="28FAFCB3" w14:textId="77777777" w:rsidR="00D628FA" w:rsidRPr="009B7184" w:rsidRDefault="00D628FA" w:rsidP="00D628FA">
      <w:pPr>
        <w:spacing w:line="360" w:lineRule="auto"/>
        <w:jc w:val="both"/>
        <w:rPr>
          <w:rFonts w:ascii="Arial" w:hAnsi="Arial" w:cs="Arial"/>
          <w:i/>
          <w:sz w:val="22"/>
          <w:szCs w:val="22"/>
        </w:rPr>
      </w:pPr>
      <w:r w:rsidRPr="009B7184">
        <w:rPr>
          <w:rFonts w:ascii="Arial" w:hAnsi="Arial" w:cs="Arial"/>
          <w:i/>
          <w:sz w:val="22"/>
          <w:szCs w:val="22"/>
        </w:rPr>
        <w:t>1.4. Określenia podstawowe</w:t>
      </w:r>
    </w:p>
    <w:p w14:paraId="3FBD28C2" w14:textId="77777777" w:rsidR="00D628FA" w:rsidRPr="009B7184" w:rsidRDefault="00D628FA" w:rsidP="00D628FA">
      <w:pPr>
        <w:jc w:val="both"/>
        <w:rPr>
          <w:rFonts w:ascii="Arial" w:hAnsi="Arial" w:cs="Arial"/>
          <w:sz w:val="22"/>
          <w:szCs w:val="22"/>
        </w:rPr>
      </w:pPr>
      <w:r w:rsidRPr="009B7184">
        <w:rPr>
          <w:rFonts w:ascii="Arial" w:hAnsi="Arial" w:cs="Arial"/>
          <w:sz w:val="22"/>
          <w:szCs w:val="22"/>
        </w:rPr>
        <w:t>Określenia podstawowe przyjęte w niniejszej specyfikacji technicznej są zgodne z określeniami przyjętymi w Rozporządzeniu Ministra Infrastruktury z dnia 12 kwietnia 2002 r. w sprawie warunków, jakim powinny odpowiadać budynki i ich usytuowanie oraz odpowiednimi normami.</w:t>
      </w:r>
    </w:p>
    <w:p w14:paraId="56D16A20" w14:textId="77777777" w:rsidR="00D628FA" w:rsidRDefault="00D628FA" w:rsidP="00D628FA">
      <w:pPr>
        <w:jc w:val="both"/>
        <w:rPr>
          <w:rFonts w:ascii="Arial" w:hAnsi="Arial" w:cs="Arial"/>
          <w:sz w:val="22"/>
          <w:szCs w:val="22"/>
        </w:rPr>
      </w:pPr>
    </w:p>
    <w:p w14:paraId="3AE12AB0" w14:textId="77777777" w:rsidR="00BB7930" w:rsidRPr="00BB7930" w:rsidRDefault="00BB7930" w:rsidP="00BB7930">
      <w:pPr>
        <w:spacing w:line="360" w:lineRule="auto"/>
        <w:jc w:val="both"/>
        <w:rPr>
          <w:rFonts w:ascii="Arial" w:hAnsi="Arial" w:cs="Arial"/>
          <w:i/>
          <w:sz w:val="22"/>
          <w:szCs w:val="22"/>
        </w:rPr>
      </w:pPr>
      <w:r w:rsidRPr="00D628FA">
        <w:rPr>
          <w:rFonts w:ascii="Arial" w:hAnsi="Arial" w:cs="Arial"/>
          <w:i/>
          <w:sz w:val="22"/>
          <w:szCs w:val="22"/>
        </w:rPr>
        <w:t>1.5 Ogólne wymagania dotyczące robót</w:t>
      </w:r>
    </w:p>
    <w:p w14:paraId="6B2F6C57" w14:textId="77777777" w:rsidR="00BB7930" w:rsidRPr="003F5500" w:rsidRDefault="00BB7930" w:rsidP="00BB7930">
      <w:pPr>
        <w:jc w:val="both"/>
        <w:rPr>
          <w:rFonts w:ascii="Arial" w:hAnsi="Arial" w:cs="Arial"/>
          <w:sz w:val="22"/>
          <w:szCs w:val="22"/>
        </w:rPr>
      </w:pPr>
      <w:r w:rsidRPr="003F5500">
        <w:rPr>
          <w:rFonts w:ascii="Arial" w:hAnsi="Arial" w:cs="Arial"/>
          <w:sz w:val="22"/>
          <w:szCs w:val="22"/>
        </w:rPr>
        <w:t>Wykonawca jest odpowiedzialny za jakość, metody wykonania robót i powinien przestrzegać i spełniać wymagania rysunków, ST i instrukcji wydanych przez Inwestora.</w:t>
      </w:r>
    </w:p>
    <w:p w14:paraId="155C2D9C" w14:textId="77777777" w:rsidR="00BB7930" w:rsidRPr="003F5500" w:rsidRDefault="00BB7930" w:rsidP="00BB7930">
      <w:pPr>
        <w:jc w:val="both"/>
        <w:rPr>
          <w:rFonts w:ascii="Arial" w:hAnsi="Arial" w:cs="Arial"/>
          <w:color w:val="943634"/>
          <w:sz w:val="22"/>
          <w:szCs w:val="22"/>
        </w:rPr>
      </w:pPr>
    </w:p>
    <w:p w14:paraId="0C4E71A6" w14:textId="77777777" w:rsidR="00BB7930" w:rsidRPr="003F5500" w:rsidRDefault="00BB7930" w:rsidP="00BB7930">
      <w:pPr>
        <w:jc w:val="both"/>
        <w:rPr>
          <w:rFonts w:ascii="Arial" w:hAnsi="Arial" w:cs="Arial"/>
          <w:sz w:val="22"/>
          <w:szCs w:val="22"/>
        </w:rPr>
      </w:pPr>
      <w:r w:rsidRPr="003F5500">
        <w:rPr>
          <w:rFonts w:ascii="Arial" w:hAnsi="Arial" w:cs="Arial"/>
          <w:sz w:val="22"/>
          <w:szCs w:val="22"/>
        </w:rPr>
        <w:t xml:space="preserve">Wykonawca jest zobowiązany do zapewnienia i utrzymania bezpieczeństwa Placu Budowy oraz robót poza tym terenem w okresie trwania realizacji Umowy, aż do zakończenia </w:t>
      </w:r>
      <w:r w:rsidRPr="003F5500">
        <w:rPr>
          <w:rFonts w:ascii="Arial" w:hAnsi="Arial" w:cs="Arial"/>
          <w:sz w:val="22"/>
          <w:szCs w:val="22"/>
        </w:rPr>
        <w:br/>
        <w:t>i odbioru końcowego robót. Utrzyma warunki bezpiecznej pracy i pobytu osób wykonujących czynności związane z budową i nienaruszalności ich mienia służącego do pracy, a także zabezpieczy Plac Budowy przed dostępem osób nieupoważnionych.</w:t>
      </w:r>
    </w:p>
    <w:p w14:paraId="386A94B8" w14:textId="77777777" w:rsidR="002E378A" w:rsidRPr="00A62D8B" w:rsidRDefault="00BB7930" w:rsidP="00BB7930">
      <w:pPr>
        <w:jc w:val="both"/>
        <w:rPr>
          <w:rFonts w:ascii="Arial" w:hAnsi="Arial" w:cs="Arial"/>
          <w:sz w:val="22"/>
          <w:szCs w:val="22"/>
        </w:rPr>
      </w:pPr>
      <w:r w:rsidRPr="003F5500">
        <w:rPr>
          <w:rFonts w:ascii="Arial" w:hAnsi="Arial" w:cs="Arial"/>
          <w:sz w:val="22"/>
          <w:szCs w:val="22"/>
        </w:rPr>
        <w:t xml:space="preserve">Wykonawca wyznaczy na cały okres prowadzenia prac Kierownika Robót, posiadającego odpowiednie uprawnienia wg prawa polskiego. Zakres prac i obowiązków kierownika należy przyjąć wg ustawy „Prawo Budowlane”. Wykonawca nie może wykorzystać błędów </w:t>
      </w:r>
      <w:r w:rsidRPr="003F5500">
        <w:rPr>
          <w:rFonts w:ascii="Arial" w:hAnsi="Arial" w:cs="Arial"/>
          <w:sz w:val="22"/>
          <w:szCs w:val="22"/>
        </w:rPr>
        <w:br/>
        <w:t xml:space="preserve">lub opuszczeń w otrzymanej dokumentacji, a o ich wykryciu powinien natychmiast powiadomić Inspektora, który dokona odpowiednich zmian lub poprawek. Cechy materiałów i elementów budowli muszą być jednorodne i wykazywać bliską zgodność z określonymi wymaganiami, a rozrzuty tych cech nie mogą przekraczać dopuszczalnego przedziału tolerancji. W przypadku, gdy materiały lub roboty nie będą w pełni zgodne z dokumentacją </w:t>
      </w:r>
      <w:r w:rsidRPr="003F5500">
        <w:rPr>
          <w:rFonts w:ascii="Arial" w:hAnsi="Arial" w:cs="Arial"/>
          <w:sz w:val="22"/>
          <w:szCs w:val="22"/>
        </w:rPr>
        <w:br/>
        <w:t>i wpłynie to na niezadowalającą jakość elementu budowli, to takie materiały będą niezwłocznie zastąpione innymi, a roboty rozebrane na koszt Wykonawcy.</w:t>
      </w:r>
    </w:p>
    <w:p w14:paraId="6BD81F26" w14:textId="77777777" w:rsidR="002E378A" w:rsidRPr="003F5500" w:rsidRDefault="002E378A" w:rsidP="00BB7930">
      <w:pPr>
        <w:jc w:val="both"/>
        <w:rPr>
          <w:rFonts w:ascii="Arial" w:hAnsi="Arial" w:cs="Arial"/>
          <w:color w:val="943634"/>
          <w:sz w:val="22"/>
          <w:szCs w:val="22"/>
        </w:rPr>
      </w:pPr>
    </w:p>
    <w:p w14:paraId="5D2FD982" w14:textId="77777777" w:rsidR="00BB7930" w:rsidRPr="003F5500" w:rsidRDefault="00BB7930" w:rsidP="00BB7930">
      <w:pPr>
        <w:jc w:val="both"/>
        <w:rPr>
          <w:rFonts w:ascii="Arial" w:hAnsi="Arial" w:cs="Arial"/>
          <w:sz w:val="22"/>
          <w:szCs w:val="22"/>
        </w:rPr>
      </w:pPr>
      <w:r w:rsidRPr="003F5500">
        <w:rPr>
          <w:rFonts w:ascii="Arial" w:hAnsi="Arial" w:cs="Arial"/>
          <w:sz w:val="22"/>
          <w:szCs w:val="22"/>
        </w:rPr>
        <w:t>Wykonawca jest zobowiązany do:</w:t>
      </w:r>
    </w:p>
    <w:p w14:paraId="0FB82EDD" w14:textId="77777777" w:rsidR="00BB7930" w:rsidRPr="003F5500" w:rsidRDefault="00BB7930" w:rsidP="00BB7930">
      <w:pPr>
        <w:jc w:val="both"/>
        <w:rPr>
          <w:rFonts w:ascii="Arial" w:hAnsi="Arial" w:cs="Arial"/>
          <w:sz w:val="22"/>
          <w:szCs w:val="22"/>
        </w:rPr>
      </w:pPr>
    </w:p>
    <w:p w14:paraId="27EA9793" w14:textId="77777777" w:rsidR="00BB7930" w:rsidRPr="003F5500" w:rsidRDefault="00BB7930" w:rsidP="00B94F66">
      <w:pPr>
        <w:numPr>
          <w:ilvl w:val="0"/>
          <w:numId w:val="2"/>
        </w:numPr>
        <w:jc w:val="both"/>
        <w:rPr>
          <w:rFonts w:ascii="Arial" w:hAnsi="Arial" w:cs="Arial"/>
          <w:sz w:val="22"/>
          <w:szCs w:val="22"/>
        </w:rPr>
      </w:pPr>
      <w:r w:rsidRPr="003F5500">
        <w:rPr>
          <w:rFonts w:ascii="Arial" w:hAnsi="Arial" w:cs="Arial"/>
          <w:sz w:val="22"/>
          <w:szCs w:val="22"/>
        </w:rPr>
        <w:t xml:space="preserve">urządzenia Placu Budowy – w zakresie niezbędnym do wykonania prac </w:t>
      </w:r>
      <w:r w:rsidRPr="003F5500">
        <w:rPr>
          <w:rFonts w:ascii="Arial" w:hAnsi="Arial" w:cs="Arial"/>
          <w:sz w:val="22"/>
          <w:szCs w:val="22"/>
        </w:rPr>
        <w:br/>
        <w:t xml:space="preserve">i wykorzystania instalacji z zachowaniem zasad bezpieczeństwa użytkowania oraz </w:t>
      </w:r>
      <w:r w:rsidRPr="003F5500">
        <w:rPr>
          <w:rFonts w:ascii="Arial" w:hAnsi="Arial" w:cs="Arial"/>
          <w:sz w:val="22"/>
          <w:szCs w:val="22"/>
        </w:rPr>
        <w:lastRenderedPageBreak/>
        <w:t xml:space="preserve">warunków bezpieczeństwa poruszania się po terenie budowy oraz poza nim zarówno dla uczestników procesu budowlanego jak i dla osób postronnych </w:t>
      </w:r>
    </w:p>
    <w:p w14:paraId="6DC59A39" w14:textId="77777777" w:rsidR="00BB7930" w:rsidRPr="003F5500" w:rsidRDefault="00BB7930" w:rsidP="00B94F66">
      <w:pPr>
        <w:numPr>
          <w:ilvl w:val="0"/>
          <w:numId w:val="2"/>
        </w:numPr>
        <w:jc w:val="both"/>
        <w:rPr>
          <w:rFonts w:ascii="Arial" w:hAnsi="Arial" w:cs="Arial"/>
          <w:sz w:val="22"/>
          <w:szCs w:val="22"/>
        </w:rPr>
      </w:pPr>
      <w:r w:rsidRPr="003F5500">
        <w:rPr>
          <w:rFonts w:ascii="Arial" w:hAnsi="Arial" w:cs="Arial"/>
          <w:sz w:val="22"/>
          <w:szCs w:val="22"/>
        </w:rPr>
        <w:t>sporządzenia planu zagospodarowania placu budowy uwzględniając:</w:t>
      </w:r>
    </w:p>
    <w:p w14:paraId="50BA62E9" w14:textId="77777777" w:rsidR="00BB7930" w:rsidRPr="003F5500" w:rsidRDefault="00BB7930" w:rsidP="00B94F66">
      <w:pPr>
        <w:numPr>
          <w:ilvl w:val="0"/>
          <w:numId w:val="6"/>
        </w:numPr>
        <w:jc w:val="both"/>
        <w:rPr>
          <w:rFonts w:ascii="Arial" w:hAnsi="Arial" w:cs="Arial"/>
          <w:sz w:val="22"/>
          <w:szCs w:val="22"/>
        </w:rPr>
      </w:pPr>
      <w:r w:rsidRPr="003F5500">
        <w:rPr>
          <w:rFonts w:ascii="Arial" w:hAnsi="Arial" w:cs="Arial"/>
          <w:sz w:val="22"/>
          <w:szCs w:val="22"/>
        </w:rPr>
        <w:t>czynniki mogące stwarzać zagrożenia</w:t>
      </w:r>
    </w:p>
    <w:p w14:paraId="19715532" w14:textId="77777777" w:rsidR="00BB7930" w:rsidRPr="003F5500" w:rsidRDefault="00BB7930" w:rsidP="00B94F66">
      <w:pPr>
        <w:numPr>
          <w:ilvl w:val="0"/>
          <w:numId w:val="6"/>
        </w:numPr>
        <w:jc w:val="both"/>
        <w:rPr>
          <w:rFonts w:ascii="Arial" w:hAnsi="Arial" w:cs="Arial"/>
          <w:sz w:val="22"/>
          <w:szCs w:val="22"/>
        </w:rPr>
      </w:pPr>
      <w:r w:rsidRPr="003F5500">
        <w:rPr>
          <w:rFonts w:ascii="Arial" w:hAnsi="Arial" w:cs="Arial"/>
          <w:sz w:val="22"/>
          <w:szCs w:val="22"/>
        </w:rPr>
        <w:t>wyznaczenie dróg wewnętrznych – transport na potrzeby budowy</w:t>
      </w:r>
    </w:p>
    <w:p w14:paraId="2BDE1CC2" w14:textId="77777777" w:rsidR="00BB7930" w:rsidRPr="003F5500" w:rsidRDefault="00BB7930" w:rsidP="00B94F66">
      <w:pPr>
        <w:numPr>
          <w:ilvl w:val="0"/>
          <w:numId w:val="6"/>
        </w:numPr>
        <w:jc w:val="both"/>
        <w:rPr>
          <w:rFonts w:ascii="Arial" w:hAnsi="Arial" w:cs="Arial"/>
          <w:sz w:val="22"/>
          <w:szCs w:val="22"/>
        </w:rPr>
      </w:pPr>
      <w:r w:rsidRPr="003F5500">
        <w:rPr>
          <w:rFonts w:ascii="Arial" w:hAnsi="Arial" w:cs="Arial"/>
          <w:sz w:val="22"/>
          <w:szCs w:val="22"/>
        </w:rPr>
        <w:t>oszczędnego gospodarowania przestrzenią dla przeprowadzenia remontu</w:t>
      </w:r>
    </w:p>
    <w:p w14:paraId="0301FDCC" w14:textId="77777777" w:rsidR="00BB7930" w:rsidRPr="003F5500" w:rsidRDefault="00BB7930" w:rsidP="00B94F66">
      <w:pPr>
        <w:numPr>
          <w:ilvl w:val="0"/>
          <w:numId w:val="6"/>
        </w:numPr>
        <w:jc w:val="both"/>
        <w:rPr>
          <w:rFonts w:ascii="Arial" w:hAnsi="Arial" w:cs="Arial"/>
          <w:sz w:val="22"/>
          <w:szCs w:val="22"/>
        </w:rPr>
      </w:pPr>
      <w:r w:rsidRPr="003F5500">
        <w:rPr>
          <w:rFonts w:ascii="Arial" w:hAnsi="Arial" w:cs="Arial"/>
          <w:sz w:val="22"/>
          <w:szCs w:val="22"/>
        </w:rPr>
        <w:t>zapewnienie bezkolizyjnego wykonania robót</w:t>
      </w:r>
    </w:p>
    <w:p w14:paraId="7E721AE0" w14:textId="77777777" w:rsidR="00BB7930" w:rsidRPr="003F5500" w:rsidRDefault="00BB7930" w:rsidP="00B94F66">
      <w:pPr>
        <w:numPr>
          <w:ilvl w:val="0"/>
          <w:numId w:val="6"/>
        </w:numPr>
        <w:jc w:val="both"/>
        <w:rPr>
          <w:rFonts w:ascii="Arial" w:hAnsi="Arial" w:cs="Arial"/>
          <w:sz w:val="22"/>
          <w:szCs w:val="22"/>
        </w:rPr>
      </w:pPr>
      <w:r w:rsidRPr="003F5500">
        <w:rPr>
          <w:rFonts w:ascii="Arial" w:hAnsi="Arial" w:cs="Arial"/>
          <w:sz w:val="22"/>
          <w:szCs w:val="22"/>
        </w:rPr>
        <w:t>zapewnienie koniecznej ochrony ppoż.</w:t>
      </w:r>
    </w:p>
    <w:p w14:paraId="7A7E042D" w14:textId="77777777" w:rsidR="00BB7930" w:rsidRPr="003F5500" w:rsidRDefault="00BB7930" w:rsidP="00B94F66">
      <w:pPr>
        <w:numPr>
          <w:ilvl w:val="0"/>
          <w:numId w:val="6"/>
        </w:numPr>
        <w:jc w:val="both"/>
        <w:rPr>
          <w:rFonts w:ascii="Arial" w:hAnsi="Arial" w:cs="Arial"/>
          <w:sz w:val="22"/>
          <w:szCs w:val="22"/>
        </w:rPr>
      </w:pPr>
      <w:r w:rsidRPr="003F5500">
        <w:rPr>
          <w:rFonts w:ascii="Arial" w:hAnsi="Arial" w:cs="Arial"/>
          <w:sz w:val="22"/>
          <w:szCs w:val="22"/>
        </w:rPr>
        <w:t>zapewnienie BHP</w:t>
      </w:r>
    </w:p>
    <w:p w14:paraId="4F732C68" w14:textId="77777777" w:rsidR="00BB7930" w:rsidRPr="003F5500" w:rsidRDefault="00BB7930" w:rsidP="00B94F66">
      <w:pPr>
        <w:numPr>
          <w:ilvl w:val="0"/>
          <w:numId w:val="6"/>
        </w:numPr>
        <w:jc w:val="both"/>
        <w:rPr>
          <w:rFonts w:ascii="Arial" w:hAnsi="Arial" w:cs="Arial"/>
          <w:sz w:val="22"/>
          <w:szCs w:val="22"/>
        </w:rPr>
      </w:pPr>
      <w:r w:rsidRPr="003F5500">
        <w:rPr>
          <w:rFonts w:ascii="Arial" w:hAnsi="Arial" w:cs="Arial"/>
          <w:sz w:val="22"/>
          <w:szCs w:val="22"/>
        </w:rPr>
        <w:t>zapewnienie ochrony zdrowia – rozmieszczenie sprzętu ratunkowego, niezbędnego przy prowadzeniu robót remontowych</w:t>
      </w:r>
    </w:p>
    <w:p w14:paraId="107B6794" w14:textId="77777777" w:rsidR="00BB7930" w:rsidRPr="003F5500" w:rsidRDefault="00BB7930" w:rsidP="00B94F66">
      <w:pPr>
        <w:numPr>
          <w:ilvl w:val="0"/>
          <w:numId w:val="6"/>
        </w:numPr>
        <w:jc w:val="both"/>
        <w:rPr>
          <w:rFonts w:ascii="Arial" w:hAnsi="Arial" w:cs="Arial"/>
          <w:sz w:val="22"/>
          <w:szCs w:val="22"/>
        </w:rPr>
      </w:pPr>
      <w:r w:rsidRPr="003F5500">
        <w:rPr>
          <w:rFonts w:ascii="Arial" w:hAnsi="Arial" w:cs="Arial"/>
          <w:sz w:val="22"/>
          <w:szCs w:val="22"/>
        </w:rPr>
        <w:t>zapewnienie ochrony środowiska i ochrony sanitarnej</w:t>
      </w:r>
    </w:p>
    <w:p w14:paraId="69414B6A" w14:textId="77777777" w:rsidR="00BB7930" w:rsidRPr="003F5500" w:rsidRDefault="00BB7930" w:rsidP="00B94F66">
      <w:pPr>
        <w:numPr>
          <w:ilvl w:val="0"/>
          <w:numId w:val="2"/>
        </w:numPr>
        <w:jc w:val="both"/>
        <w:rPr>
          <w:rFonts w:ascii="Arial" w:hAnsi="Arial" w:cs="Arial"/>
          <w:sz w:val="22"/>
          <w:szCs w:val="22"/>
        </w:rPr>
      </w:pPr>
      <w:r w:rsidRPr="003F5500">
        <w:rPr>
          <w:rFonts w:ascii="Arial" w:hAnsi="Arial" w:cs="Arial"/>
          <w:sz w:val="22"/>
          <w:szCs w:val="22"/>
        </w:rPr>
        <w:t xml:space="preserve">dla prowadzenia robót, bezpiecznego ich wykonywania, zakłada się stały nadzór Kierownika Robót, jako osoby odpowiedzialnej za te prace </w:t>
      </w:r>
    </w:p>
    <w:p w14:paraId="08F7199F" w14:textId="77777777" w:rsidR="00BB7930" w:rsidRPr="003F5500" w:rsidRDefault="00BB7930" w:rsidP="00BB7930">
      <w:pPr>
        <w:jc w:val="both"/>
        <w:rPr>
          <w:rFonts w:ascii="Arial" w:hAnsi="Arial" w:cs="Arial"/>
          <w:color w:val="943634"/>
          <w:sz w:val="22"/>
          <w:szCs w:val="22"/>
        </w:rPr>
      </w:pPr>
    </w:p>
    <w:p w14:paraId="0A9EA2C3" w14:textId="77777777" w:rsidR="00BB7930" w:rsidRPr="003F5500" w:rsidRDefault="00BB7930" w:rsidP="00BB7930">
      <w:pPr>
        <w:jc w:val="both"/>
        <w:rPr>
          <w:rFonts w:ascii="Arial" w:hAnsi="Arial" w:cs="Arial"/>
          <w:sz w:val="22"/>
          <w:szCs w:val="22"/>
        </w:rPr>
      </w:pPr>
      <w:r w:rsidRPr="003F5500">
        <w:rPr>
          <w:rFonts w:ascii="Arial" w:hAnsi="Arial" w:cs="Arial"/>
          <w:sz w:val="22"/>
          <w:szCs w:val="22"/>
        </w:rPr>
        <w:t>Wykonawcy poszczególnych robót odpowiadają za zabezpieczenie zbiorowe dla wszystkich uczestników procesu budowlanego.</w:t>
      </w:r>
    </w:p>
    <w:p w14:paraId="02D6B696" w14:textId="77777777" w:rsidR="00BB7930" w:rsidRDefault="00BB7930" w:rsidP="00BB7930">
      <w:pPr>
        <w:jc w:val="both"/>
        <w:rPr>
          <w:rFonts w:ascii="Arial" w:hAnsi="Arial" w:cs="Arial"/>
          <w:sz w:val="22"/>
          <w:szCs w:val="22"/>
        </w:rPr>
      </w:pPr>
      <w:r w:rsidRPr="003F5500">
        <w:rPr>
          <w:rFonts w:ascii="Arial" w:hAnsi="Arial" w:cs="Arial"/>
          <w:sz w:val="22"/>
          <w:szCs w:val="22"/>
        </w:rPr>
        <w:t xml:space="preserve">Ogólne dane zawiera „Plan bezpieczeństwa i ochrony zdrowia” sporządzony przez Wykonawcę Robót zgodnie z </w:t>
      </w:r>
      <w:r>
        <w:rPr>
          <w:rFonts w:ascii="Arial" w:hAnsi="Arial" w:cs="Arial"/>
          <w:sz w:val="22"/>
          <w:szCs w:val="22"/>
        </w:rPr>
        <w:t>obowiązującym rozporządzeniem.</w:t>
      </w:r>
    </w:p>
    <w:p w14:paraId="02273E43" w14:textId="77777777" w:rsidR="00BB7930" w:rsidRDefault="00BB7930" w:rsidP="00D628FA">
      <w:pPr>
        <w:jc w:val="both"/>
        <w:rPr>
          <w:rFonts w:ascii="Arial" w:hAnsi="Arial" w:cs="Arial"/>
          <w:sz w:val="22"/>
          <w:szCs w:val="22"/>
        </w:rPr>
      </w:pPr>
    </w:p>
    <w:p w14:paraId="368C326F" w14:textId="77777777" w:rsidR="00D628FA" w:rsidRDefault="00D628FA" w:rsidP="008732B5">
      <w:pPr>
        <w:tabs>
          <w:tab w:val="left" w:pos="870"/>
        </w:tabs>
        <w:jc w:val="both"/>
      </w:pPr>
    </w:p>
    <w:p w14:paraId="3B77AF9A" w14:textId="77777777" w:rsidR="00BB7930" w:rsidRDefault="00BB7930" w:rsidP="00BB7930">
      <w:pPr>
        <w:spacing w:line="360" w:lineRule="auto"/>
        <w:jc w:val="both"/>
        <w:rPr>
          <w:rFonts w:ascii="Arial" w:hAnsi="Arial" w:cs="Arial"/>
          <w:b/>
          <w:i/>
          <w:sz w:val="24"/>
          <w:szCs w:val="24"/>
        </w:rPr>
      </w:pPr>
      <w:r>
        <w:rPr>
          <w:rFonts w:ascii="Arial" w:hAnsi="Arial" w:cs="Arial"/>
          <w:b/>
          <w:i/>
          <w:sz w:val="24"/>
          <w:szCs w:val="24"/>
        </w:rPr>
        <w:t>2. WYMAGANIA DOTYCZĄCE WŁAŚCIWOŚCI MATERIAŁÓW</w:t>
      </w:r>
    </w:p>
    <w:p w14:paraId="79986CA0" w14:textId="77777777" w:rsidR="00BB7930" w:rsidRDefault="00BB7930" w:rsidP="00BB7930">
      <w:pPr>
        <w:spacing w:line="360" w:lineRule="auto"/>
        <w:jc w:val="both"/>
        <w:rPr>
          <w:rFonts w:ascii="Arial" w:hAnsi="Arial" w:cs="Arial"/>
          <w:i/>
          <w:sz w:val="22"/>
          <w:szCs w:val="22"/>
        </w:rPr>
      </w:pPr>
    </w:p>
    <w:p w14:paraId="678C337A" w14:textId="77777777" w:rsidR="00BB7930" w:rsidRPr="00BB7930" w:rsidRDefault="00BB7930" w:rsidP="00BB7930">
      <w:pPr>
        <w:spacing w:line="360" w:lineRule="auto"/>
        <w:jc w:val="both"/>
        <w:rPr>
          <w:rFonts w:ascii="Arial" w:hAnsi="Arial" w:cs="Arial"/>
          <w:i/>
          <w:sz w:val="22"/>
          <w:szCs w:val="22"/>
        </w:rPr>
      </w:pPr>
      <w:r w:rsidRPr="00BB7930">
        <w:rPr>
          <w:rFonts w:ascii="Arial" w:hAnsi="Arial" w:cs="Arial"/>
          <w:i/>
          <w:sz w:val="22"/>
          <w:szCs w:val="22"/>
        </w:rPr>
        <w:t>2.1 Ogólne wymagania dotyczące właściwości materiałów</w:t>
      </w:r>
    </w:p>
    <w:p w14:paraId="089FCB2E" w14:textId="77777777" w:rsidR="00BB7930" w:rsidRPr="00E46719" w:rsidRDefault="00BB7930" w:rsidP="00BB7930">
      <w:pPr>
        <w:autoSpaceDE w:val="0"/>
        <w:autoSpaceDN w:val="0"/>
        <w:adjustRightInd w:val="0"/>
        <w:jc w:val="both"/>
        <w:rPr>
          <w:rFonts w:ascii="Arial" w:hAnsi="Arial" w:cs="Arial"/>
          <w:sz w:val="22"/>
          <w:szCs w:val="22"/>
        </w:rPr>
      </w:pPr>
      <w:r w:rsidRPr="00E46719">
        <w:rPr>
          <w:rFonts w:ascii="Arial" w:hAnsi="Arial" w:cs="Arial"/>
          <w:sz w:val="22"/>
          <w:szCs w:val="22"/>
        </w:rPr>
        <w:t>Materiały stosowane do montażu instalacji wodociągowych powinny mieć:</w:t>
      </w:r>
    </w:p>
    <w:p w14:paraId="754260D9" w14:textId="77777777" w:rsidR="00BB7930" w:rsidRPr="00A62D8B" w:rsidRDefault="00BB7930" w:rsidP="00BB7930">
      <w:pPr>
        <w:numPr>
          <w:ilvl w:val="0"/>
          <w:numId w:val="4"/>
        </w:numPr>
        <w:autoSpaceDE w:val="0"/>
        <w:autoSpaceDN w:val="0"/>
        <w:adjustRightInd w:val="0"/>
        <w:jc w:val="both"/>
        <w:rPr>
          <w:rFonts w:ascii="Arial" w:hAnsi="Arial" w:cs="Arial"/>
          <w:sz w:val="22"/>
          <w:szCs w:val="22"/>
        </w:rPr>
      </w:pPr>
      <w:r w:rsidRPr="00E46719">
        <w:rPr>
          <w:rFonts w:ascii="Arial" w:hAnsi="Arial" w:cs="Arial"/>
          <w:sz w:val="22"/>
          <w:szCs w:val="22"/>
        </w:rPr>
        <w:t xml:space="preserve">oznakowanie znakiem CE co oznacza, że </w:t>
      </w:r>
      <w:r>
        <w:rPr>
          <w:rFonts w:ascii="Arial" w:hAnsi="Arial" w:cs="Arial"/>
          <w:sz w:val="22"/>
          <w:szCs w:val="22"/>
        </w:rPr>
        <w:t xml:space="preserve">dokonano oceny ich zgodności z </w:t>
      </w:r>
      <w:r w:rsidRPr="00E46719">
        <w:rPr>
          <w:rFonts w:ascii="Arial" w:hAnsi="Arial" w:cs="Arial"/>
          <w:sz w:val="22"/>
          <w:szCs w:val="22"/>
        </w:rPr>
        <w:t>zharmonizowaną</w:t>
      </w:r>
      <w:r w:rsidR="00A62D8B">
        <w:rPr>
          <w:rFonts w:ascii="Arial" w:hAnsi="Arial" w:cs="Arial"/>
          <w:sz w:val="22"/>
          <w:szCs w:val="22"/>
        </w:rPr>
        <w:t xml:space="preserve"> </w:t>
      </w:r>
      <w:r w:rsidRPr="00A62D8B">
        <w:rPr>
          <w:rFonts w:ascii="Arial" w:hAnsi="Arial" w:cs="Arial"/>
          <w:sz w:val="22"/>
          <w:szCs w:val="22"/>
        </w:rPr>
        <w:t>normą europejską wprowadzoną do zbioru Polskich Norm, z europejską aprobatą techniczną lub krajową specyfikacją techniczną państwa członkowskiego Unii Europejskiej lub Europejskiego Obszaru Gospodarczego, uznaną przez Komisję Europejską za zgodną z wymaganiami podstawowymi, lub</w:t>
      </w:r>
    </w:p>
    <w:p w14:paraId="0E8A6D6E" w14:textId="77777777" w:rsidR="00BB7930" w:rsidRPr="001A3766" w:rsidRDefault="00BB7930" w:rsidP="00B94F66">
      <w:pPr>
        <w:numPr>
          <w:ilvl w:val="0"/>
          <w:numId w:val="4"/>
        </w:numPr>
        <w:autoSpaceDE w:val="0"/>
        <w:autoSpaceDN w:val="0"/>
        <w:adjustRightInd w:val="0"/>
        <w:ind w:left="0" w:firstLine="426"/>
        <w:jc w:val="both"/>
        <w:rPr>
          <w:rFonts w:ascii="Arial" w:hAnsi="Arial" w:cs="Arial"/>
          <w:sz w:val="22"/>
          <w:szCs w:val="22"/>
        </w:rPr>
      </w:pPr>
      <w:r w:rsidRPr="00E46719">
        <w:rPr>
          <w:rFonts w:ascii="Arial" w:hAnsi="Arial" w:cs="Arial"/>
          <w:sz w:val="22"/>
          <w:szCs w:val="22"/>
        </w:rPr>
        <w:t>deklarację zgodności z uznanymi regułami sztuki budowlanej wydaną przez producenta, jeżeli</w:t>
      </w:r>
      <w:r>
        <w:rPr>
          <w:rFonts w:ascii="Arial" w:hAnsi="Arial" w:cs="Arial"/>
          <w:sz w:val="22"/>
          <w:szCs w:val="22"/>
        </w:rPr>
        <w:t xml:space="preserve"> </w:t>
      </w:r>
      <w:r w:rsidRPr="001A3766">
        <w:rPr>
          <w:rFonts w:ascii="Arial" w:hAnsi="Arial" w:cs="Arial"/>
          <w:sz w:val="22"/>
          <w:szCs w:val="22"/>
        </w:rPr>
        <w:t>dotyczy ona wyrobu umieszczonego w wykazie wyrobów mających niewielkie znaczenie dla</w:t>
      </w:r>
    </w:p>
    <w:p w14:paraId="6F94CD87" w14:textId="77777777" w:rsidR="00BB7930" w:rsidRPr="00E46719" w:rsidRDefault="00BB7930" w:rsidP="00BB7930">
      <w:pPr>
        <w:autoSpaceDE w:val="0"/>
        <w:autoSpaceDN w:val="0"/>
        <w:adjustRightInd w:val="0"/>
        <w:jc w:val="both"/>
        <w:rPr>
          <w:rFonts w:ascii="Arial" w:hAnsi="Arial" w:cs="Arial"/>
          <w:sz w:val="22"/>
          <w:szCs w:val="22"/>
        </w:rPr>
      </w:pPr>
      <w:r w:rsidRPr="00E46719">
        <w:rPr>
          <w:rFonts w:ascii="Arial" w:hAnsi="Arial" w:cs="Arial"/>
          <w:sz w:val="22"/>
          <w:szCs w:val="22"/>
        </w:rPr>
        <w:t>zdrowia i bezpieczeństwa określonym przez Komisję Europejską lub</w:t>
      </w:r>
    </w:p>
    <w:p w14:paraId="3A9DB991" w14:textId="77777777" w:rsidR="00BB7930" w:rsidRPr="001A3766" w:rsidRDefault="00BB7930" w:rsidP="00B94F66">
      <w:pPr>
        <w:numPr>
          <w:ilvl w:val="0"/>
          <w:numId w:val="4"/>
        </w:numPr>
        <w:autoSpaceDE w:val="0"/>
        <w:autoSpaceDN w:val="0"/>
        <w:adjustRightInd w:val="0"/>
        <w:ind w:left="0" w:firstLine="360"/>
        <w:jc w:val="both"/>
        <w:rPr>
          <w:rFonts w:ascii="Arial" w:hAnsi="Arial" w:cs="Arial"/>
          <w:sz w:val="22"/>
          <w:szCs w:val="22"/>
        </w:rPr>
      </w:pPr>
      <w:r w:rsidRPr="00E46719">
        <w:rPr>
          <w:rFonts w:ascii="Arial" w:hAnsi="Arial" w:cs="Arial"/>
          <w:sz w:val="22"/>
          <w:szCs w:val="22"/>
        </w:rPr>
        <w:t>oznakowanie znakiem budowlanym, co oznacza że są to wyroby nie podlegające</w:t>
      </w:r>
      <w:r>
        <w:rPr>
          <w:rFonts w:ascii="Arial" w:hAnsi="Arial" w:cs="Arial"/>
          <w:sz w:val="22"/>
          <w:szCs w:val="22"/>
        </w:rPr>
        <w:t xml:space="preserve"> </w:t>
      </w:r>
      <w:r w:rsidRPr="001A3766">
        <w:rPr>
          <w:rFonts w:ascii="Arial" w:hAnsi="Arial" w:cs="Arial"/>
          <w:sz w:val="22"/>
          <w:szCs w:val="22"/>
        </w:rPr>
        <w:t>obowiązkowemu oznakowaniu CE, dla których dokonano oceny zgodności z Polską Normą lub</w:t>
      </w:r>
      <w:r>
        <w:rPr>
          <w:rFonts w:ascii="Arial" w:hAnsi="Arial" w:cs="Arial"/>
          <w:sz w:val="22"/>
          <w:szCs w:val="22"/>
        </w:rPr>
        <w:t xml:space="preserve"> </w:t>
      </w:r>
      <w:r w:rsidRPr="001A3766">
        <w:rPr>
          <w:rFonts w:ascii="Arial" w:hAnsi="Arial" w:cs="Arial"/>
          <w:sz w:val="22"/>
          <w:szCs w:val="22"/>
        </w:rPr>
        <w:t>aprobatą techniczną bądź uznano za „regionalny wyrób budowlany”.</w:t>
      </w:r>
    </w:p>
    <w:p w14:paraId="4FE4BD87" w14:textId="77777777" w:rsidR="00BB7930" w:rsidRDefault="00BB7930" w:rsidP="00BB7930">
      <w:pPr>
        <w:jc w:val="both"/>
        <w:rPr>
          <w:rFonts w:ascii="Arial" w:hAnsi="Arial" w:cs="Arial"/>
          <w:sz w:val="24"/>
          <w:szCs w:val="24"/>
        </w:rPr>
      </w:pPr>
    </w:p>
    <w:p w14:paraId="1547B352" w14:textId="77777777" w:rsidR="00BB7930" w:rsidRPr="00BB7930" w:rsidRDefault="00BB7930" w:rsidP="00BB7930">
      <w:pPr>
        <w:spacing w:line="360" w:lineRule="auto"/>
        <w:jc w:val="both"/>
        <w:rPr>
          <w:rFonts w:ascii="Arial" w:hAnsi="Arial" w:cs="Arial"/>
          <w:i/>
          <w:sz w:val="22"/>
          <w:szCs w:val="22"/>
        </w:rPr>
      </w:pPr>
      <w:r w:rsidRPr="00BB7930">
        <w:rPr>
          <w:rFonts w:ascii="Arial" w:hAnsi="Arial" w:cs="Arial"/>
          <w:i/>
          <w:sz w:val="22"/>
          <w:szCs w:val="22"/>
        </w:rPr>
        <w:t>2.2 Instalacja kanalizacyjna</w:t>
      </w:r>
    </w:p>
    <w:p w14:paraId="7AB70B01" w14:textId="77777777" w:rsidR="00BB7930" w:rsidRPr="00BB7930" w:rsidRDefault="00A62D8B" w:rsidP="00BB7930">
      <w:pPr>
        <w:jc w:val="both"/>
        <w:rPr>
          <w:rFonts w:ascii="Arial" w:hAnsi="Arial" w:cs="Arial"/>
          <w:sz w:val="22"/>
          <w:szCs w:val="22"/>
        </w:rPr>
      </w:pPr>
      <w:r>
        <w:rPr>
          <w:rFonts w:ascii="Arial" w:hAnsi="Arial" w:cs="Arial"/>
          <w:sz w:val="22"/>
          <w:szCs w:val="22"/>
        </w:rPr>
        <w:t>Instalację kanalizacyjną wewnętrzna zaprojektowano z rur niskoszumowych</w:t>
      </w:r>
      <w:r w:rsidR="00BB7930" w:rsidRPr="00BB7930">
        <w:rPr>
          <w:rFonts w:ascii="Arial" w:hAnsi="Arial" w:cs="Arial"/>
          <w:sz w:val="22"/>
          <w:szCs w:val="22"/>
        </w:rPr>
        <w:t xml:space="preserve"> natomiast pozostałą instalację w systemie z rur</w:t>
      </w:r>
      <w:r w:rsidR="00BB7930" w:rsidRPr="00BB7930">
        <w:t xml:space="preserve"> </w:t>
      </w:r>
      <w:r w:rsidR="00BB7930" w:rsidRPr="00BB7930">
        <w:rPr>
          <w:rFonts w:ascii="Arial" w:hAnsi="Arial" w:cs="Arial"/>
          <w:sz w:val="22"/>
          <w:szCs w:val="22"/>
        </w:rPr>
        <w:t xml:space="preserve">kielichowych PVC typu ciężkiego klasy „S” o litej ściance o sztywności obwodowej rury (SN8) SDR34 o wydłużonych kielichach łączonych na uszczelkę gumową. </w:t>
      </w:r>
    </w:p>
    <w:p w14:paraId="5B2E2ABC" w14:textId="77777777" w:rsidR="00BB7930" w:rsidRDefault="00BB7930" w:rsidP="00BB7930">
      <w:pPr>
        <w:jc w:val="both"/>
        <w:rPr>
          <w:rFonts w:ascii="Arial" w:hAnsi="Arial" w:cs="Arial"/>
          <w:sz w:val="22"/>
          <w:szCs w:val="22"/>
        </w:rPr>
      </w:pPr>
      <w:r w:rsidRPr="00BB7930">
        <w:rPr>
          <w:rFonts w:ascii="Arial" w:hAnsi="Arial" w:cs="Arial"/>
          <w:sz w:val="22"/>
          <w:szCs w:val="22"/>
        </w:rPr>
        <w:t>Dostarczone na budowę rury powinny być czyste od zewnątrz i wewnątrz, bez widocznych wżerów i ubytków spowodowanych uszkodzeniami.</w:t>
      </w:r>
    </w:p>
    <w:p w14:paraId="152A546D" w14:textId="77777777" w:rsidR="00AF4F50" w:rsidRDefault="00AF4F50" w:rsidP="00BB7930">
      <w:pPr>
        <w:jc w:val="both"/>
        <w:rPr>
          <w:rFonts w:ascii="Arial" w:hAnsi="Arial" w:cs="Arial"/>
          <w:sz w:val="22"/>
          <w:szCs w:val="22"/>
        </w:rPr>
      </w:pPr>
    </w:p>
    <w:p w14:paraId="13F5A32E" w14:textId="77777777" w:rsidR="00A62D8B" w:rsidRDefault="00A62D8B">
      <w:pPr>
        <w:rPr>
          <w:rFonts w:ascii="Arial" w:hAnsi="Arial" w:cs="Arial"/>
          <w:sz w:val="22"/>
          <w:szCs w:val="22"/>
        </w:rPr>
      </w:pPr>
      <w:r>
        <w:rPr>
          <w:rFonts w:ascii="Arial" w:hAnsi="Arial" w:cs="Arial"/>
          <w:sz w:val="22"/>
          <w:szCs w:val="22"/>
        </w:rPr>
        <w:br w:type="page"/>
      </w:r>
    </w:p>
    <w:p w14:paraId="5181DD6C" w14:textId="77777777" w:rsidR="00AF4F50" w:rsidRDefault="00AF4F50" w:rsidP="00BB7930">
      <w:pPr>
        <w:jc w:val="both"/>
        <w:rPr>
          <w:rFonts w:ascii="Arial" w:hAnsi="Arial" w:cs="Arial"/>
          <w:sz w:val="22"/>
          <w:szCs w:val="22"/>
        </w:rPr>
      </w:pPr>
      <w:r>
        <w:rPr>
          <w:rFonts w:ascii="Arial" w:hAnsi="Arial" w:cs="Arial"/>
          <w:sz w:val="22"/>
          <w:szCs w:val="22"/>
        </w:rPr>
        <w:lastRenderedPageBreak/>
        <w:t>Rury kanalizacyjne wewnętrzne:</w:t>
      </w:r>
    </w:p>
    <w:p w14:paraId="7E185D89" w14:textId="77777777" w:rsidR="00AF4F50" w:rsidRPr="00BB7930" w:rsidRDefault="00EB4B8E" w:rsidP="00AF4F50">
      <w:pPr>
        <w:jc w:val="center"/>
        <w:rPr>
          <w:rFonts w:ascii="Arial" w:hAnsi="Arial" w:cs="Arial"/>
          <w:sz w:val="22"/>
          <w:szCs w:val="22"/>
        </w:rPr>
      </w:pPr>
      <w:r>
        <w:rPr>
          <w:rFonts w:ascii="Arial" w:hAnsi="Arial" w:cs="Arial"/>
          <w:noProof/>
          <w:sz w:val="22"/>
          <w:szCs w:val="22"/>
        </w:rPr>
        <w:drawing>
          <wp:inline distT="0" distB="0" distL="0" distR="0" wp14:anchorId="626FC9DC" wp14:editId="759FF39B">
            <wp:extent cx="3048000" cy="1885950"/>
            <wp:effectExtent l="1905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3048000" cy="1885950"/>
                    </a:xfrm>
                    <a:prstGeom prst="rect">
                      <a:avLst/>
                    </a:prstGeom>
                    <a:noFill/>
                    <a:ln w="9525">
                      <a:noFill/>
                      <a:miter lim="800000"/>
                      <a:headEnd/>
                      <a:tailEnd/>
                    </a:ln>
                  </pic:spPr>
                </pic:pic>
              </a:graphicData>
            </a:graphic>
          </wp:inline>
        </w:drawing>
      </w:r>
    </w:p>
    <w:p w14:paraId="07C940CB" w14:textId="77777777" w:rsidR="00CF69DA" w:rsidRDefault="00EB4B8E" w:rsidP="00AF4F50">
      <w:pPr>
        <w:spacing w:line="360" w:lineRule="auto"/>
        <w:jc w:val="center"/>
        <w:rPr>
          <w:i/>
          <w:sz w:val="32"/>
          <w:szCs w:val="32"/>
        </w:rPr>
      </w:pPr>
      <w:r>
        <w:rPr>
          <w:i/>
          <w:noProof/>
          <w:sz w:val="32"/>
          <w:szCs w:val="32"/>
        </w:rPr>
        <w:drawing>
          <wp:inline distT="0" distB="0" distL="0" distR="0" wp14:anchorId="145176B9" wp14:editId="144462F6">
            <wp:extent cx="1295400" cy="200025"/>
            <wp:effectExtent l="1905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1295400" cy="200025"/>
                    </a:xfrm>
                    <a:prstGeom prst="rect">
                      <a:avLst/>
                    </a:prstGeom>
                    <a:noFill/>
                    <a:ln w="9525">
                      <a:noFill/>
                      <a:miter lim="800000"/>
                      <a:headEnd/>
                      <a:tailEnd/>
                    </a:ln>
                  </pic:spPr>
                </pic:pic>
              </a:graphicData>
            </a:graphic>
          </wp:inline>
        </w:drawing>
      </w:r>
    </w:p>
    <w:p w14:paraId="4EC74E23" w14:textId="77777777" w:rsidR="002E378A" w:rsidRDefault="00EB4B8E" w:rsidP="00041927">
      <w:pPr>
        <w:spacing w:line="360" w:lineRule="auto"/>
        <w:jc w:val="both"/>
        <w:rPr>
          <w:i/>
          <w:sz w:val="32"/>
          <w:szCs w:val="32"/>
        </w:rPr>
      </w:pPr>
      <w:r>
        <w:rPr>
          <w:i/>
          <w:noProof/>
          <w:sz w:val="32"/>
          <w:szCs w:val="32"/>
        </w:rPr>
        <w:drawing>
          <wp:inline distT="0" distB="0" distL="0" distR="0" wp14:anchorId="1E954359" wp14:editId="5F4567D9">
            <wp:extent cx="6115050" cy="1485900"/>
            <wp:effectExtent l="1905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6115050" cy="1485900"/>
                    </a:xfrm>
                    <a:prstGeom prst="rect">
                      <a:avLst/>
                    </a:prstGeom>
                    <a:noFill/>
                    <a:ln w="9525">
                      <a:noFill/>
                      <a:miter lim="800000"/>
                      <a:headEnd/>
                      <a:tailEnd/>
                    </a:ln>
                  </pic:spPr>
                </pic:pic>
              </a:graphicData>
            </a:graphic>
          </wp:inline>
        </w:drawing>
      </w:r>
    </w:p>
    <w:p w14:paraId="4F0D7CDD" w14:textId="77777777" w:rsidR="00AF4F50" w:rsidRDefault="00AF4F50" w:rsidP="00041927">
      <w:pPr>
        <w:spacing w:line="360" w:lineRule="auto"/>
        <w:jc w:val="both"/>
        <w:rPr>
          <w:i/>
          <w:sz w:val="32"/>
          <w:szCs w:val="32"/>
        </w:rPr>
      </w:pPr>
      <w:r>
        <w:rPr>
          <w:rFonts w:ascii="Arial" w:hAnsi="Arial" w:cs="Arial"/>
          <w:sz w:val="22"/>
          <w:szCs w:val="22"/>
        </w:rPr>
        <w:t>Rury kanalizacyjne zewnętrzne:</w:t>
      </w:r>
    </w:p>
    <w:p w14:paraId="537C168E" w14:textId="77777777" w:rsidR="00AF4F50" w:rsidRDefault="00EB4B8E" w:rsidP="00041927">
      <w:pPr>
        <w:spacing w:line="360" w:lineRule="auto"/>
        <w:jc w:val="both"/>
        <w:rPr>
          <w:i/>
          <w:sz w:val="32"/>
          <w:szCs w:val="32"/>
        </w:rPr>
      </w:pPr>
      <w:r>
        <w:rPr>
          <w:i/>
          <w:noProof/>
          <w:sz w:val="32"/>
          <w:szCs w:val="32"/>
        </w:rPr>
        <w:drawing>
          <wp:inline distT="0" distB="0" distL="0" distR="0" wp14:anchorId="04ADEAB8" wp14:editId="1F124420">
            <wp:extent cx="6115050" cy="2114550"/>
            <wp:effectExtent l="1905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srcRect/>
                    <a:stretch>
                      <a:fillRect/>
                    </a:stretch>
                  </pic:blipFill>
                  <pic:spPr bwMode="auto">
                    <a:xfrm>
                      <a:off x="0" y="0"/>
                      <a:ext cx="6115050" cy="2114550"/>
                    </a:xfrm>
                    <a:prstGeom prst="rect">
                      <a:avLst/>
                    </a:prstGeom>
                    <a:noFill/>
                    <a:ln w="9525">
                      <a:noFill/>
                      <a:miter lim="800000"/>
                      <a:headEnd/>
                      <a:tailEnd/>
                    </a:ln>
                  </pic:spPr>
                </pic:pic>
              </a:graphicData>
            </a:graphic>
          </wp:inline>
        </w:drawing>
      </w:r>
    </w:p>
    <w:p w14:paraId="5A7A317B" w14:textId="77777777" w:rsidR="00E95DF4" w:rsidRDefault="00E95DF4" w:rsidP="00041927">
      <w:pPr>
        <w:spacing w:line="360" w:lineRule="auto"/>
        <w:jc w:val="both"/>
        <w:rPr>
          <w:i/>
          <w:sz w:val="32"/>
          <w:szCs w:val="32"/>
        </w:rPr>
      </w:pPr>
    </w:p>
    <w:p w14:paraId="1CC92B1B" w14:textId="77777777" w:rsidR="00BB7930" w:rsidRDefault="00BB7930" w:rsidP="00BB7930">
      <w:pPr>
        <w:spacing w:line="360" w:lineRule="auto"/>
        <w:jc w:val="both"/>
        <w:rPr>
          <w:rFonts w:ascii="Arial" w:hAnsi="Arial" w:cs="Arial"/>
          <w:b/>
          <w:i/>
          <w:sz w:val="24"/>
          <w:szCs w:val="24"/>
        </w:rPr>
      </w:pPr>
      <w:r>
        <w:rPr>
          <w:rFonts w:ascii="Arial" w:hAnsi="Arial" w:cs="Arial"/>
          <w:b/>
          <w:i/>
          <w:sz w:val="24"/>
          <w:szCs w:val="24"/>
        </w:rPr>
        <w:t>3. WYMAGANIA DOTYCZĄCE SPRZĘTU</w:t>
      </w:r>
    </w:p>
    <w:p w14:paraId="6C87621A" w14:textId="77777777" w:rsidR="00BB7930" w:rsidRDefault="00BB7930" w:rsidP="00BB7930">
      <w:pPr>
        <w:jc w:val="both"/>
        <w:rPr>
          <w:rFonts w:ascii="Arial" w:hAnsi="Arial" w:cs="Arial"/>
          <w:sz w:val="22"/>
          <w:szCs w:val="22"/>
        </w:rPr>
      </w:pPr>
    </w:p>
    <w:p w14:paraId="20CB8199" w14:textId="77777777" w:rsidR="00BB7930" w:rsidRPr="00BA5010" w:rsidRDefault="00BB7930" w:rsidP="00BB7930">
      <w:pPr>
        <w:jc w:val="both"/>
        <w:rPr>
          <w:rFonts w:ascii="Arial" w:hAnsi="Arial" w:cs="Arial"/>
          <w:sz w:val="22"/>
          <w:szCs w:val="22"/>
        </w:rPr>
      </w:pPr>
      <w:r w:rsidRPr="00BA5010">
        <w:rPr>
          <w:rFonts w:ascii="Arial" w:hAnsi="Arial" w:cs="Arial"/>
          <w:sz w:val="22"/>
          <w:szCs w:val="22"/>
        </w:rPr>
        <w:t>Do wykonania robót należy stosować jedynie taki sprzęt, który nie spowoduje niekorzystnego wpływu</w:t>
      </w:r>
      <w:r>
        <w:rPr>
          <w:rFonts w:ascii="Arial" w:hAnsi="Arial" w:cs="Arial"/>
          <w:sz w:val="22"/>
          <w:szCs w:val="22"/>
        </w:rPr>
        <w:t xml:space="preserve"> </w:t>
      </w:r>
      <w:r w:rsidRPr="00BA5010">
        <w:rPr>
          <w:rFonts w:ascii="Arial" w:hAnsi="Arial" w:cs="Arial"/>
          <w:sz w:val="22"/>
          <w:szCs w:val="22"/>
        </w:rPr>
        <w:t>na jakość robót, zarówno w miejscach ich wykonania, jak też przy wykonywaniu czynności</w:t>
      </w:r>
    </w:p>
    <w:p w14:paraId="3A3791B1" w14:textId="77777777" w:rsidR="00BB7930" w:rsidRPr="00BA5010" w:rsidRDefault="00BB7930" w:rsidP="00BB7930">
      <w:pPr>
        <w:jc w:val="both"/>
        <w:rPr>
          <w:rFonts w:ascii="Arial" w:hAnsi="Arial" w:cs="Arial"/>
          <w:sz w:val="22"/>
          <w:szCs w:val="22"/>
        </w:rPr>
      </w:pPr>
      <w:r w:rsidRPr="00BA5010">
        <w:rPr>
          <w:rFonts w:ascii="Arial" w:hAnsi="Arial" w:cs="Arial"/>
          <w:sz w:val="22"/>
          <w:szCs w:val="22"/>
        </w:rPr>
        <w:t>pomocniczych oraz w czasie transportu, załadunku i wyładunku materiałów. Sprzęt używany do</w:t>
      </w:r>
      <w:r>
        <w:rPr>
          <w:rFonts w:ascii="Arial" w:hAnsi="Arial" w:cs="Arial"/>
          <w:sz w:val="22"/>
          <w:szCs w:val="22"/>
        </w:rPr>
        <w:t xml:space="preserve"> </w:t>
      </w:r>
      <w:r w:rsidRPr="00BA5010">
        <w:rPr>
          <w:rFonts w:ascii="Arial" w:hAnsi="Arial" w:cs="Arial"/>
          <w:sz w:val="22"/>
          <w:szCs w:val="22"/>
        </w:rPr>
        <w:t>robót powinien być zgodny z ofertą Wykonawcy i powinien odpowiadać pod względem typów i</w:t>
      </w:r>
      <w:r>
        <w:rPr>
          <w:rFonts w:ascii="Arial" w:hAnsi="Arial" w:cs="Arial"/>
          <w:sz w:val="22"/>
          <w:szCs w:val="22"/>
        </w:rPr>
        <w:t xml:space="preserve"> </w:t>
      </w:r>
      <w:r w:rsidRPr="00BA5010">
        <w:rPr>
          <w:rFonts w:ascii="Arial" w:hAnsi="Arial" w:cs="Arial"/>
          <w:sz w:val="22"/>
          <w:szCs w:val="22"/>
        </w:rPr>
        <w:t>ilości wskazaniom zawartym w ST, PZJ lub projekcie organizacji robót, zaakceptowanym przez</w:t>
      </w:r>
      <w:r>
        <w:rPr>
          <w:rFonts w:ascii="Arial" w:hAnsi="Arial" w:cs="Arial"/>
          <w:sz w:val="22"/>
          <w:szCs w:val="22"/>
        </w:rPr>
        <w:t xml:space="preserve"> </w:t>
      </w:r>
      <w:r w:rsidRPr="00BA5010">
        <w:rPr>
          <w:rFonts w:ascii="Arial" w:hAnsi="Arial" w:cs="Arial"/>
          <w:sz w:val="22"/>
          <w:szCs w:val="22"/>
        </w:rPr>
        <w:t>inwestora. W przypadku braku ustaleń w takich dokumentach sprzęt powinien być uzgodniony i</w:t>
      </w:r>
      <w:r>
        <w:rPr>
          <w:rFonts w:ascii="Arial" w:hAnsi="Arial" w:cs="Arial"/>
          <w:sz w:val="22"/>
          <w:szCs w:val="22"/>
        </w:rPr>
        <w:t xml:space="preserve"> </w:t>
      </w:r>
      <w:r w:rsidRPr="00BA5010">
        <w:rPr>
          <w:rFonts w:ascii="Arial" w:hAnsi="Arial" w:cs="Arial"/>
          <w:sz w:val="22"/>
          <w:szCs w:val="22"/>
        </w:rPr>
        <w:t>zaakceptowany przez inwestora.</w:t>
      </w:r>
    </w:p>
    <w:p w14:paraId="00DCF53E" w14:textId="77777777" w:rsidR="00BB7930" w:rsidRPr="00BA5010" w:rsidRDefault="00BB7930" w:rsidP="00BB7930">
      <w:pPr>
        <w:jc w:val="both"/>
        <w:rPr>
          <w:rFonts w:ascii="Arial" w:hAnsi="Arial" w:cs="Arial"/>
          <w:sz w:val="22"/>
          <w:szCs w:val="22"/>
        </w:rPr>
      </w:pPr>
      <w:r w:rsidRPr="00BA5010">
        <w:rPr>
          <w:rFonts w:ascii="Arial" w:hAnsi="Arial" w:cs="Arial"/>
          <w:sz w:val="22"/>
          <w:szCs w:val="22"/>
        </w:rPr>
        <w:t>Wykonawca powinien dostarczyć kopie dokumentów potwierdzających dopuszczenie sprzętu do</w:t>
      </w:r>
    </w:p>
    <w:p w14:paraId="37B8F901" w14:textId="77777777" w:rsidR="00BB7930" w:rsidRPr="00BA5010" w:rsidRDefault="00BB7930" w:rsidP="00BB7930">
      <w:pPr>
        <w:jc w:val="both"/>
        <w:rPr>
          <w:rFonts w:ascii="Arial" w:hAnsi="Arial" w:cs="Arial"/>
          <w:sz w:val="22"/>
          <w:szCs w:val="22"/>
        </w:rPr>
      </w:pPr>
      <w:r w:rsidRPr="00BA5010">
        <w:rPr>
          <w:rFonts w:ascii="Arial" w:hAnsi="Arial" w:cs="Arial"/>
          <w:sz w:val="22"/>
          <w:szCs w:val="22"/>
        </w:rPr>
        <w:lastRenderedPageBreak/>
        <w:t>użytkowania, tam gdzie jest to wymagane przepisami.</w:t>
      </w:r>
    </w:p>
    <w:p w14:paraId="4E357F05" w14:textId="77777777" w:rsidR="00BB7930" w:rsidRDefault="00BB7930" w:rsidP="00041927">
      <w:pPr>
        <w:spacing w:line="360" w:lineRule="auto"/>
        <w:jc w:val="both"/>
        <w:rPr>
          <w:sz w:val="24"/>
          <w:szCs w:val="24"/>
        </w:rPr>
      </w:pPr>
    </w:p>
    <w:p w14:paraId="7556B815" w14:textId="77777777" w:rsidR="00BB7930" w:rsidRDefault="00BB7930" w:rsidP="00BB7930">
      <w:pPr>
        <w:spacing w:line="360" w:lineRule="auto"/>
        <w:jc w:val="both"/>
        <w:rPr>
          <w:rFonts w:ascii="Arial" w:hAnsi="Arial" w:cs="Arial"/>
          <w:b/>
          <w:i/>
          <w:sz w:val="24"/>
          <w:szCs w:val="24"/>
        </w:rPr>
      </w:pPr>
      <w:r>
        <w:rPr>
          <w:rFonts w:ascii="Arial" w:hAnsi="Arial" w:cs="Arial"/>
          <w:b/>
          <w:i/>
          <w:sz w:val="24"/>
          <w:szCs w:val="24"/>
        </w:rPr>
        <w:t>4. WYMAGANIA DOTYCZĄCE TRANSPORTU</w:t>
      </w:r>
      <w:r w:rsidR="006E3E1C">
        <w:rPr>
          <w:rFonts w:ascii="Arial" w:hAnsi="Arial" w:cs="Arial"/>
          <w:b/>
          <w:i/>
          <w:sz w:val="24"/>
          <w:szCs w:val="24"/>
        </w:rPr>
        <w:t xml:space="preserve"> I SKŁADOWANIA</w:t>
      </w:r>
    </w:p>
    <w:p w14:paraId="1AE0F298" w14:textId="77777777" w:rsidR="004565B0" w:rsidRPr="0077165B" w:rsidRDefault="004565B0" w:rsidP="00BB7930">
      <w:pPr>
        <w:jc w:val="both"/>
        <w:rPr>
          <w:rFonts w:ascii="Arial" w:hAnsi="Arial" w:cs="Arial"/>
        </w:rPr>
      </w:pPr>
    </w:p>
    <w:p w14:paraId="42C77986" w14:textId="77777777" w:rsidR="003A5BB6" w:rsidRPr="00526A84" w:rsidRDefault="003134E1" w:rsidP="00041927">
      <w:pPr>
        <w:jc w:val="both"/>
        <w:rPr>
          <w:rFonts w:ascii="Arial" w:hAnsi="Arial" w:cs="Arial"/>
          <w:i/>
          <w:sz w:val="22"/>
          <w:szCs w:val="22"/>
        </w:rPr>
      </w:pPr>
      <w:r w:rsidRPr="00526A84">
        <w:rPr>
          <w:rFonts w:ascii="Arial" w:hAnsi="Arial" w:cs="Arial"/>
          <w:i/>
          <w:sz w:val="22"/>
          <w:szCs w:val="22"/>
        </w:rPr>
        <w:t>4</w:t>
      </w:r>
      <w:r w:rsidR="004565B0" w:rsidRPr="00526A84">
        <w:rPr>
          <w:rFonts w:ascii="Arial" w:hAnsi="Arial" w:cs="Arial"/>
          <w:i/>
          <w:sz w:val="22"/>
          <w:szCs w:val="22"/>
        </w:rPr>
        <w:t>.</w:t>
      </w:r>
      <w:r w:rsidRPr="00526A84">
        <w:rPr>
          <w:rFonts w:ascii="Arial" w:hAnsi="Arial" w:cs="Arial"/>
          <w:i/>
          <w:sz w:val="22"/>
          <w:szCs w:val="22"/>
        </w:rPr>
        <w:t>1</w:t>
      </w:r>
      <w:r w:rsidR="004565B0" w:rsidRPr="00526A84">
        <w:rPr>
          <w:rFonts w:ascii="Arial" w:hAnsi="Arial" w:cs="Arial"/>
          <w:i/>
          <w:sz w:val="22"/>
          <w:szCs w:val="22"/>
        </w:rPr>
        <w:t xml:space="preserve">. </w:t>
      </w:r>
      <w:r w:rsidRPr="00526A84">
        <w:rPr>
          <w:rFonts w:ascii="Arial" w:hAnsi="Arial" w:cs="Arial"/>
          <w:i/>
          <w:sz w:val="22"/>
          <w:szCs w:val="22"/>
        </w:rPr>
        <w:t xml:space="preserve">Rury kanalizacyjne z </w:t>
      </w:r>
      <w:r w:rsidR="00352B89" w:rsidRPr="00526A84">
        <w:rPr>
          <w:rFonts w:ascii="Arial" w:hAnsi="Arial" w:cs="Arial"/>
          <w:i/>
          <w:sz w:val="22"/>
          <w:szCs w:val="22"/>
        </w:rPr>
        <w:t>PVC</w:t>
      </w:r>
      <w:r w:rsidR="00A7193F">
        <w:rPr>
          <w:rFonts w:ascii="Arial" w:hAnsi="Arial" w:cs="Arial"/>
          <w:i/>
          <w:sz w:val="22"/>
          <w:szCs w:val="22"/>
        </w:rPr>
        <w:t xml:space="preserve"> i HDPE</w:t>
      </w:r>
    </w:p>
    <w:p w14:paraId="798DEE61" w14:textId="77777777" w:rsidR="003134E1" w:rsidRPr="0077165B" w:rsidRDefault="003134E1" w:rsidP="00041927">
      <w:pPr>
        <w:jc w:val="both"/>
        <w:rPr>
          <w:rFonts w:ascii="Arial" w:hAnsi="Arial" w:cs="Arial"/>
        </w:rPr>
      </w:pPr>
    </w:p>
    <w:p w14:paraId="54FF043C" w14:textId="77777777" w:rsidR="003134E1" w:rsidRPr="00526A84" w:rsidRDefault="003A5BB6" w:rsidP="00041927">
      <w:pPr>
        <w:jc w:val="both"/>
        <w:rPr>
          <w:rFonts w:ascii="Arial" w:hAnsi="Arial" w:cs="Arial"/>
          <w:sz w:val="22"/>
          <w:szCs w:val="22"/>
        </w:rPr>
      </w:pPr>
      <w:r w:rsidRPr="00526A84">
        <w:rPr>
          <w:rFonts w:ascii="Arial" w:hAnsi="Arial" w:cs="Arial"/>
          <w:sz w:val="22"/>
          <w:szCs w:val="22"/>
        </w:rPr>
        <w:t>Transport rur  musi się odbywać na samochodach o odpowiedniej długości w sposób zabezpieczający przed uszkodzeniem lub zniszczeniem.</w:t>
      </w:r>
    </w:p>
    <w:p w14:paraId="56525B85" w14:textId="77777777" w:rsidR="003A5BB6" w:rsidRPr="00526A84" w:rsidRDefault="003A5BB6" w:rsidP="00041927">
      <w:pPr>
        <w:jc w:val="both"/>
        <w:rPr>
          <w:rFonts w:ascii="Arial" w:hAnsi="Arial" w:cs="Arial"/>
          <w:sz w:val="22"/>
          <w:szCs w:val="22"/>
        </w:rPr>
      </w:pPr>
      <w:r w:rsidRPr="00526A84">
        <w:rPr>
          <w:rFonts w:ascii="Arial" w:hAnsi="Arial" w:cs="Arial"/>
          <w:sz w:val="22"/>
          <w:szCs w:val="22"/>
        </w:rPr>
        <w:t xml:space="preserve">Rury mogą być przewożone w wiązkach lub luzem. W czasie przewozu wiązek zwrócić uwagę, aby nie ulegały one przemieszczeniom w czasie jazdy. Przy transportowaniu rur luzem winny one spoczywać na całej długości pojazdu. Pojazd musi posiadać wsporniki boczne w rozstawie max 2m. Rury sztywniejsze winny znajdować się na spodzie. Jeżeli długość rur jest większa niż długość pojazdu, wielkość nawisu nie może przekroczyć </w:t>
      </w:r>
      <w:smartTag w:uri="urn:schemas-microsoft-com:office:smarttags" w:element="metricconverter">
        <w:smartTagPr>
          <w:attr w:name="ProductID" w:val="1 m"/>
        </w:smartTagPr>
        <w:r w:rsidRPr="00526A84">
          <w:rPr>
            <w:rFonts w:ascii="Arial" w:hAnsi="Arial" w:cs="Arial"/>
            <w:sz w:val="22"/>
            <w:szCs w:val="22"/>
          </w:rPr>
          <w:t>1 m</w:t>
        </w:r>
      </w:smartTag>
      <w:r w:rsidRPr="00526A84">
        <w:rPr>
          <w:rFonts w:ascii="Arial" w:hAnsi="Arial" w:cs="Arial"/>
          <w:sz w:val="22"/>
          <w:szCs w:val="22"/>
        </w:rPr>
        <w:t>.</w:t>
      </w:r>
    </w:p>
    <w:p w14:paraId="308DE279" w14:textId="77777777" w:rsidR="003134E1" w:rsidRPr="00526A84" w:rsidRDefault="003134E1" w:rsidP="00041927">
      <w:pPr>
        <w:jc w:val="both"/>
        <w:rPr>
          <w:rFonts w:ascii="Arial" w:hAnsi="Arial" w:cs="Arial"/>
          <w:sz w:val="22"/>
          <w:szCs w:val="22"/>
        </w:rPr>
      </w:pPr>
    </w:p>
    <w:p w14:paraId="4E35F7AD" w14:textId="77777777" w:rsidR="003A5BB6" w:rsidRPr="00526A84" w:rsidRDefault="003A5BB6" w:rsidP="00041927">
      <w:pPr>
        <w:jc w:val="both"/>
        <w:rPr>
          <w:rFonts w:ascii="Arial" w:hAnsi="Arial" w:cs="Arial"/>
          <w:sz w:val="22"/>
          <w:szCs w:val="22"/>
        </w:rPr>
      </w:pPr>
      <w:r w:rsidRPr="00526A84">
        <w:rPr>
          <w:rFonts w:ascii="Arial" w:hAnsi="Arial" w:cs="Arial"/>
          <w:sz w:val="22"/>
          <w:szCs w:val="22"/>
        </w:rPr>
        <w:t>Wyładunek rur w wiązkach wymaga użycia podnośnika widłowego z płaskimi widłami lub dźwigu z belką uniemożliwiającą zaciskanie się zawiesi na wiązce. Nie wolno stosować zawiesi z lin metalowych lub łańcuchów. Gdy rury są rozładowywane pojedynczo można je zdejmować ręcznie lub z użyciem podnośnika widłowego.</w:t>
      </w:r>
    </w:p>
    <w:p w14:paraId="076B78C6" w14:textId="77777777" w:rsidR="003134E1" w:rsidRPr="00526A84" w:rsidRDefault="003134E1" w:rsidP="00041927">
      <w:pPr>
        <w:jc w:val="both"/>
        <w:rPr>
          <w:rFonts w:ascii="Arial" w:hAnsi="Arial" w:cs="Arial"/>
          <w:sz w:val="22"/>
          <w:szCs w:val="22"/>
        </w:rPr>
      </w:pPr>
    </w:p>
    <w:p w14:paraId="4104FE00" w14:textId="77777777" w:rsidR="003A5BB6" w:rsidRPr="00526A84" w:rsidRDefault="003A5BB6" w:rsidP="00041927">
      <w:pPr>
        <w:jc w:val="both"/>
        <w:rPr>
          <w:rFonts w:ascii="Arial" w:hAnsi="Arial" w:cs="Arial"/>
          <w:sz w:val="22"/>
          <w:szCs w:val="22"/>
        </w:rPr>
      </w:pPr>
      <w:r w:rsidRPr="00526A84">
        <w:rPr>
          <w:rFonts w:ascii="Arial" w:hAnsi="Arial" w:cs="Arial"/>
          <w:sz w:val="22"/>
          <w:szCs w:val="22"/>
        </w:rPr>
        <w:t>Nie wolno rur rzucać lub wlec. Nie powinny mieć kontaktu z żadnym innym materiałem, który mógłby uszkodzić tworzywo sztuczne.</w:t>
      </w:r>
    </w:p>
    <w:p w14:paraId="77911712" w14:textId="77777777" w:rsidR="003134E1" w:rsidRPr="00526A84" w:rsidRDefault="003134E1" w:rsidP="00041927">
      <w:pPr>
        <w:jc w:val="both"/>
        <w:rPr>
          <w:rFonts w:ascii="Arial" w:hAnsi="Arial" w:cs="Arial"/>
          <w:sz w:val="22"/>
          <w:szCs w:val="22"/>
        </w:rPr>
      </w:pPr>
    </w:p>
    <w:p w14:paraId="142EFBE9" w14:textId="77777777" w:rsidR="003A5BB6" w:rsidRPr="0077165B" w:rsidRDefault="003A5BB6" w:rsidP="00041927">
      <w:pPr>
        <w:jc w:val="both"/>
        <w:rPr>
          <w:rFonts w:ascii="Arial" w:hAnsi="Arial" w:cs="Arial"/>
          <w:sz w:val="24"/>
          <w:szCs w:val="24"/>
        </w:rPr>
      </w:pPr>
      <w:r w:rsidRPr="00526A84">
        <w:rPr>
          <w:rFonts w:ascii="Arial" w:hAnsi="Arial" w:cs="Arial"/>
          <w:sz w:val="22"/>
          <w:szCs w:val="22"/>
        </w:rPr>
        <w:t>Rury z tworzyw sztucznych winny być składowane tak długo, jak to możliwe w oryginalnym opakowaniu (zwojach lub wiązkach). Powierzchnia składowania musi być płaska, wolna od kamieni i ostrych przedmiotów</w:t>
      </w:r>
      <w:r w:rsidRPr="0077165B">
        <w:rPr>
          <w:rFonts w:ascii="Arial" w:hAnsi="Arial" w:cs="Arial"/>
          <w:sz w:val="24"/>
          <w:szCs w:val="24"/>
        </w:rPr>
        <w:t>.</w:t>
      </w:r>
    </w:p>
    <w:p w14:paraId="6982E28C" w14:textId="77777777" w:rsidR="003A5BB6" w:rsidRPr="00526A84" w:rsidRDefault="003A5BB6" w:rsidP="00041927">
      <w:pPr>
        <w:jc w:val="both"/>
        <w:rPr>
          <w:rFonts w:ascii="Arial" w:hAnsi="Arial" w:cs="Arial"/>
          <w:sz w:val="22"/>
          <w:szCs w:val="22"/>
        </w:rPr>
      </w:pPr>
      <w:r w:rsidRPr="00526A84">
        <w:rPr>
          <w:rFonts w:ascii="Arial" w:hAnsi="Arial" w:cs="Arial"/>
          <w:sz w:val="22"/>
          <w:szCs w:val="22"/>
        </w:rPr>
        <w:t>Wiązki można składować po trzy, jedna na drugiej, lecz nie wyżej niż na 2m wysokości w taki sposób, aby ramka okalająca wiązkę wyższą spoczywała na ramce wiązki niższej.</w:t>
      </w:r>
    </w:p>
    <w:p w14:paraId="5D3A0AF2" w14:textId="77777777" w:rsidR="003134E1" w:rsidRPr="00526A84" w:rsidRDefault="003134E1" w:rsidP="00041927">
      <w:pPr>
        <w:jc w:val="both"/>
        <w:rPr>
          <w:rFonts w:ascii="Arial" w:hAnsi="Arial" w:cs="Arial"/>
          <w:sz w:val="22"/>
          <w:szCs w:val="22"/>
        </w:rPr>
      </w:pPr>
    </w:p>
    <w:p w14:paraId="16C2C9F2" w14:textId="77777777" w:rsidR="003A5BB6" w:rsidRPr="00526A84" w:rsidRDefault="003A5BB6" w:rsidP="00041927">
      <w:pPr>
        <w:jc w:val="both"/>
        <w:rPr>
          <w:rFonts w:ascii="Arial" w:hAnsi="Arial" w:cs="Arial"/>
          <w:sz w:val="22"/>
          <w:szCs w:val="22"/>
        </w:rPr>
      </w:pPr>
      <w:r w:rsidRPr="00526A84">
        <w:rPr>
          <w:rFonts w:ascii="Arial" w:hAnsi="Arial" w:cs="Arial"/>
          <w:sz w:val="22"/>
          <w:szCs w:val="22"/>
        </w:rPr>
        <w:t>Gdy rury są składowane luzem w stertach należy zastosować boczne wsporniki, najlepiej drewniane lub wyłożone drewnem w maksymalnych odstępach co 1,5m. Gdy nie jest możliwe podparcie rur na całej długości, to spodnia warstwa rur winna spoczywać na drewnianych łatach o szerokości min. 50mm. Rozstaw podpór nie większy niż 2m. W stercie nie powinno znajdować się więcej niż 7 warstw, lecz nie wyżej niż 1,0m.</w:t>
      </w:r>
    </w:p>
    <w:p w14:paraId="49CA0F32" w14:textId="77777777" w:rsidR="003134E1" w:rsidRPr="00526A84" w:rsidRDefault="003134E1" w:rsidP="00041927">
      <w:pPr>
        <w:jc w:val="both"/>
        <w:rPr>
          <w:rFonts w:ascii="Arial" w:hAnsi="Arial" w:cs="Arial"/>
          <w:sz w:val="22"/>
          <w:szCs w:val="22"/>
        </w:rPr>
      </w:pPr>
    </w:p>
    <w:p w14:paraId="67B5D989" w14:textId="77777777" w:rsidR="003A5BB6" w:rsidRPr="00526A84" w:rsidRDefault="003A5BB6" w:rsidP="00041927">
      <w:pPr>
        <w:jc w:val="both"/>
        <w:rPr>
          <w:rFonts w:ascii="Arial" w:hAnsi="Arial" w:cs="Arial"/>
          <w:sz w:val="22"/>
          <w:szCs w:val="22"/>
        </w:rPr>
      </w:pPr>
      <w:r w:rsidRPr="00526A84">
        <w:rPr>
          <w:rFonts w:ascii="Arial" w:hAnsi="Arial" w:cs="Arial"/>
          <w:sz w:val="22"/>
          <w:szCs w:val="22"/>
        </w:rPr>
        <w:t>Rury o różnych średnicach powinny byś składowane oddzielnie bądź najsztywniejsze winny znajdować się na spodzie.</w:t>
      </w:r>
    </w:p>
    <w:p w14:paraId="46675DF2" w14:textId="77777777" w:rsidR="003134E1" w:rsidRPr="00526A84" w:rsidRDefault="003134E1" w:rsidP="00041927">
      <w:pPr>
        <w:jc w:val="both"/>
        <w:rPr>
          <w:rFonts w:ascii="Arial" w:hAnsi="Arial" w:cs="Arial"/>
          <w:sz w:val="22"/>
          <w:szCs w:val="22"/>
        </w:rPr>
      </w:pPr>
    </w:p>
    <w:p w14:paraId="068BEC74" w14:textId="77777777" w:rsidR="003134E1" w:rsidRPr="00526A84" w:rsidRDefault="003A5BB6" w:rsidP="00041927">
      <w:pPr>
        <w:jc w:val="both"/>
        <w:rPr>
          <w:rFonts w:ascii="Arial" w:hAnsi="Arial" w:cs="Arial"/>
          <w:sz w:val="22"/>
          <w:szCs w:val="22"/>
        </w:rPr>
      </w:pPr>
      <w:r w:rsidRPr="00526A84">
        <w:rPr>
          <w:rFonts w:ascii="Arial" w:hAnsi="Arial" w:cs="Arial"/>
          <w:sz w:val="22"/>
          <w:szCs w:val="22"/>
        </w:rPr>
        <w:t xml:space="preserve">Gdy wiadomo, że składowane rury nie zostaną ułożone w ciągu 12 miesięcy należy je zabezpieczyć przed nadmiernym promieniowaniem słonecznym poprzez zadaszenie. </w:t>
      </w:r>
    </w:p>
    <w:p w14:paraId="40FAC1F5" w14:textId="77777777" w:rsidR="003A5BB6" w:rsidRPr="00526A84" w:rsidRDefault="003A5BB6" w:rsidP="00041927">
      <w:pPr>
        <w:jc w:val="both"/>
        <w:rPr>
          <w:rFonts w:ascii="Arial" w:hAnsi="Arial" w:cs="Arial"/>
          <w:sz w:val="22"/>
          <w:szCs w:val="22"/>
        </w:rPr>
      </w:pPr>
      <w:r w:rsidRPr="00526A84">
        <w:rPr>
          <w:rFonts w:ascii="Arial" w:hAnsi="Arial" w:cs="Arial"/>
          <w:sz w:val="22"/>
          <w:szCs w:val="22"/>
        </w:rPr>
        <w:t>Długotrwałe działanie promieni słonecznych może w niewielkim stopniu obniżyć odporność studzienek na uderzenia oraz spowodować ich odbarwienie.</w:t>
      </w:r>
    </w:p>
    <w:p w14:paraId="6EEFA719" w14:textId="77777777" w:rsidR="003A5BB6" w:rsidRPr="00F54488" w:rsidRDefault="003A5BB6" w:rsidP="00041927">
      <w:pPr>
        <w:ind w:left="360"/>
        <w:jc w:val="both"/>
        <w:rPr>
          <w:rFonts w:ascii="Arial" w:hAnsi="Arial" w:cs="Arial"/>
          <w:sz w:val="24"/>
          <w:szCs w:val="24"/>
        </w:rPr>
      </w:pPr>
    </w:p>
    <w:p w14:paraId="7AEA54C7" w14:textId="77777777" w:rsidR="003134E1" w:rsidRPr="00526A84" w:rsidRDefault="003134E1" w:rsidP="00041927">
      <w:pPr>
        <w:jc w:val="both"/>
        <w:rPr>
          <w:rFonts w:ascii="Arial" w:hAnsi="Arial" w:cs="Arial"/>
          <w:i/>
          <w:sz w:val="22"/>
          <w:szCs w:val="22"/>
        </w:rPr>
      </w:pPr>
      <w:r w:rsidRPr="00526A84">
        <w:rPr>
          <w:rFonts w:ascii="Arial" w:hAnsi="Arial" w:cs="Arial"/>
          <w:i/>
          <w:sz w:val="22"/>
          <w:szCs w:val="22"/>
        </w:rPr>
        <w:t>4.2. Pozostałe elementy instalacji kanalizacji</w:t>
      </w:r>
    </w:p>
    <w:p w14:paraId="0AC34950" w14:textId="77777777" w:rsidR="003A5BB6" w:rsidRPr="0077165B" w:rsidRDefault="003A5BB6" w:rsidP="00041927">
      <w:pPr>
        <w:ind w:left="360"/>
        <w:jc w:val="both"/>
        <w:rPr>
          <w:rFonts w:ascii="Arial" w:hAnsi="Arial" w:cs="Arial"/>
        </w:rPr>
      </w:pPr>
    </w:p>
    <w:p w14:paraId="00E02EA6" w14:textId="77777777" w:rsidR="003A5BB6" w:rsidRPr="00526A84" w:rsidRDefault="003A5BB6" w:rsidP="00041927">
      <w:pPr>
        <w:jc w:val="both"/>
        <w:rPr>
          <w:rFonts w:ascii="Arial" w:hAnsi="Arial" w:cs="Arial"/>
          <w:sz w:val="22"/>
          <w:szCs w:val="22"/>
        </w:rPr>
      </w:pPr>
      <w:r w:rsidRPr="00526A84">
        <w:rPr>
          <w:rFonts w:ascii="Arial" w:hAnsi="Arial" w:cs="Arial"/>
          <w:sz w:val="22"/>
          <w:szCs w:val="22"/>
        </w:rPr>
        <w:t>Przybory sanitarne wszystkie kształtki i inne elementy budowlanej instalacji kanalizacyjnej powinny być pakowane i transportowanie w sposób zabezpieczający je przed zanieczyszczeniem, uszkodzeniami mechanicznymi i korozją. Przewóz powinien się odbywać krytymi środkami transportu w celu zabezpieczenia materiałów przed wpływami atmosferycznymi . Szczególnie gwinty wyrobów stalowych takich jak pompy bądź stalowe łączniki muszą być chronione przed korozją, natomiast ceramiczne przybory sanitarne przed sanitarne przed uszkodzeniem mechanicznym.</w:t>
      </w:r>
    </w:p>
    <w:p w14:paraId="336A4CB4" w14:textId="77777777" w:rsidR="003134E1" w:rsidRPr="00526A84" w:rsidRDefault="003134E1" w:rsidP="00041927">
      <w:pPr>
        <w:jc w:val="both"/>
        <w:rPr>
          <w:rFonts w:ascii="Arial" w:hAnsi="Arial" w:cs="Arial"/>
          <w:sz w:val="22"/>
          <w:szCs w:val="22"/>
        </w:rPr>
      </w:pPr>
    </w:p>
    <w:p w14:paraId="100D6A4A" w14:textId="77777777" w:rsidR="003A5BB6" w:rsidRPr="00526A84" w:rsidRDefault="003A5BB6" w:rsidP="00041927">
      <w:pPr>
        <w:jc w:val="both"/>
        <w:rPr>
          <w:rFonts w:ascii="Arial" w:hAnsi="Arial" w:cs="Arial"/>
          <w:sz w:val="22"/>
          <w:szCs w:val="22"/>
        </w:rPr>
      </w:pPr>
      <w:r w:rsidRPr="00526A84">
        <w:rPr>
          <w:rFonts w:ascii="Arial" w:hAnsi="Arial" w:cs="Arial"/>
          <w:sz w:val="22"/>
          <w:szCs w:val="22"/>
        </w:rPr>
        <w:lastRenderedPageBreak/>
        <w:t xml:space="preserve">Składowanie powinno odbywać się w pomieszczeniach zamkniętych, suchych o temperaturze nie niższej niż </w:t>
      </w:r>
      <w:smartTag w:uri="urn:schemas-microsoft-com:office:smarttags" w:element="metricconverter">
        <w:smartTagPr>
          <w:attr w:name="ProductID" w:val="00C"/>
        </w:smartTagPr>
        <w:r w:rsidRPr="00526A84">
          <w:rPr>
            <w:rFonts w:ascii="Arial" w:hAnsi="Arial" w:cs="Arial"/>
            <w:sz w:val="22"/>
            <w:szCs w:val="22"/>
          </w:rPr>
          <w:t>0</w:t>
        </w:r>
        <w:r w:rsidRPr="00526A84">
          <w:rPr>
            <w:rFonts w:ascii="Arial" w:hAnsi="Arial" w:cs="Arial"/>
            <w:sz w:val="22"/>
            <w:szCs w:val="22"/>
            <w:vertAlign w:val="superscript"/>
          </w:rPr>
          <w:t>0</w:t>
        </w:r>
        <w:r w:rsidRPr="00526A84">
          <w:rPr>
            <w:rFonts w:ascii="Arial" w:hAnsi="Arial" w:cs="Arial"/>
            <w:sz w:val="22"/>
            <w:szCs w:val="22"/>
          </w:rPr>
          <w:t>C</w:t>
        </w:r>
      </w:smartTag>
      <w:r w:rsidRPr="00526A84">
        <w:rPr>
          <w:rFonts w:ascii="Arial" w:hAnsi="Arial" w:cs="Arial"/>
          <w:sz w:val="22"/>
          <w:szCs w:val="22"/>
        </w:rPr>
        <w:t>. Przechowywane wyroby należy pozostawić w oryginalnych opakowaniach odpowiednio oznakowanych tak długo, jak to możliwe.</w:t>
      </w:r>
    </w:p>
    <w:p w14:paraId="6DB35024" w14:textId="77777777" w:rsidR="003134E1" w:rsidRPr="00526A84" w:rsidRDefault="003134E1" w:rsidP="00041927">
      <w:pPr>
        <w:jc w:val="both"/>
        <w:rPr>
          <w:rFonts w:ascii="Arial" w:hAnsi="Arial" w:cs="Arial"/>
          <w:sz w:val="22"/>
          <w:szCs w:val="22"/>
        </w:rPr>
      </w:pPr>
    </w:p>
    <w:p w14:paraId="13166091" w14:textId="77777777" w:rsidR="003A5BB6" w:rsidRPr="00526A84" w:rsidRDefault="003A5BB6" w:rsidP="00041927">
      <w:pPr>
        <w:jc w:val="both"/>
        <w:rPr>
          <w:rFonts w:ascii="Arial" w:hAnsi="Arial" w:cs="Arial"/>
          <w:sz w:val="22"/>
          <w:szCs w:val="22"/>
        </w:rPr>
      </w:pPr>
      <w:r w:rsidRPr="00526A84">
        <w:rPr>
          <w:rFonts w:ascii="Arial" w:hAnsi="Arial" w:cs="Arial"/>
          <w:sz w:val="22"/>
          <w:szCs w:val="22"/>
        </w:rPr>
        <w:t>W pomieszczeniach składowania nie mogą znajdować się związki chemiczne działające korodująco. Wyroby z tworzyw sztucznych należy przechowywać z dala od urządzeń grzewczych.</w:t>
      </w:r>
    </w:p>
    <w:p w14:paraId="5C8350B3" w14:textId="77777777" w:rsidR="003134E1" w:rsidRPr="00526A84" w:rsidRDefault="003134E1" w:rsidP="00041927">
      <w:pPr>
        <w:jc w:val="both"/>
        <w:rPr>
          <w:rFonts w:ascii="Arial" w:hAnsi="Arial" w:cs="Arial"/>
          <w:sz w:val="22"/>
          <w:szCs w:val="22"/>
        </w:rPr>
      </w:pPr>
    </w:p>
    <w:p w14:paraId="34BBBB72" w14:textId="77777777" w:rsidR="003A5BB6" w:rsidRPr="00526A84" w:rsidRDefault="003A5BB6" w:rsidP="00041927">
      <w:pPr>
        <w:jc w:val="both"/>
        <w:rPr>
          <w:rFonts w:ascii="Arial" w:hAnsi="Arial" w:cs="Arial"/>
          <w:sz w:val="22"/>
          <w:szCs w:val="22"/>
        </w:rPr>
      </w:pPr>
      <w:r w:rsidRPr="00526A84">
        <w:rPr>
          <w:rFonts w:ascii="Arial" w:hAnsi="Arial" w:cs="Arial"/>
          <w:sz w:val="22"/>
          <w:szCs w:val="22"/>
        </w:rPr>
        <w:t>Rozmieszczenie jednostek ładunkowych powinno umożliwić swobodny dostęp do wszystkich materiałów.</w:t>
      </w:r>
    </w:p>
    <w:p w14:paraId="2112C4C8" w14:textId="77777777" w:rsidR="004D076E" w:rsidRPr="00526A84" w:rsidRDefault="004D076E" w:rsidP="00041927">
      <w:pPr>
        <w:jc w:val="both"/>
        <w:rPr>
          <w:i/>
          <w:sz w:val="22"/>
          <w:szCs w:val="22"/>
        </w:rPr>
      </w:pPr>
    </w:p>
    <w:p w14:paraId="6813E141" w14:textId="77777777" w:rsidR="008732B5" w:rsidRPr="00136245" w:rsidRDefault="008732B5" w:rsidP="008732B5">
      <w:pPr>
        <w:spacing w:line="360" w:lineRule="auto"/>
        <w:jc w:val="both"/>
        <w:rPr>
          <w:rFonts w:ascii="Arial" w:hAnsi="Arial" w:cs="Arial"/>
          <w:b/>
          <w:i/>
          <w:sz w:val="24"/>
          <w:szCs w:val="24"/>
        </w:rPr>
      </w:pPr>
      <w:r>
        <w:rPr>
          <w:rFonts w:ascii="Arial" w:hAnsi="Arial" w:cs="Arial"/>
          <w:b/>
          <w:i/>
          <w:sz w:val="24"/>
          <w:szCs w:val="24"/>
        </w:rPr>
        <w:t>5. WYMAGANIA DOTYCZĄCE WYKONANIA ROBÓT</w:t>
      </w:r>
    </w:p>
    <w:p w14:paraId="5DB56815" w14:textId="77777777" w:rsidR="003A5BB6" w:rsidRPr="0077165B" w:rsidRDefault="003A5BB6" w:rsidP="008732B5">
      <w:pPr>
        <w:jc w:val="both"/>
        <w:rPr>
          <w:rFonts w:ascii="Arial" w:hAnsi="Arial" w:cs="Arial"/>
          <w:sz w:val="28"/>
          <w:szCs w:val="28"/>
        </w:rPr>
      </w:pPr>
    </w:p>
    <w:p w14:paraId="1366D5EF" w14:textId="77777777" w:rsidR="003134E1" w:rsidRPr="00526A84" w:rsidRDefault="003134E1" w:rsidP="00041927">
      <w:pPr>
        <w:jc w:val="both"/>
        <w:rPr>
          <w:rFonts w:ascii="Arial" w:hAnsi="Arial" w:cs="Arial"/>
          <w:i/>
          <w:sz w:val="22"/>
          <w:szCs w:val="22"/>
        </w:rPr>
      </w:pPr>
      <w:r w:rsidRPr="00526A84">
        <w:rPr>
          <w:rFonts w:ascii="Arial" w:hAnsi="Arial" w:cs="Arial"/>
          <w:i/>
          <w:sz w:val="22"/>
          <w:szCs w:val="22"/>
        </w:rPr>
        <w:t>5.1. Przyjęcie placu budowy</w:t>
      </w:r>
    </w:p>
    <w:p w14:paraId="6B29DF4E" w14:textId="77777777" w:rsidR="003A5BB6" w:rsidRPr="0077165B" w:rsidRDefault="003A5BB6" w:rsidP="00041927">
      <w:pPr>
        <w:ind w:left="360"/>
        <w:jc w:val="both"/>
        <w:rPr>
          <w:rFonts w:ascii="Arial" w:hAnsi="Arial" w:cs="Arial"/>
          <w:b/>
          <w:u w:val="single"/>
        </w:rPr>
      </w:pPr>
    </w:p>
    <w:p w14:paraId="406896FE" w14:textId="77777777" w:rsidR="003A5BB6" w:rsidRPr="00526A84" w:rsidRDefault="003A5BB6" w:rsidP="00041927">
      <w:pPr>
        <w:jc w:val="both"/>
        <w:rPr>
          <w:rFonts w:ascii="Arial" w:hAnsi="Arial" w:cs="Arial"/>
          <w:sz w:val="22"/>
          <w:szCs w:val="22"/>
        </w:rPr>
      </w:pPr>
      <w:r w:rsidRPr="00526A84">
        <w:rPr>
          <w:rFonts w:ascii="Arial" w:hAnsi="Arial" w:cs="Arial"/>
          <w:sz w:val="22"/>
          <w:szCs w:val="22"/>
        </w:rPr>
        <w:t>Po przejęciu budynku z przygotowanymi przejściami przez ściany, przebiciami przez stropy oraz odpowiednio wykonanymi szachtami należy łopocząc prace instalacyjne na podstawie Dokumentacji Technicznej opracowanej zgodnie z normą PN-92/B-01707 – „Instalacje kanalizacyjne. Wymagania w projektowaniu.</w:t>
      </w:r>
    </w:p>
    <w:p w14:paraId="0775583B" w14:textId="77777777" w:rsidR="00787658" w:rsidRDefault="00787658" w:rsidP="00041927">
      <w:pPr>
        <w:tabs>
          <w:tab w:val="left" w:pos="1080"/>
        </w:tabs>
        <w:spacing w:line="360" w:lineRule="auto"/>
        <w:jc w:val="both"/>
      </w:pPr>
    </w:p>
    <w:p w14:paraId="3BC68DA0" w14:textId="77777777" w:rsidR="0077165B" w:rsidRPr="00526A84" w:rsidRDefault="00E11F43" w:rsidP="00041927">
      <w:pPr>
        <w:jc w:val="both"/>
        <w:rPr>
          <w:rFonts w:ascii="Arial" w:hAnsi="Arial" w:cs="Arial"/>
          <w:i/>
          <w:sz w:val="22"/>
          <w:szCs w:val="22"/>
        </w:rPr>
      </w:pPr>
      <w:r w:rsidRPr="00526A84">
        <w:rPr>
          <w:rFonts w:ascii="Arial" w:hAnsi="Arial" w:cs="Arial"/>
          <w:i/>
          <w:sz w:val="22"/>
          <w:szCs w:val="22"/>
        </w:rPr>
        <w:t>5.</w:t>
      </w:r>
      <w:r w:rsidR="0077165B" w:rsidRPr="00526A84">
        <w:rPr>
          <w:rFonts w:ascii="Arial" w:hAnsi="Arial" w:cs="Arial"/>
          <w:i/>
          <w:sz w:val="22"/>
          <w:szCs w:val="22"/>
        </w:rPr>
        <w:t>2</w:t>
      </w:r>
      <w:r w:rsidRPr="00526A84">
        <w:rPr>
          <w:rFonts w:ascii="Arial" w:hAnsi="Arial" w:cs="Arial"/>
          <w:i/>
          <w:sz w:val="22"/>
          <w:szCs w:val="22"/>
        </w:rPr>
        <w:t xml:space="preserve">. Montaż rur z </w:t>
      </w:r>
      <w:r w:rsidR="0077165B" w:rsidRPr="00526A84">
        <w:rPr>
          <w:rFonts w:ascii="Arial" w:hAnsi="Arial" w:cs="Arial"/>
          <w:i/>
          <w:sz w:val="22"/>
          <w:szCs w:val="22"/>
        </w:rPr>
        <w:t xml:space="preserve"> PVC</w:t>
      </w:r>
      <w:r w:rsidR="008732B5">
        <w:rPr>
          <w:rFonts w:ascii="Arial" w:hAnsi="Arial" w:cs="Arial"/>
          <w:i/>
          <w:sz w:val="22"/>
          <w:szCs w:val="22"/>
        </w:rPr>
        <w:t xml:space="preserve"> i HDPE</w:t>
      </w:r>
    </w:p>
    <w:p w14:paraId="4B3403D3" w14:textId="77777777" w:rsidR="0077165B" w:rsidRDefault="0077165B" w:rsidP="00041927">
      <w:pPr>
        <w:jc w:val="both"/>
        <w:rPr>
          <w:rFonts w:ascii="Arial" w:hAnsi="Arial" w:cs="Arial"/>
          <w:sz w:val="24"/>
          <w:szCs w:val="24"/>
        </w:rPr>
      </w:pPr>
    </w:p>
    <w:p w14:paraId="2583812F" w14:textId="77777777" w:rsidR="003A5BB6" w:rsidRPr="00526A84" w:rsidRDefault="003A5BB6" w:rsidP="00041927">
      <w:pPr>
        <w:jc w:val="both"/>
        <w:rPr>
          <w:rFonts w:ascii="Arial" w:hAnsi="Arial" w:cs="Arial"/>
          <w:sz w:val="22"/>
          <w:szCs w:val="22"/>
        </w:rPr>
      </w:pPr>
      <w:r w:rsidRPr="00526A84">
        <w:rPr>
          <w:rFonts w:ascii="Arial" w:hAnsi="Arial" w:cs="Arial"/>
          <w:sz w:val="22"/>
          <w:szCs w:val="22"/>
        </w:rPr>
        <w:t>Rury z PCV zastosowane do budowy pionów i podejść do przyborów sanitarnych należy łączyć za pomocą kielichowych połączeń wciskowych uszczelnionych specjalnie wyprofilowanym pierścieniem gumowym.</w:t>
      </w:r>
    </w:p>
    <w:p w14:paraId="40FF9F26" w14:textId="77777777" w:rsidR="00E11F43" w:rsidRPr="00526A84" w:rsidRDefault="00E11F43" w:rsidP="00041927">
      <w:pPr>
        <w:tabs>
          <w:tab w:val="left" w:pos="1080"/>
        </w:tabs>
        <w:jc w:val="both"/>
        <w:rPr>
          <w:rFonts w:ascii="Arial" w:hAnsi="Arial" w:cs="Arial"/>
          <w:sz w:val="22"/>
          <w:szCs w:val="22"/>
        </w:rPr>
      </w:pPr>
    </w:p>
    <w:p w14:paraId="29893BB0" w14:textId="77777777" w:rsidR="003A5BB6" w:rsidRPr="00526A84" w:rsidRDefault="003A5BB6" w:rsidP="00041927">
      <w:pPr>
        <w:tabs>
          <w:tab w:val="left" w:pos="1080"/>
        </w:tabs>
        <w:jc w:val="both"/>
        <w:rPr>
          <w:rFonts w:ascii="Arial" w:hAnsi="Arial" w:cs="Arial"/>
          <w:sz w:val="22"/>
          <w:szCs w:val="22"/>
        </w:rPr>
      </w:pPr>
      <w:r w:rsidRPr="00526A84">
        <w:rPr>
          <w:rFonts w:ascii="Arial" w:hAnsi="Arial" w:cs="Arial"/>
          <w:sz w:val="22"/>
          <w:szCs w:val="22"/>
        </w:rPr>
        <w:t>Przed przystąpieniem do prac montażowych trzeba sprawdzić stan łączonych elementów. Na początku należy odpowiednio przygotować rurę tzn. obciąć na daną długość z zachowaniem kąta prostego do kierunku cięcia. Przed wykonaniem połączenia bosy koniec należy oczyścić z zadziorów oraz zukosować pod kątem 15</w:t>
      </w:r>
      <w:r w:rsidRPr="00526A84">
        <w:rPr>
          <w:rFonts w:ascii="Arial" w:hAnsi="Arial" w:cs="Arial"/>
          <w:sz w:val="22"/>
          <w:szCs w:val="22"/>
          <w:vertAlign w:val="superscript"/>
        </w:rPr>
        <w:t>0</w:t>
      </w:r>
      <w:r w:rsidRPr="00526A84">
        <w:rPr>
          <w:rFonts w:ascii="Arial" w:hAnsi="Arial" w:cs="Arial"/>
          <w:sz w:val="22"/>
          <w:szCs w:val="22"/>
        </w:rPr>
        <w:t>. Nie należy przycinać kształtek.</w:t>
      </w:r>
    </w:p>
    <w:p w14:paraId="10C3A256" w14:textId="77777777" w:rsidR="00E11F43" w:rsidRPr="00526A84" w:rsidRDefault="00E11F43" w:rsidP="00041927">
      <w:pPr>
        <w:tabs>
          <w:tab w:val="left" w:pos="1080"/>
        </w:tabs>
        <w:jc w:val="both"/>
        <w:rPr>
          <w:sz w:val="22"/>
          <w:szCs w:val="22"/>
        </w:rPr>
      </w:pPr>
    </w:p>
    <w:p w14:paraId="3C377716" w14:textId="77777777" w:rsidR="003A5BB6" w:rsidRPr="00526A84" w:rsidRDefault="003A5BB6" w:rsidP="00041927">
      <w:pPr>
        <w:tabs>
          <w:tab w:val="left" w:pos="1080"/>
        </w:tabs>
        <w:jc w:val="both"/>
        <w:rPr>
          <w:rFonts w:ascii="Arial" w:hAnsi="Arial" w:cs="Arial"/>
          <w:sz w:val="22"/>
          <w:szCs w:val="22"/>
        </w:rPr>
      </w:pPr>
      <w:r w:rsidRPr="00526A84">
        <w:rPr>
          <w:rFonts w:ascii="Arial" w:hAnsi="Arial" w:cs="Arial"/>
          <w:sz w:val="22"/>
          <w:szCs w:val="22"/>
        </w:rPr>
        <w:t xml:space="preserve">Aby wykonać połączenie należy posmarować bosy koniec środkiem poślizgowym na bazie silikonu, a następnie wprowadzić go do kielicha, aż do oporu i z powrotem wysunąć rurę na odległość </w:t>
      </w:r>
      <w:smartTag w:uri="urn:schemas-microsoft-com:office:smarttags" w:element="metricconverter">
        <w:smartTagPr>
          <w:attr w:name="ProductID" w:val="10 mm"/>
        </w:smartTagPr>
        <w:r w:rsidRPr="00526A84">
          <w:rPr>
            <w:rFonts w:ascii="Arial" w:hAnsi="Arial" w:cs="Arial"/>
            <w:sz w:val="22"/>
            <w:szCs w:val="22"/>
          </w:rPr>
          <w:t>10 mm</w:t>
        </w:r>
      </w:smartTag>
      <w:r w:rsidRPr="00526A84">
        <w:rPr>
          <w:rFonts w:ascii="Arial" w:hAnsi="Arial" w:cs="Arial"/>
          <w:sz w:val="22"/>
          <w:szCs w:val="22"/>
        </w:rPr>
        <w:t>. Końcówki kształtek można całkowicie wsunąć do kielichów.</w:t>
      </w:r>
    </w:p>
    <w:p w14:paraId="36E06986" w14:textId="77777777" w:rsidR="00E11F43" w:rsidRPr="00526A84" w:rsidRDefault="00E11F43" w:rsidP="00041927">
      <w:pPr>
        <w:tabs>
          <w:tab w:val="left" w:pos="1080"/>
        </w:tabs>
        <w:jc w:val="both"/>
        <w:rPr>
          <w:rFonts w:ascii="Arial" w:hAnsi="Arial" w:cs="Arial"/>
          <w:sz w:val="22"/>
          <w:szCs w:val="22"/>
        </w:rPr>
      </w:pPr>
    </w:p>
    <w:p w14:paraId="5A3D0E0C" w14:textId="77777777" w:rsidR="003A5BB6" w:rsidRPr="00526A84" w:rsidRDefault="003A5BB6" w:rsidP="00041927">
      <w:pPr>
        <w:tabs>
          <w:tab w:val="left" w:pos="1080"/>
        </w:tabs>
        <w:jc w:val="both"/>
        <w:rPr>
          <w:rFonts w:ascii="Arial" w:hAnsi="Arial" w:cs="Arial"/>
          <w:sz w:val="22"/>
          <w:szCs w:val="22"/>
        </w:rPr>
      </w:pPr>
      <w:r w:rsidRPr="00526A84">
        <w:rPr>
          <w:rFonts w:ascii="Arial" w:hAnsi="Arial" w:cs="Arial"/>
          <w:sz w:val="22"/>
          <w:szCs w:val="22"/>
        </w:rPr>
        <w:t>Przewody należy mocować do elementów konstrukcji budynków za pomocą uchwytów lub wsporników. Pomiędzy przewodem, a obejmą  należy stosować podkładki elastyczne. Obejmy uchwytów powinny mocować rurę pod kielichem. Na przewodach spustowych należy stosować na każdej kondygnacji, co najmniej mocowanie stałe zapewniające przenoszenie obciążeń rurociągów oraz co najmniej jedno mocowanie przesuwane.</w:t>
      </w:r>
    </w:p>
    <w:p w14:paraId="7350D06D" w14:textId="77777777" w:rsidR="003A5BB6" w:rsidRDefault="003A5BB6" w:rsidP="00041927">
      <w:pPr>
        <w:tabs>
          <w:tab w:val="left" w:pos="1080"/>
        </w:tabs>
        <w:spacing w:line="360" w:lineRule="auto"/>
        <w:ind w:left="720"/>
        <w:jc w:val="both"/>
        <w:rPr>
          <w:rFonts w:ascii="Arial" w:hAnsi="Arial" w:cs="Arial"/>
        </w:rPr>
      </w:pPr>
    </w:p>
    <w:p w14:paraId="7E58DF47" w14:textId="77777777" w:rsidR="0077165B" w:rsidRPr="00526A84" w:rsidRDefault="0077165B" w:rsidP="00041927">
      <w:pPr>
        <w:jc w:val="both"/>
        <w:rPr>
          <w:rFonts w:ascii="Arial" w:hAnsi="Arial" w:cs="Arial"/>
          <w:i/>
          <w:sz w:val="22"/>
          <w:szCs w:val="22"/>
        </w:rPr>
      </w:pPr>
      <w:r w:rsidRPr="00526A84">
        <w:rPr>
          <w:rFonts w:ascii="Arial" w:hAnsi="Arial" w:cs="Arial"/>
          <w:i/>
          <w:sz w:val="22"/>
          <w:szCs w:val="22"/>
        </w:rPr>
        <w:t>5.3. Montaż przyborów sanitarnych</w:t>
      </w:r>
    </w:p>
    <w:p w14:paraId="327AA666" w14:textId="77777777" w:rsidR="00F54488" w:rsidRPr="00766CBB" w:rsidRDefault="00F54488" w:rsidP="00041927">
      <w:pPr>
        <w:tabs>
          <w:tab w:val="left" w:pos="1080"/>
        </w:tabs>
        <w:spacing w:line="360" w:lineRule="auto"/>
        <w:jc w:val="both"/>
        <w:rPr>
          <w:rFonts w:ascii="Arial" w:hAnsi="Arial" w:cs="Arial"/>
          <w:sz w:val="18"/>
          <w:szCs w:val="18"/>
        </w:rPr>
      </w:pPr>
    </w:p>
    <w:p w14:paraId="264E576C" w14:textId="77777777" w:rsidR="00F54488" w:rsidRPr="00526A84" w:rsidRDefault="00F54488" w:rsidP="00041927">
      <w:pPr>
        <w:tabs>
          <w:tab w:val="left" w:pos="1080"/>
        </w:tabs>
        <w:jc w:val="both"/>
        <w:rPr>
          <w:rFonts w:ascii="Arial" w:hAnsi="Arial" w:cs="Arial"/>
          <w:sz w:val="22"/>
          <w:szCs w:val="22"/>
        </w:rPr>
      </w:pPr>
      <w:r w:rsidRPr="00526A84">
        <w:rPr>
          <w:rFonts w:ascii="Arial" w:hAnsi="Arial" w:cs="Arial"/>
          <w:sz w:val="22"/>
          <w:szCs w:val="22"/>
        </w:rPr>
        <w:t xml:space="preserve">Lokalizacja i dobór montowanych przyborów sanitarnych zgodni z Dokumentacją Projektową i Projektem wnętrz. Wysokość ustawienia przyborów wg wymagań normy </w:t>
      </w:r>
    </w:p>
    <w:p w14:paraId="267C7ED6" w14:textId="77777777" w:rsidR="0077165B" w:rsidRPr="00526A84" w:rsidRDefault="00F54488" w:rsidP="00041927">
      <w:pPr>
        <w:tabs>
          <w:tab w:val="left" w:pos="1080"/>
        </w:tabs>
        <w:jc w:val="both"/>
        <w:rPr>
          <w:rFonts w:ascii="Arial" w:hAnsi="Arial" w:cs="Arial"/>
          <w:color w:val="FF0000"/>
          <w:sz w:val="22"/>
          <w:szCs w:val="22"/>
        </w:rPr>
      </w:pPr>
      <w:r w:rsidRPr="00526A84">
        <w:rPr>
          <w:rFonts w:ascii="Arial" w:hAnsi="Arial" w:cs="Arial"/>
          <w:sz w:val="22"/>
          <w:szCs w:val="22"/>
        </w:rPr>
        <w:t>PN-81/B-10700.01 oraz wytycznych producentów.</w:t>
      </w:r>
    </w:p>
    <w:p w14:paraId="111A9EDA" w14:textId="77777777" w:rsidR="00E97A80" w:rsidRPr="00526A84" w:rsidRDefault="00E97A80" w:rsidP="00041927">
      <w:pPr>
        <w:tabs>
          <w:tab w:val="left" w:pos="1080"/>
        </w:tabs>
        <w:jc w:val="both"/>
        <w:rPr>
          <w:rFonts w:ascii="Arial" w:hAnsi="Arial" w:cs="Arial"/>
          <w:sz w:val="22"/>
          <w:szCs w:val="22"/>
        </w:rPr>
      </w:pPr>
    </w:p>
    <w:p w14:paraId="454CD322" w14:textId="77777777" w:rsidR="00F54488" w:rsidRPr="00526A84" w:rsidRDefault="00F54488" w:rsidP="00041927">
      <w:pPr>
        <w:tabs>
          <w:tab w:val="left" w:pos="1080"/>
        </w:tabs>
        <w:jc w:val="both"/>
        <w:rPr>
          <w:rFonts w:ascii="Arial" w:hAnsi="Arial" w:cs="Arial"/>
          <w:sz w:val="22"/>
          <w:szCs w:val="22"/>
        </w:rPr>
      </w:pPr>
      <w:r w:rsidRPr="00526A84">
        <w:rPr>
          <w:rFonts w:ascii="Arial" w:hAnsi="Arial" w:cs="Arial"/>
          <w:sz w:val="22"/>
          <w:szCs w:val="22"/>
        </w:rPr>
        <w:t xml:space="preserve">Przybory powinny być zamontowane w sposób zapewniający łatwy w celu utrzymania w czystości oraz konserwacji lub wymiany przyborów, syfonów i podejść kanalizacyjnych. Umywalki powinny być montowane do ścian w sposób zapewniający łatwy demontaż </w:t>
      </w:r>
    </w:p>
    <w:p w14:paraId="2F4C9333" w14:textId="77777777" w:rsidR="0077165B" w:rsidRPr="00526A84" w:rsidRDefault="00F54488" w:rsidP="00041927">
      <w:pPr>
        <w:tabs>
          <w:tab w:val="left" w:pos="1080"/>
        </w:tabs>
        <w:jc w:val="both"/>
        <w:rPr>
          <w:rFonts w:ascii="Arial" w:hAnsi="Arial" w:cs="Arial"/>
          <w:sz w:val="22"/>
          <w:szCs w:val="22"/>
        </w:rPr>
      </w:pPr>
      <w:r w:rsidRPr="00526A84">
        <w:rPr>
          <w:rFonts w:ascii="Arial" w:hAnsi="Arial" w:cs="Arial"/>
          <w:sz w:val="22"/>
          <w:szCs w:val="22"/>
        </w:rPr>
        <w:t>oraz właściwe użytkowanie.</w:t>
      </w:r>
      <w:r w:rsidR="0045131B" w:rsidRPr="00526A84">
        <w:rPr>
          <w:rFonts w:ascii="Arial" w:hAnsi="Arial" w:cs="Arial"/>
          <w:sz w:val="22"/>
          <w:szCs w:val="22"/>
        </w:rPr>
        <w:t xml:space="preserve"> Miski ustępowe</w:t>
      </w:r>
      <w:r w:rsidR="000E12F7">
        <w:rPr>
          <w:rFonts w:ascii="Arial" w:hAnsi="Arial" w:cs="Arial"/>
          <w:sz w:val="22"/>
          <w:szCs w:val="22"/>
        </w:rPr>
        <w:t>, pisuary oraz bidety</w:t>
      </w:r>
      <w:r w:rsidR="0045131B" w:rsidRPr="00526A84">
        <w:rPr>
          <w:rFonts w:ascii="Arial" w:hAnsi="Arial" w:cs="Arial"/>
          <w:sz w:val="22"/>
          <w:szCs w:val="22"/>
        </w:rPr>
        <w:t xml:space="preserve"> wiszące montować do stelaż.</w:t>
      </w:r>
    </w:p>
    <w:p w14:paraId="27B7C8D2" w14:textId="77777777" w:rsidR="0045131B" w:rsidRPr="00526A84" w:rsidRDefault="0045131B" w:rsidP="00041927">
      <w:pPr>
        <w:tabs>
          <w:tab w:val="left" w:pos="1080"/>
        </w:tabs>
        <w:jc w:val="both"/>
        <w:rPr>
          <w:rFonts w:ascii="Arial" w:hAnsi="Arial" w:cs="Arial"/>
          <w:sz w:val="22"/>
          <w:szCs w:val="22"/>
        </w:rPr>
      </w:pPr>
      <w:r w:rsidRPr="00526A84">
        <w:rPr>
          <w:rFonts w:ascii="Arial" w:hAnsi="Arial" w:cs="Arial"/>
          <w:sz w:val="22"/>
          <w:szCs w:val="22"/>
        </w:rPr>
        <w:t>Przybory sanitarne powinny być zaopatrzone w zamknięcie wodne (syfon) wbudowane w przybór lub zakładane bezpośrednio pod przyborem.</w:t>
      </w:r>
    </w:p>
    <w:p w14:paraId="509FEA18" w14:textId="77777777" w:rsidR="0045131B" w:rsidRPr="00526A84" w:rsidRDefault="0045131B" w:rsidP="00041927">
      <w:pPr>
        <w:tabs>
          <w:tab w:val="left" w:pos="1080"/>
        </w:tabs>
        <w:jc w:val="both"/>
        <w:rPr>
          <w:rFonts w:ascii="Arial" w:hAnsi="Arial" w:cs="Arial"/>
          <w:sz w:val="22"/>
          <w:szCs w:val="22"/>
        </w:rPr>
      </w:pPr>
      <w:r w:rsidRPr="00526A84">
        <w:rPr>
          <w:rFonts w:ascii="Arial" w:hAnsi="Arial" w:cs="Arial"/>
          <w:sz w:val="22"/>
          <w:szCs w:val="22"/>
        </w:rPr>
        <w:lastRenderedPageBreak/>
        <w:t>Wpusty podłogowe powinny być montowane w pobliżu punktów czerpalnych lub w pobliżu ścian. Wpustów nie powinno się umieszczać w ciągach komunikacyjnych.</w:t>
      </w:r>
      <w:r w:rsidR="000E12F7">
        <w:rPr>
          <w:rFonts w:ascii="Arial" w:hAnsi="Arial" w:cs="Arial"/>
          <w:sz w:val="22"/>
          <w:szCs w:val="22"/>
        </w:rPr>
        <w:t xml:space="preserve"> Wpusty podłogowe w technologii suchego syfonu.</w:t>
      </w:r>
    </w:p>
    <w:p w14:paraId="21E47157" w14:textId="77777777" w:rsidR="0045131B" w:rsidRPr="00526A84" w:rsidRDefault="0045131B" w:rsidP="00041927">
      <w:pPr>
        <w:tabs>
          <w:tab w:val="left" w:pos="1080"/>
        </w:tabs>
        <w:jc w:val="both"/>
        <w:rPr>
          <w:rFonts w:ascii="Arial" w:hAnsi="Arial" w:cs="Arial"/>
          <w:sz w:val="22"/>
          <w:szCs w:val="22"/>
        </w:rPr>
      </w:pPr>
      <w:r w:rsidRPr="00526A84">
        <w:rPr>
          <w:rFonts w:ascii="Arial" w:hAnsi="Arial" w:cs="Arial"/>
          <w:sz w:val="22"/>
          <w:szCs w:val="22"/>
        </w:rPr>
        <w:t>Wszystkie syfony i podejścia do przyborów sanitarnych należy montować za pomocą kielichowych połączeń wciskowych uszczelnionych specjalnie wyprofilowanym pierścieniem gumowym.</w:t>
      </w:r>
    </w:p>
    <w:p w14:paraId="53DCC92E" w14:textId="77777777" w:rsidR="00F54488" w:rsidRDefault="00F54488" w:rsidP="00041927">
      <w:pPr>
        <w:jc w:val="both"/>
        <w:rPr>
          <w:rFonts w:ascii="Arial" w:hAnsi="Arial" w:cs="Arial"/>
          <w:sz w:val="24"/>
          <w:szCs w:val="24"/>
        </w:rPr>
      </w:pPr>
    </w:p>
    <w:p w14:paraId="581EDADA" w14:textId="77777777" w:rsidR="00E11F43" w:rsidRPr="00526A84" w:rsidRDefault="00E11F43" w:rsidP="00041927">
      <w:pPr>
        <w:jc w:val="both"/>
        <w:rPr>
          <w:rFonts w:ascii="Arial" w:hAnsi="Arial" w:cs="Arial"/>
          <w:i/>
          <w:sz w:val="22"/>
          <w:szCs w:val="22"/>
        </w:rPr>
      </w:pPr>
      <w:r w:rsidRPr="00526A84">
        <w:rPr>
          <w:rFonts w:ascii="Arial" w:hAnsi="Arial" w:cs="Arial"/>
          <w:i/>
          <w:sz w:val="22"/>
          <w:szCs w:val="22"/>
        </w:rPr>
        <w:t>5.4. Przejście przez przegrody budowlane</w:t>
      </w:r>
    </w:p>
    <w:p w14:paraId="32BEC1AD" w14:textId="77777777" w:rsidR="00E11F43" w:rsidRPr="0077165B" w:rsidRDefault="00E11F43" w:rsidP="00041927">
      <w:pPr>
        <w:tabs>
          <w:tab w:val="left" w:pos="1080"/>
        </w:tabs>
        <w:jc w:val="both"/>
        <w:rPr>
          <w:rFonts w:ascii="Arial" w:hAnsi="Arial" w:cs="Arial"/>
          <w:sz w:val="24"/>
          <w:szCs w:val="24"/>
        </w:rPr>
      </w:pPr>
    </w:p>
    <w:p w14:paraId="5B18D393" w14:textId="77777777" w:rsidR="003A5BB6" w:rsidRPr="00526A84" w:rsidRDefault="003A5BB6" w:rsidP="00041927">
      <w:pPr>
        <w:tabs>
          <w:tab w:val="left" w:pos="1080"/>
        </w:tabs>
        <w:jc w:val="both"/>
        <w:rPr>
          <w:rFonts w:ascii="Arial" w:hAnsi="Arial" w:cs="Arial"/>
          <w:sz w:val="22"/>
          <w:szCs w:val="22"/>
        </w:rPr>
      </w:pPr>
      <w:r w:rsidRPr="00526A84">
        <w:rPr>
          <w:rFonts w:ascii="Arial" w:hAnsi="Arial" w:cs="Arial"/>
          <w:sz w:val="22"/>
          <w:szCs w:val="22"/>
        </w:rPr>
        <w:t>W miejscach, gdzie przewody kanalizacyjne przechodzą przez ściany lub stropy, pomiędzy ścianką rur a krawędzią otworu w przegrodzie budowlanej, powinna być pozostawiona wolna przestrzeń, wypełniona materiałem utrzymującym stale stan plastyczny.</w:t>
      </w:r>
    </w:p>
    <w:p w14:paraId="6279A46A" w14:textId="77777777" w:rsidR="003A5BB6" w:rsidRDefault="0045131B" w:rsidP="008732B5">
      <w:pPr>
        <w:jc w:val="both"/>
        <w:rPr>
          <w:rFonts w:ascii="Arial" w:hAnsi="Arial" w:cs="Arial"/>
          <w:color w:val="000000"/>
          <w:sz w:val="22"/>
          <w:szCs w:val="22"/>
        </w:rPr>
      </w:pPr>
      <w:r w:rsidRPr="00526A84">
        <w:rPr>
          <w:rFonts w:ascii="Arial" w:hAnsi="Arial" w:cs="Arial"/>
          <w:sz w:val="22"/>
          <w:szCs w:val="22"/>
        </w:rPr>
        <w:t xml:space="preserve">Wszystkie przejścia przez stropy oddzielenia pożarowego  wykonać w klasie odporności ogniowej przegrody z zastosowaniem przepustów p. poż. </w:t>
      </w:r>
    </w:p>
    <w:p w14:paraId="6FA55391" w14:textId="77777777" w:rsidR="0045131B" w:rsidRDefault="0045131B" w:rsidP="00041927">
      <w:pPr>
        <w:jc w:val="both"/>
        <w:rPr>
          <w:rFonts w:ascii="Arial" w:hAnsi="Arial" w:cs="Arial"/>
          <w:sz w:val="24"/>
          <w:szCs w:val="24"/>
        </w:rPr>
      </w:pPr>
    </w:p>
    <w:p w14:paraId="3483D272" w14:textId="77777777" w:rsidR="00E11F43" w:rsidRPr="00526A84" w:rsidRDefault="00E11F43" w:rsidP="00041927">
      <w:pPr>
        <w:jc w:val="both"/>
        <w:rPr>
          <w:rFonts w:ascii="Arial" w:hAnsi="Arial" w:cs="Arial"/>
          <w:i/>
          <w:sz w:val="22"/>
          <w:szCs w:val="22"/>
        </w:rPr>
      </w:pPr>
      <w:r w:rsidRPr="00526A84">
        <w:rPr>
          <w:rFonts w:ascii="Arial" w:hAnsi="Arial" w:cs="Arial"/>
          <w:i/>
          <w:sz w:val="22"/>
          <w:szCs w:val="22"/>
        </w:rPr>
        <w:t>5.5. Badanie szczelności</w:t>
      </w:r>
    </w:p>
    <w:p w14:paraId="402D2120" w14:textId="77777777" w:rsidR="00E11F43" w:rsidRPr="0077165B" w:rsidRDefault="00E11F43" w:rsidP="00041927">
      <w:pPr>
        <w:tabs>
          <w:tab w:val="left" w:pos="1080"/>
        </w:tabs>
        <w:jc w:val="both"/>
        <w:rPr>
          <w:rFonts w:ascii="Arial" w:hAnsi="Arial" w:cs="Arial"/>
          <w:b/>
          <w:u w:val="single"/>
        </w:rPr>
      </w:pPr>
    </w:p>
    <w:p w14:paraId="1E5CADEE" w14:textId="77777777" w:rsidR="003A5BB6" w:rsidRPr="00526A84" w:rsidRDefault="003A5BB6" w:rsidP="00041927">
      <w:pPr>
        <w:tabs>
          <w:tab w:val="left" w:pos="1080"/>
        </w:tabs>
        <w:jc w:val="both"/>
        <w:rPr>
          <w:rFonts w:ascii="Arial" w:hAnsi="Arial" w:cs="Arial"/>
          <w:sz w:val="22"/>
          <w:szCs w:val="22"/>
        </w:rPr>
      </w:pPr>
      <w:r w:rsidRPr="00526A84">
        <w:rPr>
          <w:rFonts w:ascii="Arial" w:hAnsi="Arial" w:cs="Arial"/>
          <w:sz w:val="22"/>
          <w:szCs w:val="22"/>
        </w:rPr>
        <w:t>Próbę szczelności należy przeprowadzać w oparciu o normę PN-81/B-10700.00 – „Instalacje wewnętrzne wodociągowe i kanalizacyjne. Wymagania i badania przy odbiorze”.</w:t>
      </w:r>
    </w:p>
    <w:p w14:paraId="64894D1D" w14:textId="77777777" w:rsidR="00E11F43" w:rsidRPr="00526A84" w:rsidRDefault="00E11F43" w:rsidP="00041927">
      <w:pPr>
        <w:tabs>
          <w:tab w:val="left" w:pos="1080"/>
        </w:tabs>
        <w:jc w:val="both"/>
        <w:rPr>
          <w:rFonts w:ascii="Arial" w:hAnsi="Arial" w:cs="Arial"/>
          <w:sz w:val="22"/>
          <w:szCs w:val="22"/>
        </w:rPr>
      </w:pPr>
    </w:p>
    <w:p w14:paraId="02604095" w14:textId="77777777" w:rsidR="003A5BB6" w:rsidRPr="00526A84" w:rsidRDefault="003A5BB6" w:rsidP="00041927">
      <w:pPr>
        <w:tabs>
          <w:tab w:val="left" w:pos="1080"/>
        </w:tabs>
        <w:jc w:val="both"/>
        <w:rPr>
          <w:rFonts w:ascii="Arial" w:hAnsi="Arial" w:cs="Arial"/>
          <w:sz w:val="22"/>
          <w:szCs w:val="22"/>
        </w:rPr>
      </w:pPr>
      <w:r w:rsidRPr="00526A84">
        <w:rPr>
          <w:rFonts w:ascii="Arial" w:hAnsi="Arial" w:cs="Arial"/>
          <w:sz w:val="22"/>
          <w:szCs w:val="22"/>
        </w:rPr>
        <w:t xml:space="preserve">Podejścia i przewody </w:t>
      </w:r>
      <w:r w:rsidR="00E11F43" w:rsidRPr="00526A84">
        <w:rPr>
          <w:rFonts w:ascii="Arial" w:hAnsi="Arial" w:cs="Arial"/>
          <w:sz w:val="22"/>
          <w:szCs w:val="22"/>
        </w:rPr>
        <w:t>kanalizacji technologicznej</w:t>
      </w:r>
      <w:r w:rsidRPr="00526A84">
        <w:rPr>
          <w:rFonts w:ascii="Arial" w:hAnsi="Arial" w:cs="Arial"/>
          <w:sz w:val="22"/>
          <w:szCs w:val="22"/>
        </w:rPr>
        <w:t xml:space="preserve"> należy obserwować podczas przepływu wody odprowadzonej z dowolnie wybranych przyborów sanitarnych.</w:t>
      </w:r>
    </w:p>
    <w:p w14:paraId="419A4EF3" w14:textId="77777777" w:rsidR="00E11F43" w:rsidRPr="00526A84" w:rsidRDefault="00E11F43" w:rsidP="00041927">
      <w:pPr>
        <w:tabs>
          <w:tab w:val="left" w:pos="1080"/>
        </w:tabs>
        <w:jc w:val="both"/>
        <w:rPr>
          <w:rFonts w:ascii="Arial" w:hAnsi="Arial" w:cs="Arial"/>
          <w:sz w:val="22"/>
          <w:szCs w:val="22"/>
        </w:rPr>
      </w:pPr>
    </w:p>
    <w:p w14:paraId="57D38A4F" w14:textId="77777777" w:rsidR="003A5BB6" w:rsidRPr="00526A84" w:rsidRDefault="003A5BB6" w:rsidP="00041927">
      <w:pPr>
        <w:tabs>
          <w:tab w:val="left" w:pos="1080"/>
        </w:tabs>
        <w:jc w:val="both"/>
        <w:rPr>
          <w:rFonts w:ascii="Arial" w:hAnsi="Arial" w:cs="Arial"/>
          <w:sz w:val="22"/>
          <w:szCs w:val="22"/>
        </w:rPr>
      </w:pPr>
      <w:r w:rsidRPr="00526A84">
        <w:rPr>
          <w:rFonts w:ascii="Arial" w:hAnsi="Arial" w:cs="Arial"/>
          <w:sz w:val="22"/>
          <w:szCs w:val="22"/>
        </w:rPr>
        <w:t xml:space="preserve">Kanalizacyjne przewody odpływowe ścieków </w:t>
      </w:r>
      <w:r w:rsidR="00E11F43" w:rsidRPr="00526A84">
        <w:rPr>
          <w:rFonts w:ascii="Arial" w:hAnsi="Arial" w:cs="Arial"/>
          <w:sz w:val="22"/>
          <w:szCs w:val="22"/>
        </w:rPr>
        <w:t xml:space="preserve">technologicznych </w:t>
      </w:r>
      <w:r w:rsidRPr="00526A84">
        <w:rPr>
          <w:rFonts w:ascii="Arial" w:hAnsi="Arial" w:cs="Arial"/>
          <w:sz w:val="22"/>
          <w:szCs w:val="22"/>
        </w:rPr>
        <w:t xml:space="preserve"> należy powyżej kolana łączącego pion z poziomem napełnić całkowicie wodą i poddać obserwacji.</w:t>
      </w:r>
    </w:p>
    <w:p w14:paraId="696DD4DC" w14:textId="77777777" w:rsidR="00E11F43" w:rsidRPr="00526A84" w:rsidRDefault="00E11F43" w:rsidP="00041927">
      <w:pPr>
        <w:tabs>
          <w:tab w:val="left" w:pos="1080"/>
        </w:tabs>
        <w:jc w:val="both"/>
        <w:rPr>
          <w:rFonts w:ascii="Arial" w:hAnsi="Arial" w:cs="Arial"/>
          <w:sz w:val="22"/>
          <w:szCs w:val="22"/>
        </w:rPr>
      </w:pPr>
    </w:p>
    <w:p w14:paraId="358BE5CC" w14:textId="77777777" w:rsidR="003A5BB6" w:rsidRPr="00526A84" w:rsidRDefault="003A5BB6" w:rsidP="00041927">
      <w:pPr>
        <w:tabs>
          <w:tab w:val="left" w:pos="1080"/>
        </w:tabs>
        <w:jc w:val="both"/>
        <w:rPr>
          <w:rFonts w:ascii="Arial" w:hAnsi="Arial" w:cs="Arial"/>
          <w:sz w:val="22"/>
          <w:szCs w:val="22"/>
        </w:rPr>
      </w:pPr>
      <w:r w:rsidRPr="00526A84">
        <w:rPr>
          <w:rFonts w:ascii="Arial" w:hAnsi="Arial" w:cs="Arial"/>
          <w:sz w:val="22"/>
          <w:szCs w:val="22"/>
        </w:rPr>
        <w:t>Próbę kanalizacji deszczowej prowadzonej wewnątrz budynku należy przeprowadzić przy ciśnieniu próbnym równym najwyższemu ciśnieniu statycznemu, jakie może powstać w wykonanej instalacji. W tym celu przewody deszczowe należy napełniać wodą do poziomu dachu i ocenić szczelność rur i kształtek.</w:t>
      </w:r>
    </w:p>
    <w:p w14:paraId="52FB8FD6" w14:textId="77777777" w:rsidR="00032DDF" w:rsidRDefault="00032DDF" w:rsidP="00041927">
      <w:pPr>
        <w:jc w:val="both"/>
        <w:rPr>
          <w:rFonts w:ascii="Arial" w:hAnsi="Arial" w:cs="Arial"/>
          <w:sz w:val="24"/>
          <w:szCs w:val="24"/>
        </w:rPr>
      </w:pPr>
    </w:p>
    <w:p w14:paraId="17C9DE96" w14:textId="77777777" w:rsidR="00E11F43" w:rsidRPr="00526A84" w:rsidRDefault="00E11F43" w:rsidP="00041927">
      <w:pPr>
        <w:jc w:val="both"/>
        <w:rPr>
          <w:rFonts w:ascii="Arial" w:hAnsi="Arial" w:cs="Arial"/>
          <w:i/>
          <w:sz w:val="22"/>
          <w:szCs w:val="22"/>
        </w:rPr>
      </w:pPr>
      <w:r w:rsidRPr="00526A84">
        <w:rPr>
          <w:rFonts w:ascii="Arial" w:hAnsi="Arial" w:cs="Arial"/>
          <w:i/>
          <w:sz w:val="22"/>
          <w:szCs w:val="22"/>
        </w:rPr>
        <w:t>5.</w:t>
      </w:r>
      <w:r w:rsidR="00D749A3" w:rsidRPr="00526A84">
        <w:rPr>
          <w:rFonts w:ascii="Arial" w:hAnsi="Arial" w:cs="Arial"/>
          <w:i/>
          <w:sz w:val="22"/>
          <w:szCs w:val="22"/>
        </w:rPr>
        <w:t>6</w:t>
      </w:r>
      <w:r w:rsidRPr="00526A84">
        <w:rPr>
          <w:rFonts w:ascii="Arial" w:hAnsi="Arial" w:cs="Arial"/>
          <w:i/>
          <w:sz w:val="22"/>
          <w:szCs w:val="22"/>
        </w:rPr>
        <w:t>. Nadzór nad</w:t>
      </w:r>
      <w:r w:rsidR="00533633">
        <w:rPr>
          <w:rFonts w:ascii="Arial" w:hAnsi="Arial" w:cs="Arial"/>
          <w:i/>
          <w:sz w:val="22"/>
          <w:szCs w:val="22"/>
        </w:rPr>
        <w:t xml:space="preserve"> </w:t>
      </w:r>
      <w:r w:rsidRPr="00526A84">
        <w:rPr>
          <w:rFonts w:ascii="Arial" w:hAnsi="Arial" w:cs="Arial"/>
          <w:i/>
          <w:sz w:val="22"/>
          <w:szCs w:val="22"/>
        </w:rPr>
        <w:t>budową instalacji kanalizacyjn</w:t>
      </w:r>
      <w:r w:rsidR="00D749A3" w:rsidRPr="00526A84">
        <w:rPr>
          <w:rFonts w:ascii="Arial" w:hAnsi="Arial" w:cs="Arial"/>
          <w:i/>
          <w:sz w:val="22"/>
          <w:szCs w:val="22"/>
        </w:rPr>
        <w:t>ych</w:t>
      </w:r>
    </w:p>
    <w:p w14:paraId="366CCBCD" w14:textId="77777777" w:rsidR="00D749A3" w:rsidRPr="0077165B" w:rsidRDefault="00D749A3" w:rsidP="00041927">
      <w:pPr>
        <w:tabs>
          <w:tab w:val="left" w:pos="1080"/>
        </w:tabs>
        <w:jc w:val="both"/>
        <w:rPr>
          <w:rFonts w:ascii="Arial" w:hAnsi="Arial" w:cs="Arial"/>
        </w:rPr>
      </w:pPr>
    </w:p>
    <w:p w14:paraId="06D350DE" w14:textId="77777777" w:rsidR="003A5BB6" w:rsidRPr="00526A84" w:rsidRDefault="003A5BB6" w:rsidP="00041927">
      <w:pPr>
        <w:tabs>
          <w:tab w:val="left" w:pos="1080"/>
        </w:tabs>
        <w:jc w:val="both"/>
        <w:rPr>
          <w:rFonts w:ascii="Arial" w:hAnsi="Arial" w:cs="Arial"/>
          <w:sz w:val="22"/>
          <w:szCs w:val="22"/>
        </w:rPr>
      </w:pPr>
      <w:r w:rsidRPr="00526A84">
        <w:rPr>
          <w:rFonts w:ascii="Arial" w:hAnsi="Arial" w:cs="Arial"/>
          <w:sz w:val="22"/>
          <w:szCs w:val="22"/>
        </w:rPr>
        <w:t>Nadzór techniczny nad budową instalacji kanalizacyj</w:t>
      </w:r>
      <w:r w:rsidR="00CF69DA">
        <w:rPr>
          <w:rFonts w:ascii="Arial" w:hAnsi="Arial" w:cs="Arial"/>
          <w:sz w:val="22"/>
          <w:szCs w:val="22"/>
        </w:rPr>
        <w:t xml:space="preserve">nych sprawują inspektor nadzoru. </w:t>
      </w:r>
      <w:r w:rsidRPr="00526A84">
        <w:rPr>
          <w:rFonts w:ascii="Arial" w:hAnsi="Arial" w:cs="Arial"/>
          <w:sz w:val="22"/>
          <w:szCs w:val="22"/>
        </w:rPr>
        <w:t>Decyzje o zmianach wprowadzonych na etapie wykonanie muszą być potwierdzone wpisem do dziennika budowy, potwierdzonym przez inspektora nadzoru, lub w przypadku poważniejszych odstępstw od rozwiązań projektowych – przez projektanta. Wszelkie zmiany i odstępstwa od dokumentacji technicznej nie mogą powodować obniżenia wartości użytkowych, jakościowych lub zmniejszać trwałość eksploatacyjną instalacji kanalizacyjnych.</w:t>
      </w:r>
    </w:p>
    <w:p w14:paraId="73D1FC82" w14:textId="77777777" w:rsidR="00850713" w:rsidRDefault="00850713" w:rsidP="00056B11">
      <w:pPr>
        <w:tabs>
          <w:tab w:val="left" w:pos="1080"/>
        </w:tabs>
        <w:spacing w:line="480" w:lineRule="auto"/>
        <w:jc w:val="both"/>
        <w:rPr>
          <w:b/>
        </w:rPr>
      </w:pPr>
    </w:p>
    <w:p w14:paraId="59D0F957" w14:textId="77777777" w:rsidR="003A5BB6" w:rsidRPr="00056B11" w:rsidRDefault="00D749A3" w:rsidP="00041927">
      <w:pPr>
        <w:spacing w:line="360" w:lineRule="auto"/>
        <w:jc w:val="both"/>
        <w:rPr>
          <w:rFonts w:ascii="Arial" w:hAnsi="Arial" w:cs="Arial"/>
          <w:b/>
          <w:i/>
          <w:sz w:val="24"/>
          <w:szCs w:val="24"/>
        </w:rPr>
      </w:pPr>
      <w:r w:rsidRPr="00056B11">
        <w:rPr>
          <w:rFonts w:ascii="Arial" w:hAnsi="Arial" w:cs="Arial"/>
          <w:b/>
          <w:i/>
          <w:sz w:val="24"/>
          <w:szCs w:val="24"/>
        </w:rPr>
        <w:t>6. KOTROLA JAKOŚCI ROBÓT</w:t>
      </w:r>
    </w:p>
    <w:p w14:paraId="40FA7105" w14:textId="77777777" w:rsidR="00CF69DA" w:rsidRPr="0077165B" w:rsidRDefault="00CF69DA" w:rsidP="00041927">
      <w:pPr>
        <w:spacing w:line="360" w:lineRule="auto"/>
        <w:jc w:val="both"/>
        <w:rPr>
          <w:rFonts w:ascii="Arial" w:hAnsi="Arial" w:cs="Arial"/>
          <w:b/>
          <w:i/>
          <w:sz w:val="24"/>
          <w:szCs w:val="24"/>
        </w:rPr>
      </w:pPr>
    </w:p>
    <w:p w14:paraId="62CEB4AA" w14:textId="77777777" w:rsidR="00056B11" w:rsidRPr="00056B11" w:rsidRDefault="00056B11" w:rsidP="00056B11">
      <w:pPr>
        <w:spacing w:line="360" w:lineRule="auto"/>
        <w:jc w:val="both"/>
        <w:rPr>
          <w:rFonts w:ascii="Arial" w:hAnsi="Arial" w:cs="Arial"/>
          <w:i/>
          <w:sz w:val="22"/>
          <w:szCs w:val="22"/>
        </w:rPr>
      </w:pPr>
      <w:r w:rsidRPr="00056B11">
        <w:rPr>
          <w:rFonts w:ascii="Arial" w:hAnsi="Arial" w:cs="Arial"/>
          <w:i/>
          <w:sz w:val="22"/>
          <w:szCs w:val="22"/>
        </w:rPr>
        <w:t xml:space="preserve">6.1 Program zapewnienia jakości (PZJ)  </w:t>
      </w:r>
    </w:p>
    <w:p w14:paraId="2EF5D485" w14:textId="77777777" w:rsidR="00056B11" w:rsidRPr="00056B11" w:rsidRDefault="00056B11" w:rsidP="00056B11">
      <w:pPr>
        <w:pStyle w:val="Nagwek"/>
        <w:tabs>
          <w:tab w:val="left" w:pos="708"/>
        </w:tabs>
        <w:spacing w:before="120" w:after="120"/>
        <w:ind w:firstLine="284"/>
        <w:jc w:val="both"/>
        <w:rPr>
          <w:rFonts w:ascii="Arial" w:hAnsi="Arial" w:cs="Arial"/>
          <w:b/>
          <w:bCs/>
          <w:sz w:val="22"/>
          <w:szCs w:val="22"/>
        </w:rPr>
      </w:pPr>
      <w:r w:rsidRPr="00056B11">
        <w:rPr>
          <w:rFonts w:ascii="Arial" w:hAnsi="Arial" w:cs="Arial"/>
          <w:sz w:val="22"/>
          <w:szCs w:val="22"/>
        </w:rPr>
        <w:t>Do obowiązków wykonawcy należy opracowanie i przedstawienie do aprobaty inspektora nadzoru Programu Zapewnienia Jakości, w którym przedstawi on zamierzony sposób wykonywania Robót, możliwości techniczne, kadrowe i organizacyjne gwarantujące wykonanie Robót zgodnie z Dokumentacją Projektową, szczegółowymi specyfikacjami SST oraz poleceniami i ustaleniami przekazanymi przez Inspektora nadzoru.</w:t>
      </w:r>
      <w:r w:rsidRPr="00056B11">
        <w:rPr>
          <w:rFonts w:ascii="Arial" w:hAnsi="Arial" w:cs="Arial"/>
          <w:b/>
          <w:bCs/>
          <w:sz w:val="22"/>
          <w:szCs w:val="22"/>
        </w:rPr>
        <w:t xml:space="preserve"> </w:t>
      </w:r>
    </w:p>
    <w:p w14:paraId="27E6C856" w14:textId="77777777" w:rsidR="00056B11" w:rsidRPr="00056B11" w:rsidRDefault="00056B11" w:rsidP="00056B11">
      <w:pPr>
        <w:spacing w:line="360" w:lineRule="auto"/>
        <w:jc w:val="both"/>
        <w:rPr>
          <w:rFonts w:ascii="Arial" w:hAnsi="Arial" w:cs="Arial"/>
          <w:i/>
          <w:sz w:val="22"/>
          <w:szCs w:val="22"/>
        </w:rPr>
      </w:pPr>
      <w:r w:rsidRPr="00056B11">
        <w:rPr>
          <w:rFonts w:ascii="Arial" w:hAnsi="Arial" w:cs="Arial"/>
          <w:i/>
          <w:sz w:val="22"/>
          <w:szCs w:val="22"/>
        </w:rPr>
        <w:t xml:space="preserve">6.2 Program Zapewnienia Jakości powinien zawierać: </w:t>
      </w:r>
    </w:p>
    <w:p w14:paraId="5BA052CC" w14:textId="77777777" w:rsidR="00056B11" w:rsidRPr="00056B11" w:rsidRDefault="00056B11" w:rsidP="00056B11">
      <w:pPr>
        <w:pStyle w:val="Nagwek"/>
        <w:tabs>
          <w:tab w:val="left" w:pos="708"/>
        </w:tabs>
        <w:jc w:val="both"/>
        <w:rPr>
          <w:rFonts w:ascii="Arial" w:hAnsi="Arial" w:cs="Arial"/>
          <w:bCs/>
          <w:sz w:val="22"/>
          <w:szCs w:val="22"/>
        </w:rPr>
      </w:pPr>
      <w:r w:rsidRPr="00056B11">
        <w:rPr>
          <w:rFonts w:ascii="Arial" w:hAnsi="Arial" w:cs="Arial"/>
          <w:bCs/>
          <w:sz w:val="22"/>
          <w:szCs w:val="22"/>
        </w:rPr>
        <w:t xml:space="preserve">A. Część ogólną opisującą: </w:t>
      </w:r>
    </w:p>
    <w:p w14:paraId="309547DC"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lastRenderedPageBreak/>
        <w:t>organizację wykonania Robót, w tym terminy i sposób prowadzenia Robót,</w:t>
      </w:r>
    </w:p>
    <w:p w14:paraId="69F27E0A"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t>organizację ruchu na budowie wraz z oznakowaniem Robót</w:t>
      </w:r>
    </w:p>
    <w:p w14:paraId="16DA2B8A"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t>bhp</w:t>
      </w:r>
    </w:p>
    <w:p w14:paraId="4AC501CF"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t>wykaz zespołów roboczych, ich kwalifikacje i przygotowanie praktyczne,</w:t>
      </w:r>
    </w:p>
    <w:p w14:paraId="02E33047"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t>wykaz osób odpowiedzialnych za jakość i terminowość wykonania poszczególnych elementów Robót</w:t>
      </w:r>
    </w:p>
    <w:p w14:paraId="60BFD19B"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t>system (sposób i procedurę) proponowanej kontroli sterowania jakością wykonywanych Robót</w:t>
      </w:r>
    </w:p>
    <w:p w14:paraId="39D921E5" w14:textId="77777777" w:rsidR="00056B11" w:rsidRPr="00056B11" w:rsidRDefault="00056B11" w:rsidP="00C87351">
      <w:pPr>
        <w:pStyle w:val="Nagwek"/>
        <w:numPr>
          <w:ilvl w:val="0"/>
          <w:numId w:val="21"/>
        </w:numPr>
        <w:autoSpaceDE w:val="0"/>
        <w:autoSpaceDN w:val="0"/>
        <w:ind w:left="355" w:hanging="355"/>
        <w:jc w:val="both"/>
        <w:rPr>
          <w:rFonts w:ascii="Arial" w:hAnsi="Arial" w:cs="Arial"/>
          <w:sz w:val="22"/>
          <w:szCs w:val="22"/>
        </w:rPr>
      </w:pPr>
      <w:r w:rsidRPr="00056B11">
        <w:rPr>
          <w:rFonts w:ascii="Arial" w:hAnsi="Arial" w:cs="Arial"/>
          <w:sz w:val="22"/>
          <w:szCs w:val="22"/>
        </w:rPr>
        <w:t>wyposażenie w sprzęt i urządzenia do pomiarów i kontroli (opis laboratorium własnego lub laboratorium, któremu Wykonawca zamierza zlecić prowadzenie badań)</w:t>
      </w:r>
    </w:p>
    <w:p w14:paraId="59F61EF6" w14:textId="77777777" w:rsidR="00056B11" w:rsidRPr="00056B11" w:rsidRDefault="00056B11" w:rsidP="00C87351">
      <w:pPr>
        <w:pStyle w:val="Nagwek"/>
        <w:numPr>
          <w:ilvl w:val="0"/>
          <w:numId w:val="21"/>
        </w:numPr>
        <w:autoSpaceDE w:val="0"/>
        <w:autoSpaceDN w:val="0"/>
        <w:ind w:left="355" w:hanging="355"/>
        <w:jc w:val="both"/>
        <w:rPr>
          <w:rFonts w:ascii="Arial" w:hAnsi="Arial" w:cs="Arial"/>
          <w:sz w:val="22"/>
          <w:szCs w:val="22"/>
        </w:rPr>
      </w:pPr>
      <w:r w:rsidRPr="00056B11">
        <w:rPr>
          <w:rFonts w:ascii="Arial" w:hAnsi="Arial" w:cs="Arial"/>
          <w:sz w:val="22"/>
          <w:szCs w:val="22"/>
        </w:rPr>
        <w:t>sposób oraz formę gromadzenia wyników badań laboratoryjnych, zapis pomiarów, nastaw mechanizmów sterujących a także wyciąganych wniosków i zastosowanych korekt w procesie technologicznym, proponowany sposób i formę przekazywania tych informacji Inspektorowi nadzoru;</w:t>
      </w:r>
    </w:p>
    <w:p w14:paraId="520EBC3A" w14:textId="77777777" w:rsidR="00056B11" w:rsidRPr="00056B11" w:rsidRDefault="00056B11" w:rsidP="00056B11">
      <w:pPr>
        <w:pStyle w:val="Nagwek"/>
        <w:tabs>
          <w:tab w:val="left" w:pos="708"/>
        </w:tabs>
        <w:jc w:val="both"/>
        <w:rPr>
          <w:rFonts w:ascii="Arial" w:hAnsi="Arial" w:cs="Arial"/>
          <w:bCs/>
          <w:sz w:val="22"/>
          <w:szCs w:val="22"/>
        </w:rPr>
      </w:pPr>
      <w:r w:rsidRPr="00056B11">
        <w:rPr>
          <w:rFonts w:ascii="Arial" w:hAnsi="Arial" w:cs="Arial"/>
          <w:bCs/>
          <w:sz w:val="22"/>
          <w:szCs w:val="22"/>
        </w:rPr>
        <w:t>B. Część szczegółową opisującą dla każdego asortymentu Robót:</w:t>
      </w:r>
    </w:p>
    <w:p w14:paraId="1A57D663" w14:textId="77777777" w:rsidR="00056B11" w:rsidRPr="00056B11" w:rsidRDefault="00056B11" w:rsidP="00C87351">
      <w:pPr>
        <w:pStyle w:val="Nagwek"/>
        <w:numPr>
          <w:ilvl w:val="0"/>
          <w:numId w:val="22"/>
        </w:numPr>
        <w:autoSpaceDE w:val="0"/>
        <w:autoSpaceDN w:val="0"/>
        <w:ind w:left="355" w:hanging="355"/>
        <w:jc w:val="both"/>
        <w:rPr>
          <w:rFonts w:ascii="Arial" w:hAnsi="Arial" w:cs="Arial"/>
          <w:sz w:val="22"/>
          <w:szCs w:val="22"/>
        </w:rPr>
      </w:pPr>
      <w:r w:rsidRPr="00056B11">
        <w:rPr>
          <w:rFonts w:ascii="Arial" w:hAnsi="Arial" w:cs="Arial"/>
          <w:sz w:val="22"/>
          <w:szCs w:val="22"/>
        </w:rPr>
        <w:t>wykaz maszyn i urządzeń stosowanych na budowie z ich parametrami technicznymi oraz wyposażeniem w mechanizmy do sterowania i urządzenia pomiarowo-kontrolne,</w:t>
      </w:r>
    </w:p>
    <w:p w14:paraId="36C85B39" w14:textId="77777777" w:rsidR="00056B11" w:rsidRPr="00056B11" w:rsidRDefault="00056B11" w:rsidP="00C87351">
      <w:pPr>
        <w:pStyle w:val="Nagwek"/>
        <w:numPr>
          <w:ilvl w:val="0"/>
          <w:numId w:val="22"/>
        </w:numPr>
        <w:autoSpaceDE w:val="0"/>
        <w:autoSpaceDN w:val="0"/>
        <w:jc w:val="both"/>
        <w:rPr>
          <w:rFonts w:ascii="Arial" w:hAnsi="Arial" w:cs="Arial"/>
          <w:sz w:val="22"/>
          <w:szCs w:val="22"/>
        </w:rPr>
      </w:pPr>
      <w:r w:rsidRPr="00056B11">
        <w:rPr>
          <w:rFonts w:ascii="Arial" w:hAnsi="Arial" w:cs="Arial"/>
          <w:sz w:val="22"/>
          <w:szCs w:val="22"/>
        </w:rPr>
        <w:t>rodzaje i ilość środków do magazynowania materiałów, urządzeń, aparatów itp.</w:t>
      </w:r>
    </w:p>
    <w:p w14:paraId="3F606995" w14:textId="77777777" w:rsidR="00056B11" w:rsidRPr="00056B11" w:rsidRDefault="00056B11" w:rsidP="00C87351">
      <w:pPr>
        <w:pStyle w:val="Nagwek"/>
        <w:numPr>
          <w:ilvl w:val="0"/>
          <w:numId w:val="22"/>
        </w:numPr>
        <w:autoSpaceDE w:val="0"/>
        <w:autoSpaceDN w:val="0"/>
        <w:jc w:val="both"/>
        <w:rPr>
          <w:rFonts w:ascii="Arial" w:hAnsi="Arial" w:cs="Arial"/>
          <w:sz w:val="22"/>
          <w:szCs w:val="22"/>
        </w:rPr>
      </w:pPr>
      <w:r w:rsidRPr="00056B11">
        <w:rPr>
          <w:rFonts w:ascii="Arial" w:hAnsi="Arial" w:cs="Arial"/>
          <w:sz w:val="22"/>
          <w:szCs w:val="22"/>
        </w:rPr>
        <w:t>sposób zabezpieczenia i ochrony ładunków przed utratą ich właściwości w czasie transportu,</w:t>
      </w:r>
    </w:p>
    <w:p w14:paraId="70BF44BB" w14:textId="77777777" w:rsidR="00056B11" w:rsidRDefault="00056B11" w:rsidP="00C87351">
      <w:pPr>
        <w:pStyle w:val="Nagwek"/>
        <w:numPr>
          <w:ilvl w:val="0"/>
          <w:numId w:val="22"/>
        </w:numPr>
        <w:autoSpaceDE w:val="0"/>
        <w:autoSpaceDN w:val="0"/>
        <w:jc w:val="both"/>
        <w:rPr>
          <w:rFonts w:ascii="Arial" w:hAnsi="Arial" w:cs="Arial"/>
          <w:sz w:val="22"/>
          <w:szCs w:val="22"/>
        </w:rPr>
      </w:pPr>
      <w:r w:rsidRPr="00056B11">
        <w:rPr>
          <w:rFonts w:ascii="Arial" w:hAnsi="Arial" w:cs="Arial"/>
          <w:sz w:val="22"/>
          <w:szCs w:val="22"/>
        </w:rPr>
        <w:t>sposób postępowania z materiałami i robotami nie odpowiadającymi wymaganiom.</w:t>
      </w:r>
    </w:p>
    <w:p w14:paraId="74BC9E56" w14:textId="77777777" w:rsidR="00056B11" w:rsidRPr="00056B11" w:rsidRDefault="00056B11" w:rsidP="00056B11">
      <w:pPr>
        <w:pStyle w:val="Nagwek"/>
        <w:autoSpaceDE w:val="0"/>
        <w:autoSpaceDN w:val="0"/>
        <w:jc w:val="both"/>
        <w:rPr>
          <w:rFonts w:ascii="Arial" w:hAnsi="Arial" w:cs="Arial"/>
          <w:sz w:val="22"/>
          <w:szCs w:val="22"/>
        </w:rPr>
      </w:pPr>
    </w:p>
    <w:p w14:paraId="0313325F" w14:textId="77777777" w:rsidR="00056B11" w:rsidRPr="00056B11" w:rsidRDefault="00056B11" w:rsidP="00056B11">
      <w:pPr>
        <w:spacing w:line="360" w:lineRule="auto"/>
        <w:jc w:val="both"/>
        <w:rPr>
          <w:rFonts w:ascii="Arial" w:hAnsi="Arial" w:cs="Arial"/>
          <w:i/>
          <w:sz w:val="22"/>
          <w:szCs w:val="22"/>
        </w:rPr>
      </w:pPr>
      <w:r>
        <w:rPr>
          <w:rFonts w:ascii="Arial" w:hAnsi="Arial" w:cs="Arial"/>
          <w:i/>
          <w:sz w:val="22"/>
          <w:szCs w:val="22"/>
        </w:rPr>
        <w:t xml:space="preserve">6.3 </w:t>
      </w:r>
      <w:r w:rsidRPr="00056B11">
        <w:rPr>
          <w:rFonts w:ascii="Arial" w:hAnsi="Arial" w:cs="Arial"/>
          <w:i/>
          <w:sz w:val="22"/>
          <w:szCs w:val="22"/>
        </w:rPr>
        <w:t>Zasady kontroli jakości Robót</w:t>
      </w:r>
    </w:p>
    <w:p w14:paraId="128013FF" w14:textId="77777777" w:rsidR="00056B11" w:rsidRPr="00056B11" w:rsidRDefault="00056B11" w:rsidP="00056B11">
      <w:pPr>
        <w:pStyle w:val="Nagwek"/>
        <w:tabs>
          <w:tab w:val="left" w:pos="708"/>
        </w:tabs>
        <w:spacing w:before="120" w:after="120"/>
        <w:ind w:firstLine="284"/>
        <w:jc w:val="both"/>
        <w:rPr>
          <w:rFonts w:ascii="Arial" w:hAnsi="Arial" w:cs="Arial"/>
          <w:sz w:val="22"/>
          <w:szCs w:val="22"/>
        </w:rPr>
      </w:pPr>
      <w:r w:rsidRPr="00056B11">
        <w:rPr>
          <w:rFonts w:ascii="Arial" w:hAnsi="Arial" w:cs="Arial"/>
          <w:sz w:val="22"/>
          <w:szCs w:val="22"/>
        </w:rPr>
        <w:t xml:space="preserve">Celem  kontroli Robót będzie takie sterowanie ich przygotowaniem i wykonaniem, aby osiągnąć założoną jakość Robót. Wykonawca jest odpowiedzialny za pełną kontrolę Robót i jakości materiałów. </w:t>
      </w:r>
    </w:p>
    <w:p w14:paraId="568BDAEE" w14:textId="77777777" w:rsidR="00056B11" w:rsidRPr="00056B11" w:rsidRDefault="00056B11" w:rsidP="00056B11">
      <w:pPr>
        <w:pStyle w:val="Nagwek"/>
        <w:tabs>
          <w:tab w:val="left" w:pos="708"/>
        </w:tabs>
        <w:spacing w:before="120" w:after="120"/>
        <w:ind w:firstLine="284"/>
        <w:jc w:val="both"/>
        <w:rPr>
          <w:rFonts w:ascii="Arial" w:hAnsi="Arial" w:cs="Arial"/>
          <w:sz w:val="22"/>
          <w:szCs w:val="22"/>
        </w:rPr>
      </w:pPr>
      <w:r w:rsidRPr="00056B11">
        <w:rPr>
          <w:rFonts w:ascii="Arial" w:hAnsi="Arial" w:cs="Arial"/>
          <w:sz w:val="22"/>
          <w:szCs w:val="22"/>
        </w:rPr>
        <w:t xml:space="preserve">Wykonawca zapewni odpowiedni system kontroli, włączając personel, laboratorium, sprzęt, zaopatrzenie i wszystkie urządzenia niezbędne do pobierania próbek i badań materiałów oraz Robót oraz udostępni wszystkie atesty i aprobaty dostawców. </w:t>
      </w:r>
    </w:p>
    <w:p w14:paraId="4E5ABD45" w14:textId="77777777" w:rsidR="00056B11" w:rsidRPr="00056B11" w:rsidRDefault="00056B11" w:rsidP="00056B11">
      <w:pPr>
        <w:pStyle w:val="Nagwek"/>
        <w:tabs>
          <w:tab w:val="left" w:pos="708"/>
        </w:tabs>
        <w:spacing w:before="120" w:after="120"/>
        <w:ind w:firstLine="284"/>
        <w:jc w:val="both"/>
        <w:rPr>
          <w:rFonts w:ascii="Arial" w:hAnsi="Arial" w:cs="Arial"/>
          <w:sz w:val="22"/>
          <w:szCs w:val="22"/>
        </w:rPr>
      </w:pPr>
      <w:r w:rsidRPr="00056B11">
        <w:rPr>
          <w:rFonts w:ascii="Arial" w:hAnsi="Arial" w:cs="Arial"/>
          <w:sz w:val="22"/>
          <w:szCs w:val="22"/>
        </w:rPr>
        <w:t xml:space="preserve">Przed zatwierdzeniem systemu kontroli Inspektor może zażądać od Wykonawcy przeprowadzenia badań i sprawdzeń w celu zademonstrowania, że poziom ich wykonywania jest zadowalający. Wykonawca będzie przeprowadzać  pomiary i badania materiałów oraz Robót z częstotliwością zapewniającą stwierdzenie, że Roboty wykonano zgodnie z wymaganiami zawartymi w Dokumentacji Projektowej i SST. Minimalne wymagania, co do zakresu badań i ich częstotliwości są określone w SST, normach i wytycznych. W przypadku, gdy nie zostały one tam określone, Inspektor ustali, jaki zakres kontroli jest konieczny, aby zapewnić wykonanie Robót zgodnie z umową. Wykonawca dostarczy Inspektorowi świadectwa, że wszystkie stosowane urządzenia i sprzęt badawczy posiadają ważną legalizację, zostały prawidłowo wykalibrowane i odpowiadają wymaganiom norm określających procedury badań. </w:t>
      </w:r>
    </w:p>
    <w:p w14:paraId="0A1BCD9F" w14:textId="77777777" w:rsidR="00056B11" w:rsidRPr="00056B11" w:rsidRDefault="00056B11" w:rsidP="00056B11">
      <w:pPr>
        <w:pStyle w:val="Nagwek"/>
        <w:tabs>
          <w:tab w:val="left" w:pos="708"/>
        </w:tabs>
        <w:spacing w:before="120" w:after="120"/>
        <w:ind w:firstLine="284"/>
        <w:jc w:val="both"/>
        <w:rPr>
          <w:rFonts w:ascii="Arial" w:hAnsi="Arial" w:cs="Arial"/>
          <w:sz w:val="22"/>
          <w:szCs w:val="22"/>
        </w:rPr>
      </w:pPr>
      <w:r w:rsidRPr="00056B11">
        <w:rPr>
          <w:rFonts w:ascii="Arial" w:hAnsi="Arial" w:cs="Arial"/>
          <w:sz w:val="22"/>
          <w:szCs w:val="22"/>
        </w:rPr>
        <w:t xml:space="preserve">Inspektor będzie miał nieograniczony dostęp do pomieszczeń składowania materiałów i urządzeń w celu ich inspekcji. Inspektor będzie przekazywał Wykonawcy pisemne informacje o jakichkolwiek niedociągnięciach dotyczących badanych urządzeń, sprzętu, pracy personelu lub metod badawczych. Jeżeli niedociągnięcia te będą tak poważne, że mogą wpłynąć ujemnie na wyniki badań. </w:t>
      </w:r>
    </w:p>
    <w:p w14:paraId="67AC0029" w14:textId="77777777" w:rsidR="00056B11" w:rsidRPr="00056B11" w:rsidRDefault="00056B11" w:rsidP="00056B11">
      <w:pPr>
        <w:pStyle w:val="Nagwek"/>
        <w:tabs>
          <w:tab w:val="left" w:pos="708"/>
        </w:tabs>
        <w:spacing w:before="120" w:after="120"/>
        <w:ind w:firstLine="284"/>
        <w:jc w:val="both"/>
        <w:rPr>
          <w:rFonts w:ascii="Arial" w:hAnsi="Arial" w:cs="Arial"/>
          <w:b/>
          <w:bCs/>
          <w:sz w:val="22"/>
          <w:szCs w:val="22"/>
        </w:rPr>
      </w:pPr>
      <w:r w:rsidRPr="00056B11">
        <w:rPr>
          <w:rFonts w:ascii="Arial" w:hAnsi="Arial" w:cs="Arial"/>
          <w:sz w:val="22"/>
          <w:szCs w:val="22"/>
        </w:rPr>
        <w:t>Inspektor natychmiast wstrzyma użycie do Robót badanych materiałów i dopuści je do użycia dopiero wtedy, gdy niedociągnięcia przez Wykonawcę zostaną usunięte i stwierdzona zostanie odpowiednia jakość tych materiałów. Wszystkie koszty związane z organizacją i prowadzeniem badań Materiałów i Robót ponosi Wykonawca.</w:t>
      </w:r>
    </w:p>
    <w:p w14:paraId="4C8F15F6" w14:textId="77777777" w:rsidR="00056B11" w:rsidRPr="00056B11" w:rsidRDefault="00056B11" w:rsidP="00056B11">
      <w:pPr>
        <w:spacing w:line="360" w:lineRule="auto"/>
        <w:jc w:val="both"/>
        <w:rPr>
          <w:rFonts w:ascii="Arial" w:hAnsi="Arial" w:cs="Arial"/>
          <w:i/>
          <w:sz w:val="22"/>
          <w:szCs w:val="22"/>
        </w:rPr>
      </w:pPr>
      <w:r>
        <w:rPr>
          <w:rFonts w:ascii="Arial" w:hAnsi="Arial" w:cs="Arial"/>
          <w:i/>
          <w:sz w:val="22"/>
          <w:szCs w:val="22"/>
        </w:rPr>
        <w:t xml:space="preserve">6.4 </w:t>
      </w:r>
      <w:r w:rsidRPr="00056B11">
        <w:rPr>
          <w:rFonts w:ascii="Arial" w:hAnsi="Arial" w:cs="Arial"/>
          <w:i/>
          <w:sz w:val="22"/>
          <w:szCs w:val="22"/>
        </w:rPr>
        <w:t xml:space="preserve">Badania prowadzone przez Inspektora </w:t>
      </w:r>
    </w:p>
    <w:p w14:paraId="284A5BE1" w14:textId="77777777" w:rsidR="00056B11" w:rsidRPr="00056B11" w:rsidRDefault="00056B11" w:rsidP="00056B11">
      <w:pPr>
        <w:pStyle w:val="Nagwek"/>
        <w:tabs>
          <w:tab w:val="left" w:pos="708"/>
        </w:tabs>
        <w:spacing w:before="120" w:after="120"/>
        <w:ind w:firstLine="709"/>
        <w:jc w:val="both"/>
        <w:rPr>
          <w:rFonts w:ascii="Arial" w:hAnsi="Arial" w:cs="Arial"/>
          <w:b/>
          <w:bCs/>
          <w:sz w:val="22"/>
          <w:szCs w:val="22"/>
        </w:rPr>
      </w:pPr>
      <w:r w:rsidRPr="00056B11">
        <w:rPr>
          <w:rFonts w:ascii="Arial" w:hAnsi="Arial" w:cs="Arial"/>
          <w:sz w:val="22"/>
          <w:szCs w:val="22"/>
        </w:rPr>
        <w:lastRenderedPageBreak/>
        <w:t xml:space="preserve">Dla celów kontroli jakości i zatwierdzenia, Inspektor jest uprawniony do dokonywania kontroli, pobierania próbek i badania materiałów u źródła ich wytwarzania i zapewniona mu będzie wszelka pomoc do tego ze strony Wykonawcy i producenta materiałów. </w:t>
      </w:r>
    </w:p>
    <w:p w14:paraId="47B39497" w14:textId="77777777" w:rsidR="00056B11" w:rsidRPr="00056B11" w:rsidRDefault="00056B11" w:rsidP="00056B11">
      <w:pPr>
        <w:pStyle w:val="Nagwek"/>
        <w:tabs>
          <w:tab w:val="left" w:pos="708"/>
        </w:tabs>
        <w:spacing w:before="120" w:after="120"/>
        <w:ind w:firstLine="709"/>
        <w:jc w:val="both"/>
        <w:rPr>
          <w:rFonts w:ascii="Arial" w:hAnsi="Arial" w:cs="Arial"/>
          <w:sz w:val="22"/>
          <w:szCs w:val="22"/>
        </w:rPr>
      </w:pPr>
      <w:r w:rsidRPr="00056B11">
        <w:rPr>
          <w:rFonts w:ascii="Arial" w:hAnsi="Arial" w:cs="Arial"/>
          <w:sz w:val="22"/>
          <w:szCs w:val="22"/>
        </w:rPr>
        <w:t xml:space="preserve">Inspektor po uprzedniej weryfikacji systemu kontroli Robót prowadzonego przez Wykonawcę, będzie oceniać zgodność materiałów i Robót z wymaganiami SST na podstawie wyników badań dostarczonych przez Wykonawcę. </w:t>
      </w:r>
    </w:p>
    <w:p w14:paraId="4F583421" w14:textId="77777777" w:rsidR="00850713" w:rsidRPr="00850713" w:rsidRDefault="00056B11" w:rsidP="00850713">
      <w:pPr>
        <w:pStyle w:val="Nagwek"/>
        <w:tabs>
          <w:tab w:val="left" w:pos="708"/>
        </w:tabs>
        <w:spacing w:before="120" w:after="120"/>
        <w:ind w:firstLine="709"/>
        <w:jc w:val="both"/>
        <w:rPr>
          <w:rFonts w:ascii="Arial" w:hAnsi="Arial" w:cs="Arial"/>
          <w:sz w:val="22"/>
          <w:szCs w:val="22"/>
        </w:rPr>
      </w:pPr>
      <w:r w:rsidRPr="00056B11">
        <w:rPr>
          <w:rFonts w:ascii="Arial" w:hAnsi="Arial" w:cs="Arial"/>
          <w:sz w:val="22"/>
          <w:szCs w:val="22"/>
        </w:rPr>
        <w:t>Inspektor może na własny koszt pobierać próbki materiałów i prowadzić badania niezależnie od Wykonawcy. Jeżeli wyniki tych badań wykażą, że raporty Wykonawcy są niewiarygodne, to Inspektor poleci Wykonawcy lub zleci niezależnemu laboratorium przeprowadzenie powtórnych lub dodatkowych badań, albo oprze się wyłączenie na własnych badaniach przy ocenie zgodności materiałów i Robót z Dokumentacją Projektową i SST. W takim przypadku całkowite koszty powtórnych lub dodatkowych badań i pobierania próbek poniesione zostaną przez Wykonawcę.</w:t>
      </w:r>
    </w:p>
    <w:p w14:paraId="05D4B693" w14:textId="77777777" w:rsidR="00056B11" w:rsidRPr="00056B11" w:rsidRDefault="00056B11" w:rsidP="00056B11">
      <w:pPr>
        <w:spacing w:line="360" w:lineRule="auto"/>
        <w:jc w:val="both"/>
        <w:rPr>
          <w:rFonts w:ascii="Arial" w:hAnsi="Arial" w:cs="Arial"/>
          <w:i/>
          <w:sz w:val="22"/>
          <w:szCs w:val="22"/>
        </w:rPr>
      </w:pPr>
      <w:r>
        <w:rPr>
          <w:rFonts w:ascii="Arial" w:hAnsi="Arial" w:cs="Arial"/>
          <w:i/>
          <w:sz w:val="22"/>
          <w:szCs w:val="22"/>
        </w:rPr>
        <w:t xml:space="preserve">6.5 </w:t>
      </w:r>
      <w:r w:rsidRPr="00056B11">
        <w:rPr>
          <w:rFonts w:ascii="Arial" w:hAnsi="Arial" w:cs="Arial"/>
          <w:i/>
          <w:sz w:val="22"/>
          <w:szCs w:val="22"/>
        </w:rPr>
        <w:t xml:space="preserve">Atesty jakości Materiałów i Urządzeń </w:t>
      </w:r>
    </w:p>
    <w:p w14:paraId="4C6CDE0C" w14:textId="77777777" w:rsidR="00056B11" w:rsidRPr="00056B11" w:rsidRDefault="00056B11" w:rsidP="00056B11">
      <w:pPr>
        <w:pStyle w:val="Nagwek"/>
        <w:tabs>
          <w:tab w:val="left" w:pos="708"/>
        </w:tabs>
        <w:spacing w:before="120" w:after="120"/>
        <w:ind w:firstLine="709"/>
        <w:jc w:val="both"/>
        <w:rPr>
          <w:rFonts w:ascii="Arial" w:hAnsi="Arial" w:cs="Arial"/>
          <w:sz w:val="22"/>
          <w:szCs w:val="22"/>
        </w:rPr>
      </w:pPr>
      <w:r w:rsidRPr="00056B11">
        <w:rPr>
          <w:rFonts w:ascii="Arial" w:hAnsi="Arial" w:cs="Arial"/>
          <w:sz w:val="22"/>
          <w:szCs w:val="22"/>
        </w:rPr>
        <w:t xml:space="preserve">Przed wykonaniem badań jakości materiałów przez Wykonawcę, Inspektor może dopuścić do użycia materiały posiadające atest producenta stwierdzający ich pełną zgodność z warunkami podanymi w SST. </w:t>
      </w:r>
    </w:p>
    <w:p w14:paraId="078F587E" w14:textId="77777777" w:rsidR="00056B11" w:rsidRPr="00056B11" w:rsidRDefault="00056B11" w:rsidP="00056B11">
      <w:pPr>
        <w:pStyle w:val="Nagwek"/>
        <w:tabs>
          <w:tab w:val="left" w:pos="708"/>
        </w:tabs>
        <w:spacing w:before="120" w:after="120"/>
        <w:ind w:firstLine="709"/>
        <w:jc w:val="both"/>
        <w:rPr>
          <w:rFonts w:ascii="Arial" w:hAnsi="Arial" w:cs="Arial"/>
          <w:sz w:val="22"/>
          <w:szCs w:val="22"/>
        </w:rPr>
      </w:pPr>
      <w:r w:rsidRPr="00056B11">
        <w:rPr>
          <w:rFonts w:ascii="Arial" w:hAnsi="Arial" w:cs="Arial"/>
          <w:sz w:val="22"/>
          <w:szCs w:val="22"/>
        </w:rPr>
        <w:t xml:space="preserve">W przypadku materiałów, dla których atesty są wymagane przez SST, każda partia dostarczona do Robót będzie posiadać atest określający w sposób jednoznaczny jej cechy. </w:t>
      </w:r>
    </w:p>
    <w:p w14:paraId="21427CFE" w14:textId="77777777" w:rsidR="00056B11" w:rsidRPr="00056B11" w:rsidRDefault="00056B11" w:rsidP="00056B11">
      <w:pPr>
        <w:pStyle w:val="Nagwek"/>
        <w:tabs>
          <w:tab w:val="left" w:pos="708"/>
        </w:tabs>
        <w:spacing w:before="120" w:after="120"/>
        <w:ind w:firstLine="709"/>
        <w:jc w:val="both"/>
        <w:rPr>
          <w:rFonts w:ascii="Arial" w:hAnsi="Arial" w:cs="Arial"/>
          <w:b/>
          <w:bCs/>
          <w:sz w:val="22"/>
          <w:szCs w:val="22"/>
        </w:rPr>
      </w:pPr>
      <w:r w:rsidRPr="00056B11">
        <w:rPr>
          <w:rFonts w:ascii="Arial" w:hAnsi="Arial" w:cs="Arial"/>
          <w:sz w:val="22"/>
          <w:szCs w:val="22"/>
        </w:rPr>
        <w:t>Produkty specjalistyczne będą  posiadać atesty wydane przez producenta poparte w razie potrzeby wynikami wykonanych przez niego badań. Kopie wyników tych badań będą dostarczone przez Wykonawcę Inspektorowi.</w:t>
      </w:r>
    </w:p>
    <w:p w14:paraId="0EC1DDFD" w14:textId="77777777" w:rsidR="004D076E" w:rsidRDefault="00056B11" w:rsidP="00850713">
      <w:pPr>
        <w:pStyle w:val="Nagwek"/>
        <w:tabs>
          <w:tab w:val="left" w:pos="708"/>
        </w:tabs>
        <w:spacing w:before="120" w:after="120"/>
        <w:ind w:firstLine="709"/>
        <w:jc w:val="both"/>
        <w:rPr>
          <w:rFonts w:ascii="Arial" w:hAnsi="Arial" w:cs="Arial"/>
          <w:sz w:val="22"/>
          <w:szCs w:val="22"/>
        </w:rPr>
      </w:pPr>
      <w:r w:rsidRPr="00056B11">
        <w:rPr>
          <w:rFonts w:ascii="Arial" w:hAnsi="Arial" w:cs="Arial"/>
          <w:sz w:val="22"/>
          <w:szCs w:val="22"/>
        </w:rPr>
        <w:t>Materiały posiadające atesty, a urządzenia ważne legalizacje, mogą być badane w dowolnym czasie. Jeżeli zostanie stwierdzona niezgodność ich właściwości z SST to takie materiały lub urządzenia zostaną odrzucone.</w:t>
      </w:r>
    </w:p>
    <w:p w14:paraId="3E6DF1DA" w14:textId="77777777" w:rsidR="00850713" w:rsidRPr="00850713" w:rsidRDefault="00850713" w:rsidP="00850713">
      <w:pPr>
        <w:pStyle w:val="Nagwek"/>
        <w:tabs>
          <w:tab w:val="left" w:pos="708"/>
        </w:tabs>
        <w:spacing w:before="120" w:after="120"/>
        <w:ind w:firstLine="709"/>
        <w:jc w:val="both"/>
        <w:rPr>
          <w:rFonts w:ascii="Arial" w:hAnsi="Arial" w:cs="Arial"/>
          <w:b/>
          <w:bCs/>
          <w:sz w:val="22"/>
          <w:szCs w:val="22"/>
        </w:rPr>
      </w:pPr>
    </w:p>
    <w:p w14:paraId="1AE401DA" w14:textId="77777777" w:rsidR="00D749A3" w:rsidRPr="0077165B" w:rsidRDefault="00D749A3" w:rsidP="00041927">
      <w:pPr>
        <w:spacing w:line="360" w:lineRule="auto"/>
        <w:jc w:val="both"/>
        <w:rPr>
          <w:rFonts w:ascii="Arial" w:hAnsi="Arial" w:cs="Arial"/>
          <w:b/>
          <w:i/>
          <w:sz w:val="24"/>
          <w:szCs w:val="24"/>
        </w:rPr>
      </w:pPr>
      <w:r w:rsidRPr="0077165B">
        <w:rPr>
          <w:rFonts w:ascii="Arial" w:hAnsi="Arial" w:cs="Arial"/>
          <w:b/>
          <w:i/>
          <w:sz w:val="24"/>
          <w:szCs w:val="24"/>
        </w:rPr>
        <w:t>7. OBMIAR ROBÓT</w:t>
      </w:r>
    </w:p>
    <w:p w14:paraId="3827D0E0" w14:textId="77777777" w:rsidR="000731D9" w:rsidRPr="00526A84" w:rsidRDefault="000731D9" w:rsidP="00041927">
      <w:pPr>
        <w:spacing w:line="360" w:lineRule="auto"/>
        <w:jc w:val="both"/>
        <w:rPr>
          <w:rFonts w:ascii="Arial" w:hAnsi="Arial" w:cs="Arial"/>
          <w:i/>
          <w:sz w:val="22"/>
          <w:szCs w:val="22"/>
        </w:rPr>
      </w:pPr>
      <w:r w:rsidRPr="00526A84">
        <w:rPr>
          <w:rFonts w:ascii="Arial" w:hAnsi="Arial" w:cs="Arial"/>
          <w:i/>
          <w:sz w:val="22"/>
          <w:szCs w:val="22"/>
        </w:rPr>
        <w:t>7.1. Jednostka obmiarowa</w:t>
      </w:r>
    </w:p>
    <w:p w14:paraId="6A85028E" w14:textId="77777777" w:rsidR="000731D9" w:rsidRPr="00526A84" w:rsidRDefault="000731D9" w:rsidP="00041927">
      <w:pPr>
        <w:jc w:val="both"/>
        <w:rPr>
          <w:rFonts w:ascii="Arial" w:hAnsi="Arial" w:cs="Arial"/>
          <w:sz w:val="22"/>
          <w:szCs w:val="22"/>
        </w:rPr>
      </w:pPr>
      <w:r w:rsidRPr="00526A84">
        <w:rPr>
          <w:rFonts w:ascii="Arial" w:hAnsi="Arial" w:cs="Arial"/>
          <w:sz w:val="22"/>
          <w:szCs w:val="22"/>
        </w:rPr>
        <w:t>Jednostka obmiarową jest  m (metr) wykonanego i odebranego przewodu i uwzględnia niżej wymienione elementy składowe, obmierzone według innych jednostek:</w:t>
      </w:r>
    </w:p>
    <w:p w14:paraId="0BBFF1FB" w14:textId="77777777" w:rsidR="000731D9" w:rsidRPr="00526A84" w:rsidRDefault="00CF69DA" w:rsidP="00041927">
      <w:pPr>
        <w:jc w:val="both"/>
        <w:rPr>
          <w:rFonts w:ascii="Arial" w:hAnsi="Arial" w:cs="Arial"/>
          <w:sz w:val="22"/>
          <w:szCs w:val="22"/>
        </w:rPr>
      </w:pPr>
      <w:r>
        <w:rPr>
          <w:rFonts w:ascii="Arial" w:hAnsi="Arial" w:cs="Arial"/>
          <w:sz w:val="22"/>
          <w:szCs w:val="22"/>
        </w:rPr>
        <w:t>-  ułożenie ru</w:t>
      </w:r>
      <w:r w:rsidR="000731D9" w:rsidRPr="00526A84">
        <w:rPr>
          <w:rFonts w:ascii="Arial" w:hAnsi="Arial" w:cs="Arial"/>
          <w:sz w:val="22"/>
          <w:szCs w:val="22"/>
        </w:rPr>
        <w:t>rociągu w m</w:t>
      </w:r>
    </w:p>
    <w:p w14:paraId="5DB2EF57" w14:textId="77777777" w:rsidR="00787658" w:rsidRDefault="000731D9" w:rsidP="00850713">
      <w:pPr>
        <w:jc w:val="both"/>
        <w:rPr>
          <w:rFonts w:ascii="Arial" w:hAnsi="Arial" w:cs="Arial"/>
          <w:sz w:val="22"/>
          <w:szCs w:val="22"/>
        </w:rPr>
      </w:pPr>
      <w:r w:rsidRPr="00526A84">
        <w:rPr>
          <w:rFonts w:ascii="Arial" w:hAnsi="Arial" w:cs="Arial"/>
          <w:sz w:val="22"/>
          <w:szCs w:val="22"/>
        </w:rPr>
        <w:t>-  zamontowanie urządzeń w szt</w:t>
      </w:r>
      <w:r w:rsidR="0070526B">
        <w:rPr>
          <w:rFonts w:ascii="Arial" w:hAnsi="Arial" w:cs="Arial"/>
          <w:sz w:val="22"/>
          <w:szCs w:val="22"/>
        </w:rPr>
        <w:t>.</w:t>
      </w:r>
    </w:p>
    <w:p w14:paraId="3494CF8C" w14:textId="77777777" w:rsidR="0070526B" w:rsidRPr="00850713" w:rsidRDefault="0070526B" w:rsidP="00850713">
      <w:pPr>
        <w:jc w:val="both"/>
        <w:rPr>
          <w:rFonts w:ascii="Arial" w:hAnsi="Arial" w:cs="Arial"/>
          <w:sz w:val="22"/>
          <w:szCs w:val="22"/>
        </w:rPr>
      </w:pPr>
    </w:p>
    <w:p w14:paraId="4BEAF9C3" w14:textId="77777777" w:rsidR="00CF69DA" w:rsidRPr="00CF69DA" w:rsidRDefault="00CF69DA" w:rsidP="00CF69DA">
      <w:pPr>
        <w:spacing w:line="360" w:lineRule="auto"/>
        <w:jc w:val="both"/>
        <w:rPr>
          <w:rFonts w:ascii="Arial" w:hAnsi="Arial" w:cs="Arial"/>
          <w:b/>
          <w:i/>
          <w:sz w:val="24"/>
          <w:szCs w:val="24"/>
        </w:rPr>
      </w:pPr>
      <w:r w:rsidRPr="00CF69DA">
        <w:rPr>
          <w:rFonts w:ascii="Arial" w:hAnsi="Arial" w:cs="Arial"/>
          <w:b/>
          <w:i/>
          <w:sz w:val="24"/>
          <w:szCs w:val="24"/>
        </w:rPr>
        <w:t>8. ODBIÓR  ROBÓT</w:t>
      </w:r>
    </w:p>
    <w:p w14:paraId="107C87C2" w14:textId="77777777" w:rsidR="00CF69DA" w:rsidRPr="00CF69DA" w:rsidRDefault="00CF69DA" w:rsidP="00CF69DA">
      <w:pPr>
        <w:jc w:val="both"/>
        <w:rPr>
          <w:sz w:val="24"/>
          <w:szCs w:val="24"/>
        </w:rPr>
      </w:pPr>
    </w:p>
    <w:p w14:paraId="1470CFC2" w14:textId="77777777" w:rsidR="00CF69DA" w:rsidRPr="00CF69DA" w:rsidRDefault="00CF69DA" w:rsidP="00CF69DA">
      <w:pPr>
        <w:spacing w:line="360" w:lineRule="auto"/>
        <w:jc w:val="both"/>
        <w:rPr>
          <w:rFonts w:ascii="Arial" w:hAnsi="Arial" w:cs="Arial"/>
          <w:i/>
          <w:sz w:val="22"/>
          <w:szCs w:val="22"/>
        </w:rPr>
      </w:pPr>
      <w:r w:rsidRPr="00CF69DA">
        <w:rPr>
          <w:rFonts w:ascii="Arial" w:hAnsi="Arial" w:cs="Arial"/>
          <w:i/>
          <w:sz w:val="22"/>
          <w:szCs w:val="22"/>
        </w:rPr>
        <w:t>8.1. Ogólne zasady odbioru robót</w:t>
      </w:r>
    </w:p>
    <w:p w14:paraId="46DEF462" w14:textId="77777777" w:rsidR="00F66026" w:rsidRPr="00683665" w:rsidRDefault="00F66026" w:rsidP="00F66026">
      <w:pPr>
        <w:jc w:val="both"/>
        <w:rPr>
          <w:rFonts w:ascii="Arial" w:hAnsi="Arial" w:cs="Arial"/>
          <w:sz w:val="22"/>
          <w:szCs w:val="22"/>
        </w:rPr>
      </w:pPr>
      <w:r w:rsidRPr="00683665">
        <w:rPr>
          <w:rFonts w:ascii="Arial" w:hAnsi="Arial" w:cs="Arial"/>
          <w:sz w:val="22"/>
          <w:szCs w:val="22"/>
        </w:rPr>
        <w:t xml:space="preserve">Roboty uznaje się </w:t>
      </w:r>
      <w:r>
        <w:rPr>
          <w:rFonts w:ascii="Arial" w:hAnsi="Arial" w:cs="Arial"/>
          <w:sz w:val="22"/>
          <w:szCs w:val="22"/>
        </w:rPr>
        <w:t>z</w:t>
      </w:r>
      <w:r w:rsidRPr="00683665">
        <w:rPr>
          <w:rFonts w:ascii="Arial" w:hAnsi="Arial" w:cs="Arial"/>
          <w:sz w:val="22"/>
          <w:szCs w:val="22"/>
        </w:rPr>
        <w:t>a wykonane zgodnie z dokumentacją</w:t>
      </w:r>
      <w:r>
        <w:rPr>
          <w:rFonts w:ascii="Arial" w:hAnsi="Arial" w:cs="Arial"/>
          <w:sz w:val="22"/>
          <w:szCs w:val="22"/>
        </w:rPr>
        <w:t>,</w:t>
      </w:r>
      <w:r w:rsidRPr="00683665">
        <w:rPr>
          <w:rFonts w:ascii="Arial" w:hAnsi="Arial" w:cs="Arial"/>
          <w:sz w:val="22"/>
          <w:szCs w:val="22"/>
        </w:rPr>
        <w:t xml:space="preserve"> ST i wymaganiami</w:t>
      </w:r>
      <w:r>
        <w:rPr>
          <w:rFonts w:ascii="Arial" w:hAnsi="Arial" w:cs="Arial"/>
          <w:sz w:val="22"/>
          <w:szCs w:val="22"/>
        </w:rPr>
        <w:t xml:space="preserve"> po akceptacji</w:t>
      </w:r>
      <w:r w:rsidRPr="00683665">
        <w:rPr>
          <w:rFonts w:ascii="Arial" w:hAnsi="Arial" w:cs="Arial"/>
          <w:sz w:val="22"/>
          <w:szCs w:val="22"/>
        </w:rPr>
        <w:t xml:space="preserve"> </w:t>
      </w:r>
      <w:r>
        <w:rPr>
          <w:rFonts w:ascii="Arial" w:hAnsi="Arial" w:cs="Arial"/>
          <w:sz w:val="22"/>
          <w:szCs w:val="22"/>
        </w:rPr>
        <w:t>zamawiającego oraz inspektora nadzoru</w:t>
      </w:r>
      <w:r w:rsidRPr="00683665">
        <w:rPr>
          <w:rFonts w:ascii="Arial" w:hAnsi="Arial" w:cs="Arial"/>
          <w:sz w:val="22"/>
          <w:szCs w:val="22"/>
        </w:rPr>
        <w:t xml:space="preserve"> </w:t>
      </w:r>
      <w:r>
        <w:rPr>
          <w:rFonts w:ascii="Arial" w:hAnsi="Arial" w:cs="Arial"/>
          <w:sz w:val="22"/>
          <w:szCs w:val="22"/>
        </w:rPr>
        <w:t>i prezentacji dokumentacji lub protokołów pozytywnych prób i sprawdzeń</w:t>
      </w:r>
      <w:r w:rsidRPr="00683665">
        <w:rPr>
          <w:rFonts w:ascii="Arial" w:hAnsi="Arial" w:cs="Arial"/>
          <w:sz w:val="22"/>
          <w:szCs w:val="22"/>
        </w:rPr>
        <w:t>.</w:t>
      </w:r>
    </w:p>
    <w:p w14:paraId="72522233" w14:textId="77777777" w:rsidR="00CF69DA" w:rsidRPr="00CF69DA" w:rsidRDefault="00CF69DA" w:rsidP="00CF69DA">
      <w:pPr>
        <w:spacing w:line="360" w:lineRule="auto"/>
        <w:jc w:val="both"/>
        <w:rPr>
          <w:rFonts w:ascii="Arial" w:hAnsi="Arial" w:cs="Arial"/>
          <w:sz w:val="24"/>
          <w:szCs w:val="24"/>
        </w:rPr>
      </w:pPr>
    </w:p>
    <w:p w14:paraId="53F6ED1F" w14:textId="77777777" w:rsidR="00CF69DA" w:rsidRPr="00CF69DA" w:rsidRDefault="00CF69DA" w:rsidP="00CF69DA">
      <w:pPr>
        <w:spacing w:line="360" w:lineRule="auto"/>
        <w:jc w:val="both"/>
        <w:rPr>
          <w:rFonts w:ascii="Arial" w:hAnsi="Arial" w:cs="Arial"/>
          <w:i/>
          <w:sz w:val="22"/>
          <w:szCs w:val="22"/>
        </w:rPr>
      </w:pPr>
      <w:r w:rsidRPr="00CF69DA">
        <w:rPr>
          <w:rFonts w:ascii="Arial" w:hAnsi="Arial" w:cs="Arial"/>
          <w:i/>
          <w:sz w:val="22"/>
          <w:szCs w:val="22"/>
        </w:rPr>
        <w:t>8.2. Odbiór robót zanikających i ulęgających zakryciu</w:t>
      </w:r>
    </w:p>
    <w:p w14:paraId="42F39BFF" w14:textId="77777777" w:rsidR="00CF69DA" w:rsidRPr="00CF69DA" w:rsidRDefault="00CF69DA" w:rsidP="00CF69DA">
      <w:pPr>
        <w:jc w:val="both"/>
        <w:rPr>
          <w:sz w:val="22"/>
          <w:szCs w:val="22"/>
        </w:rPr>
      </w:pPr>
      <w:r w:rsidRPr="00CF69DA">
        <w:rPr>
          <w:rFonts w:ascii="Arial" w:hAnsi="Arial" w:cs="Arial"/>
          <w:sz w:val="22"/>
          <w:szCs w:val="22"/>
        </w:rPr>
        <w:t>Odbiorowi robót zanikających i ulęgających zakryciu podlegają wszystkie technologiczne czynności związane z ułożeniem wewnętrznej instalacji wodociągowej</w:t>
      </w:r>
    </w:p>
    <w:p w14:paraId="16B46865" w14:textId="77777777" w:rsidR="00CF69DA" w:rsidRPr="00CF69DA" w:rsidRDefault="00CF69DA" w:rsidP="00CF69DA">
      <w:pPr>
        <w:jc w:val="both"/>
        <w:rPr>
          <w:rFonts w:ascii="Arial" w:hAnsi="Arial" w:cs="Arial"/>
          <w:sz w:val="24"/>
          <w:szCs w:val="24"/>
        </w:rPr>
      </w:pPr>
      <w:r w:rsidRPr="00CF69DA">
        <w:rPr>
          <w:rFonts w:ascii="Arial" w:hAnsi="Arial" w:cs="Arial"/>
          <w:sz w:val="22"/>
          <w:szCs w:val="22"/>
        </w:rPr>
        <w:t>Odbiór robót zanikających powinien być dokonany w czasie umozliwiajacym wykonanie korekt i poprawek bez hamowania ogólnego postępu robót</w:t>
      </w:r>
      <w:r w:rsidRPr="00CF69DA">
        <w:rPr>
          <w:rFonts w:ascii="Arial" w:hAnsi="Arial" w:cs="Arial"/>
          <w:sz w:val="24"/>
          <w:szCs w:val="24"/>
        </w:rPr>
        <w:t xml:space="preserve">. </w:t>
      </w:r>
    </w:p>
    <w:p w14:paraId="2215AD9B" w14:textId="77777777" w:rsidR="00CF69DA" w:rsidRPr="00CF69DA" w:rsidRDefault="00CF69DA" w:rsidP="00CF69DA">
      <w:pPr>
        <w:jc w:val="both"/>
        <w:rPr>
          <w:rFonts w:ascii="Arial" w:hAnsi="Arial" w:cs="Arial"/>
          <w:sz w:val="24"/>
          <w:szCs w:val="24"/>
        </w:rPr>
      </w:pPr>
    </w:p>
    <w:p w14:paraId="34B1CEA7" w14:textId="77777777" w:rsidR="00CF69DA" w:rsidRPr="00CF69DA" w:rsidRDefault="00CF69DA" w:rsidP="00CF69DA">
      <w:pPr>
        <w:spacing w:line="360" w:lineRule="auto"/>
        <w:jc w:val="both"/>
        <w:rPr>
          <w:rFonts w:ascii="Arial" w:hAnsi="Arial" w:cs="Arial"/>
          <w:i/>
          <w:sz w:val="22"/>
          <w:szCs w:val="22"/>
        </w:rPr>
      </w:pPr>
      <w:r w:rsidRPr="00CF69DA">
        <w:rPr>
          <w:rFonts w:ascii="Arial" w:hAnsi="Arial" w:cs="Arial"/>
          <w:i/>
          <w:sz w:val="22"/>
          <w:szCs w:val="22"/>
        </w:rPr>
        <w:t>8.3. Odbiór końcowy</w:t>
      </w:r>
    </w:p>
    <w:p w14:paraId="2451B11D" w14:textId="77777777" w:rsidR="00CF69DA" w:rsidRPr="00CF69DA" w:rsidRDefault="00CF69DA" w:rsidP="00CF69DA">
      <w:pPr>
        <w:jc w:val="both"/>
        <w:rPr>
          <w:rFonts w:ascii="Arial" w:hAnsi="Arial" w:cs="Arial"/>
          <w:i/>
          <w:sz w:val="22"/>
          <w:szCs w:val="22"/>
        </w:rPr>
      </w:pPr>
      <w:r w:rsidRPr="00CF69DA">
        <w:rPr>
          <w:rFonts w:ascii="Arial" w:hAnsi="Arial" w:cs="Arial"/>
          <w:i/>
          <w:sz w:val="22"/>
          <w:szCs w:val="22"/>
        </w:rPr>
        <w:t>Odbiorowi końcowemu podlega:</w:t>
      </w:r>
    </w:p>
    <w:p w14:paraId="6D047435" w14:textId="77777777" w:rsidR="00CF69DA" w:rsidRPr="00CF69DA" w:rsidRDefault="00CF69DA" w:rsidP="00CF69DA">
      <w:pPr>
        <w:jc w:val="both"/>
        <w:rPr>
          <w:rFonts w:ascii="Arial" w:hAnsi="Arial" w:cs="Arial"/>
          <w:i/>
          <w:sz w:val="22"/>
          <w:szCs w:val="22"/>
        </w:rPr>
      </w:pPr>
      <w:r w:rsidRPr="00CF69DA">
        <w:rPr>
          <w:rFonts w:ascii="Arial" w:hAnsi="Arial" w:cs="Arial"/>
          <w:i/>
          <w:sz w:val="22"/>
          <w:szCs w:val="22"/>
        </w:rPr>
        <w:t xml:space="preserve">-   sprawdzenie kompletności dokumentacji do odbioru technicznego końcowego (podlegające na </w:t>
      </w:r>
    </w:p>
    <w:p w14:paraId="5EEB0AD1" w14:textId="77777777" w:rsidR="00CF69DA" w:rsidRPr="00CF69DA" w:rsidRDefault="00CF69DA" w:rsidP="00CF69DA">
      <w:pPr>
        <w:jc w:val="both"/>
        <w:rPr>
          <w:rFonts w:ascii="Arial" w:hAnsi="Arial" w:cs="Arial"/>
          <w:i/>
          <w:sz w:val="22"/>
          <w:szCs w:val="22"/>
        </w:rPr>
      </w:pPr>
      <w:r w:rsidRPr="00CF69DA">
        <w:rPr>
          <w:rFonts w:ascii="Arial" w:hAnsi="Arial" w:cs="Arial"/>
          <w:i/>
          <w:sz w:val="22"/>
          <w:szCs w:val="22"/>
        </w:rPr>
        <w:t xml:space="preserve">    sprawdzeniu protokółów badań przeprowadzonych przy odbiorach technicznych częściowy),</w:t>
      </w:r>
    </w:p>
    <w:p w14:paraId="7A0ACD9D" w14:textId="77777777" w:rsidR="00CF69DA" w:rsidRPr="00CF69DA" w:rsidRDefault="00CF69DA" w:rsidP="00CF69DA">
      <w:pPr>
        <w:jc w:val="both"/>
        <w:rPr>
          <w:rFonts w:ascii="Arial" w:hAnsi="Arial" w:cs="Arial"/>
          <w:i/>
          <w:sz w:val="22"/>
          <w:szCs w:val="22"/>
        </w:rPr>
      </w:pPr>
      <w:r w:rsidRPr="00CF69DA">
        <w:rPr>
          <w:rFonts w:ascii="Arial" w:hAnsi="Arial" w:cs="Arial"/>
          <w:i/>
          <w:sz w:val="22"/>
          <w:szCs w:val="22"/>
        </w:rPr>
        <w:t>-   badanie szczelności całego przewodu i armatury.</w:t>
      </w:r>
    </w:p>
    <w:p w14:paraId="0B7EEA23" w14:textId="77777777" w:rsidR="00CF69DA" w:rsidRPr="00CF69DA" w:rsidRDefault="00CF69DA" w:rsidP="00CF69DA">
      <w:pPr>
        <w:jc w:val="both"/>
        <w:rPr>
          <w:rFonts w:ascii="Arial" w:hAnsi="Arial" w:cs="Arial"/>
          <w:i/>
          <w:sz w:val="22"/>
          <w:szCs w:val="22"/>
        </w:rPr>
      </w:pPr>
    </w:p>
    <w:p w14:paraId="1EE8FBFC" w14:textId="77777777" w:rsidR="00CF69DA" w:rsidRPr="00CF69DA" w:rsidRDefault="00CF69DA" w:rsidP="00CF69DA">
      <w:pPr>
        <w:jc w:val="both"/>
        <w:rPr>
          <w:rFonts w:ascii="Arial" w:hAnsi="Arial" w:cs="Arial"/>
          <w:sz w:val="24"/>
          <w:szCs w:val="24"/>
        </w:rPr>
      </w:pPr>
      <w:r w:rsidRPr="00CF69DA">
        <w:rPr>
          <w:rFonts w:ascii="Arial" w:hAnsi="Arial" w:cs="Arial"/>
          <w:i/>
          <w:sz w:val="22"/>
          <w:szCs w:val="22"/>
        </w:rPr>
        <w:t>Wyniki przeprowadzonych badań podczas odbioru powinny być ujęte w formie protokółu, szczegółowo omówione, wpisane do dziennika budowy i podpisane przez nadzór techniczny oraz członków komisji przeprowadzającej badania. Wyniki badań przeprowadzonych podczas odbioru końcowego należy uznać za dokładne, jeżeli wszystkie wymagania (badanie dokumentacji i szczelności całego przewodu) zostały spełnione. Jeżeli któreś z wymagań przy odbiorze technicznym końcowym nie zostało spełnione, należy ocenić jego wpływ na stopień sprawności działania przewodu i w zależności od tego określić konieczne dalsze postepowanie</w:t>
      </w:r>
      <w:r w:rsidRPr="00CF69DA">
        <w:rPr>
          <w:rFonts w:ascii="Arial" w:hAnsi="Arial" w:cs="Arial"/>
          <w:sz w:val="24"/>
          <w:szCs w:val="24"/>
        </w:rPr>
        <w:t>.</w:t>
      </w:r>
    </w:p>
    <w:p w14:paraId="6B17C005" w14:textId="77777777" w:rsidR="00CF69DA" w:rsidRPr="00CF69DA" w:rsidRDefault="00CF69DA" w:rsidP="00CF69DA">
      <w:pPr>
        <w:jc w:val="both"/>
        <w:rPr>
          <w:rFonts w:ascii="Arial" w:hAnsi="Arial" w:cs="Arial"/>
          <w:sz w:val="24"/>
          <w:szCs w:val="24"/>
        </w:rPr>
      </w:pPr>
    </w:p>
    <w:p w14:paraId="092E78FB" w14:textId="77777777" w:rsidR="00CF69DA" w:rsidRPr="00CF69DA" w:rsidRDefault="00CF69DA" w:rsidP="00CF69DA">
      <w:pPr>
        <w:autoSpaceDE w:val="0"/>
        <w:autoSpaceDN w:val="0"/>
        <w:adjustRightInd w:val="0"/>
        <w:rPr>
          <w:rFonts w:ascii="Arial" w:hAnsi="Arial" w:cs="Arial"/>
          <w:sz w:val="22"/>
          <w:szCs w:val="22"/>
        </w:rPr>
      </w:pPr>
      <w:r w:rsidRPr="00CF69DA">
        <w:rPr>
          <w:rFonts w:ascii="Arial" w:hAnsi="Arial" w:cs="Arial"/>
          <w:sz w:val="22"/>
          <w:szCs w:val="22"/>
        </w:rPr>
        <w:t>Przy odbiorze końcowym instalacji należy przedstawić następujące dokumenty:</w:t>
      </w:r>
    </w:p>
    <w:p w14:paraId="56E3DDB8" w14:textId="77777777" w:rsidR="00CF69DA" w:rsidRPr="00CF69DA" w:rsidRDefault="00CF69DA" w:rsidP="00B94F66">
      <w:pPr>
        <w:numPr>
          <w:ilvl w:val="0"/>
          <w:numId w:val="4"/>
        </w:numPr>
        <w:autoSpaceDE w:val="0"/>
        <w:autoSpaceDN w:val="0"/>
        <w:adjustRightInd w:val="0"/>
        <w:rPr>
          <w:rFonts w:ascii="Arial" w:hAnsi="Arial" w:cs="Arial"/>
          <w:sz w:val="22"/>
          <w:szCs w:val="22"/>
        </w:rPr>
      </w:pPr>
      <w:r w:rsidRPr="00CF69DA">
        <w:rPr>
          <w:rFonts w:ascii="Arial" w:hAnsi="Arial" w:cs="Arial"/>
          <w:sz w:val="22"/>
          <w:szCs w:val="22"/>
        </w:rPr>
        <w:t>projekt techniczny</w:t>
      </w:r>
    </w:p>
    <w:p w14:paraId="7EBDBFF2" w14:textId="77777777" w:rsidR="00CF69DA" w:rsidRPr="00CF69DA" w:rsidRDefault="00CF69DA" w:rsidP="00B94F66">
      <w:pPr>
        <w:numPr>
          <w:ilvl w:val="0"/>
          <w:numId w:val="4"/>
        </w:numPr>
        <w:autoSpaceDE w:val="0"/>
        <w:autoSpaceDN w:val="0"/>
        <w:adjustRightInd w:val="0"/>
        <w:rPr>
          <w:rFonts w:ascii="Arial" w:hAnsi="Arial" w:cs="Arial"/>
          <w:sz w:val="22"/>
          <w:szCs w:val="22"/>
        </w:rPr>
      </w:pPr>
      <w:r w:rsidRPr="00CF69DA">
        <w:rPr>
          <w:rFonts w:ascii="Arial" w:hAnsi="Arial" w:cs="Arial"/>
          <w:sz w:val="22"/>
          <w:szCs w:val="22"/>
        </w:rPr>
        <w:t>dziennik budowy;</w:t>
      </w:r>
    </w:p>
    <w:p w14:paraId="50799A87" w14:textId="77777777" w:rsidR="00CF69DA" w:rsidRPr="00CF69DA" w:rsidRDefault="00CF69DA" w:rsidP="00B94F66">
      <w:pPr>
        <w:numPr>
          <w:ilvl w:val="0"/>
          <w:numId w:val="4"/>
        </w:numPr>
        <w:autoSpaceDE w:val="0"/>
        <w:autoSpaceDN w:val="0"/>
        <w:adjustRightInd w:val="0"/>
        <w:rPr>
          <w:rFonts w:ascii="Arial" w:hAnsi="Arial" w:cs="Arial"/>
          <w:sz w:val="22"/>
          <w:szCs w:val="22"/>
        </w:rPr>
      </w:pPr>
      <w:r w:rsidRPr="00CF69DA">
        <w:rPr>
          <w:rFonts w:ascii="Arial" w:hAnsi="Arial" w:cs="Arial"/>
          <w:sz w:val="22"/>
          <w:szCs w:val="22"/>
        </w:rPr>
        <w:t>potwierdzenie zgodności wykonania instalacji z projektem technicznym, warunkami pozwolenia na budowę i przepisami;</w:t>
      </w:r>
    </w:p>
    <w:p w14:paraId="642A115F" w14:textId="77777777" w:rsidR="00CF69DA" w:rsidRPr="00CF69DA" w:rsidRDefault="00CF69DA" w:rsidP="00B94F66">
      <w:pPr>
        <w:numPr>
          <w:ilvl w:val="0"/>
          <w:numId w:val="4"/>
        </w:numPr>
        <w:autoSpaceDE w:val="0"/>
        <w:autoSpaceDN w:val="0"/>
        <w:adjustRightInd w:val="0"/>
        <w:rPr>
          <w:rFonts w:ascii="Arial" w:hAnsi="Arial" w:cs="Arial"/>
          <w:sz w:val="22"/>
          <w:szCs w:val="22"/>
        </w:rPr>
      </w:pPr>
      <w:r w:rsidRPr="00CF69DA">
        <w:rPr>
          <w:rFonts w:ascii="Arial" w:hAnsi="Arial" w:cs="Arial"/>
          <w:sz w:val="22"/>
          <w:szCs w:val="22"/>
        </w:rPr>
        <w:t>obmiary powykonawcze;</w:t>
      </w:r>
    </w:p>
    <w:p w14:paraId="3CE94BAB" w14:textId="77777777" w:rsidR="00CF69DA" w:rsidRPr="00CF69DA" w:rsidRDefault="00CF69DA" w:rsidP="00B94F66">
      <w:pPr>
        <w:numPr>
          <w:ilvl w:val="0"/>
          <w:numId w:val="4"/>
        </w:numPr>
        <w:autoSpaceDE w:val="0"/>
        <w:autoSpaceDN w:val="0"/>
        <w:adjustRightInd w:val="0"/>
        <w:rPr>
          <w:rFonts w:ascii="Arial" w:hAnsi="Arial" w:cs="Arial"/>
          <w:sz w:val="22"/>
          <w:szCs w:val="22"/>
        </w:rPr>
      </w:pPr>
      <w:r w:rsidRPr="00CF69DA">
        <w:rPr>
          <w:rFonts w:ascii="Arial" w:hAnsi="Arial" w:cs="Arial"/>
          <w:sz w:val="22"/>
          <w:szCs w:val="22"/>
        </w:rPr>
        <w:t>protokoły wykonanych badań odbiorczych</w:t>
      </w:r>
    </w:p>
    <w:p w14:paraId="5D08B703" w14:textId="77777777" w:rsidR="00CF69DA" w:rsidRPr="00CF69DA" w:rsidRDefault="00CF69DA" w:rsidP="00B94F66">
      <w:pPr>
        <w:numPr>
          <w:ilvl w:val="0"/>
          <w:numId w:val="4"/>
        </w:numPr>
        <w:autoSpaceDE w:val="0"/>
        <w:autoSpaceDN w:val="0"/>
        <w:adjustRightInd w:val="0"/>
        <w:rPr>
          <w:rFonts w:ascii="Arial" w:hAnsi="Arial" w:cs="Arial"/>
          <w:sz w:val="22"/>
          <w:szCs w:val="22"/>
        </w:rPr>
      </w:pPr>
      <w:r w:rsidRPr="00CF69DA">
        <w:rPr>
          <w:rFonts w:ascii="Arial" w:hAnsi="Arial" w:cs="Arial"/>
          <w:sz w:val="22"/>
          <w:szCs w:val="22"/>
        </w:rPr>
        <w:t>dokumenty dopuszczające do stosowania w budownictwie wyroby budowlane, z których</w:t>
      </w:r>
    </w:p>
    <w:p w14:paraId="3261CA67" w14:textId="77777777" w:rsidR="00CF69DA" w:rsidRPr="00CF69DA" w:rsidRDefault="00CF69DA" w:rsidP="00B94F66">
      <w:pPr>
        <w:numPr>
          <w:ilvl w:val="0"/>
          <w:numId w:val="4"/>
        </w:numPr>
        <w:autoSpaceDE w:val="0"/>
        <w:autoSpaceDN w:val="0"/>
        <w:adjustRightInd w:val="0"/>
        <w:rPr>
          <w:rFonts w:ascii="Arial" w:hAnsi="Arial" w:cs="Arial"/>
          <w:sz w:val="22"/>
          <w:szCs w:val="22"/>
        </w:rPr>
      </w:pPr>
      <w:r w:rsidRPr="00CF69DA">
        <w:rPr>
          <w:rFonts w:ascii="Arial" w:hAnsi="Arial" w:cs="Arial"/>
          <w:sz w:val="22"/>
          <w:szCs w:val="22"/>
        </w:rPr>
        <w:t>wykonano instalację</w:t>
      </w:r>
    </w:p>
    <w:p w14:paraId="6C9EA2DD" w14:textId="77777777" w:rsidR="0084496A" w:rsidRPr="00E95DF4" w:rsidRDefault="00CF69DA" w:rsidP="00E95DF4">
      <w:pPr>
        <w:numPr>
          <w:ilvl w:val="0"/>
          <w:numId w:val="4"/>
        </w:numPr>
        <w:autoSpaceDE w:val="0"/>
        <w:autoSpaceDN w:val="0"/>
        <w:adjustRightInd w:val="0"/>
        <w:rPr>
          <w:rFonts w:ascii="Arial" w:hAnsi="Arial" w:cs="Arial"/>
          <w:sz w:val="22"/>
          <w:szCs w:val="22"/>
        </w:rPr>
      </w:pPr>
      <w:r w:rsidRPr="00CF69DA">
        <w:rPr>
          <w:rFonts w:ascii="Arial" w:hAnsi="Arial" w:cs="Arial"/>
          <w:sz w:val="22"/>
          <w:szCs w:val="22"/>
        </w:rPr>
        <w:t>dokumenty wymagane dla urządzeń podlegających odbiorom technicznym</w:t>
      </w:r>
    </w:p>
    <w:p w14:paraId="1CDAE323" w14:textId="77777777" w:rsidR="0084496A" w:rsidRDefault="0084496A" w:rsidP="00CF69DA">
      <w:pPr>
        <w:spacing w:line="360" w:lineRule="auto"/>
        <w:jc w:val="both"/>
        <w:rPr>
          <w:rFonts w:ascii="Arial" w:hAnsi="Arial" w:cs="Arial"/>
          <w:b/>
          <w:i/>
          <w:sz w:val="24"/>
          <w:szCs w:val="24"/>
        </w:rPr>
      </w:pPr>
    </w:p>
    <w:p w14:paraId="14486A18" w14:textId="77777777" w:rsidR="00CF69DA" w:rsidRPr="00CF69DA" w:rsidRDefault="00CF69DA" w:rsidP="00CF69DA">
      <w:pPr>
        <w:spacing w:line="360" w:lineRule="auto"/>
        <w:jc w:val="both"/>
        <w:rPr>
          <w:rFonts w:ascii="Arial" w:hAnsi="Arial" w:cs="Arial"/>
          <w:b/>
          <w:i/>
          <w:sz w:val="24"/>
          <w:szCs w:val="24"/>
        </w:rPr>
      </w:pPr>
      <w:r w:rsidRPr="00CF69DA">
        <w:rPr>
          <w:rFonts w:ascii="Arial" w:hAnsi="Arial" w:cs="Arial"/>
          <w:b/>
          <w:i/>
          <w:sz w:val="24"/>
          <w:szCs w:val="24"/>
        </w:rPr>
        <w:t>9. ROZLICZENIE ROBÓT</w:t>
      </w:r>
    </w:p>
    <w:p w14:paraId="391ACCEC" w14:textId="77777777" w:rsidR="00CF69DA" w:rsidRPr="00CF69DA" w:rsidRDefault="00CF69DA" w:rsidP="00CF69DA"/>
    <w:p w14:paraId="54344809" w14:textId="77777777" w:rsidR="00CF69DA" w:rsidRPr="00CF69DA" w:rsidRDefault="00CF69DA" w:rsidP="00CF69DA">
      <w:pPr>
        <w:jc w:val="both"/>
        <w:rPr>
          <w:rFonts w:ascii="Arial" w:hAnsi="Arial" w:cs="Arial"/>
          <w:sz w:val="22"/>
          <w:szCs w:val="22"/>
        </w:rPr>
      </w:pPr>
      <w:r w:rsidRPr="00CF69DA">
        <w:rPr>
          <w:rFonts w:ascii="Arial" w:hAnsi="Arial" w:cs="Arial"/>
          <w:sz w:val="22"/>
          <w:szCs w:val="22"/>
        </w:rPr>
        <w:t>Rozliczenie robót następuje według szczegółowych ustaleń określonych w umowie zawartej pomiędzy Inwestorem a Wykonawcą.</w:t>
      </w:r>
    </w:p>
    <w:p w14:paraId="74BC53FD" w14:textId="77777777" w:rsidR="00CF69DA" w:rsidRPr="00CF69DA" w:rsidRDefault="00CF69DA" w:rsidP="00CF69DA">
      <w:pPr>
        <w:jc w:val="both"/>
        <w:rPr>
          <w:rFonts w:ascii="Arial" w:hAnsi="Arial" w:cs="Arial"/>
          <w:sz w:val="22"/>
          <w:szCs w:val="22"/>
        </w:rPr>
      </w:pPr>
      <w:r w:rsidRPr="00CF69DA">
        <w:rPr>
          <w:rFonts w:ascii="Arial" w:hAnsi="Arial" w:cs="Arial"/>
          <w:sz w:val="22"/>
          <w:szCs w:val="22"/>
        </w:rPr>
        <w:t>Dla pozycji wycenionych kosztorysowo podstawą płatności jest wartość podana przez Wykonawcę. Kwota pozycji kosztorysowej będzie uwzględniać wszystkie czynności, wymagania i badania składające się na jej wykonanie:</w:t>
      </w:r>
    </w:p>
    <w:p w14:paraId="77EEFF20" w14:textId="77777777" w:rsidR="00CF69DA" w:rsidRPr="00CF69DA" w:rsidRDefault="00CF69DA" w:rsidP="00B94F66">
      <w:pPr>
        <w:numPr>
          <w:ilvl w:val="0"/>
          <w:numId w:val="5"/>
        </w:numPr>
        <w:jc w:val="both"/>
        <w:rPr>
          <w:rFonts w:ascii="Arial" w:hAnsi="Arial" w:cs="Arial"/>
          <w:sz w:val="22"/>
          <w:szCs w:val="22"/>
        </w:rPr>
      </w:pPr>
      <w:r w:rsidRPr="00CF69DA">
        <w:rPr>
          <w:rFonts w:ascii="Arial" w:hAnsi="Arial" w:cs="Arial"/>
          <w:sz w:val="22"/>
          <w:szCs w:val="22"/>
        </w:rPr>
        <w:t>robocizna wraz z jej kosztami</w:t>
      </w:r>
    </w:p>
    <w:p w14:paraId="26BE7652" w14:textId="77777777" w:rsidR="00CF69DA" w:rsidRPr="00CF69DA" w:rsidRDefault="00CF69DA" w:rsidP="00B94F66">
      <w:pPr>
        <w:numPr>
          <w:ilvl w:val="0"/>
          <w:numId w:val="5"/>
        </w:numPr>
        <w:jc w:val="both"/>
        <w:rPr>
          <w:rFonts w:ascii="Arial" w:hAnsi="Arial" w:cs="Arial"/>
          <w:sz w:val="22"/>
          <w:szCs w:val="22"/>
        </w:rPr>
      </w:pPr>
      <w:r w:rsidRPr="00CF69DA">
        <w:rPr>
          <w:rFonts w:ascii="Arial" w:hAnsi="Arial" w:cs="Arial"/>
          <w:sz w:val="22"/>
          <w:szCs w:val="22"/>
        </w:rPr>
        <w:t>wartość zużytych materiałów wraz z kosztami zakupu, magazynowania i transportu</w:t>
      </w:r>
    </w:p>
    <w:p w14:paraId="73CDFFD4" w14:textId="77777777" w:rsidR="00CF69DA" w:rsidRPr="00CF69DA" w:rsidRDefault="00CF69DA" w:rsidP="00B94F66">
      <w:pPr>
        <w:numPr>
          <w:ilvl w:val="0"/>
          <w:numId w:val="5"/>
        </w:numPr>
        <w:jc w:val="both"/>
        <w:rPr>
          <w:rFonts w:ascii="Arial" w:hAnsi="Arial" w:cs="Arial"/>
          <w:sz w:val="22"/>
          <w:szCs w:val="22"/>
        </w:rPr>
      </w:pPr>
      <w:r w:rsidRPr="00CF69DA">
        <w:rPr>
          <w:rFonts w:ascii="Arial" w:hAnsi="Arial" w:cs="Arial"/>
          <w:sz w:val="22"/>
          <w:szCs w:val="22"/>
        </w:rPr>
        <w:t>wartość pracy sprzętu wraz z kosztami</w:t>
      </w:r>
    </w:p>
    <w:p w14:paraId="40DC5244" w14:textId="77777777" w:rsidR="00CF69DA" w:rsidRPr="00CF69DA" w:rsidRDefault="00CF69DA" w:rsidP="00B94F66">
      <w:pPr>
        <w:numPr>
          <w:ilvl w:val="0"/>
          <w:numId w:val="5"/>
        </w:numPr>
        <w:jc w:val="both"/>
        <w:rPr>
          <w:rFonts w:ascii="Arial" w:hAnsi="Arial" w:cs="Arial"/>
          <w:sz w:val="22"/>
          <w:szCs w:val="22"/>
        </w:rPr>
      </w:pPr>
      <w:r w:rsidRPr="00CF69DA">
        <w:rPr>
          <w:rFonts w:ascii="Arial" w:hAnsi="Arial" w:cs="Arial"/>
          <w:sz w:val="22"/>
          <w:szCs w:val="22"/>
        </w:rPr>
        <w:t>koszty pośrednie i zysk</w:t>
      </w:r>
    </w:p>
    <w:p w14:paraId="5F4CC40E" w14:textId="77777777" w:rsidR="00CF69DA" w:rsidRPr="00CF69DA" w:rsidRDefault="00CF69DA" w:rsidP="00CF69DA">
      <w:pPr>
        <w:jc w:val="both"/>
        <w:rPr>
          <w:rFonts w:ascii="Arial" w:hAnsi="Arial" w:cs="Arial"/>
          <w:b/>
          <w:color w:val="FF0000"/>
        </w:rPr>
      </w:pPr>
    </w:p>
    <w:p w14:paraId="1F0A469F" w14:textId="77777777" w:rsidR="00CF69DA" w:rsidRPr="00CF69DA" w:rsidRDefault="00CF69DA" w:rsidP="00041927">
      <w:pPr>
        <w:spacing w:line="360" w:lineRule="auto"/>
        <w:jc w:val="both"/>
        <w:rPr>
          <w:rFonts w:ascii="Arial" w:hAnsi="Arial" w:cs="Arial"/>
          <w:b/>
          <w:i/>
          <w:sz w:val="24"/>
          <w:szCs w:val="24"/>
        </w:rPr>
      </w:pPr>
      <w:r w:rsidRPr="00CF69DA">
        <w:rPr>
          <w:rFonts w:ascii="Arial" w:hAnsi="Arial" w:cs="Arial"/>
          <w:b/>
          <w:i/>
          <w:sz w:val="24"/>
          <w:szCs w:val="24"/>
        </w:rPr>
        <w:t>10. DOKUMENTY ODNIESIENIA</w:t>
      </w:r>
    </w:p>
    <w:p w14:paraId="68440D10" w14:textId="77777777" w:rsidR="003A5BB6" w:rsidRPr="00526A84" w:rsidRDefault="00D749A3" w:rsidP="00041927">
      <w:pPr>
        <w:tabs>
          <w:tab w:val="num" w:pos="900"/>
          <w:tab w:val="left" w:pos="1080"/>
        </w:tabs>
        <w:jc w:val="both"/>
        <w:rPr>
          <w:rFonts w:ascii="Arial" w:hAnsi="Arial" w:cs="Arial"/>
          <w:sz w:val="22"/>
          <w:szCs w:val="22"/>
        </w:rPr>
      </w:pPr>
      <w:r w:rsidRPr="00526A84">
        <w:rPr>
          <w:rFonts w:ascii="Arial" w:hAnsi="Arial" w:cs="Arial"/>
          <w:sz w:val="22"/>
          <w:szCs w:val="22"/>
        </w:rPr>
        <w:t xml:space="preserve">-    </w:t>
      </w:r>
      <w:r w:rsidR="003A5BB6" w:rsidRPr="00526A84">
        <w:rPr>
          <w:rFonts w:ascii="Arial" w:hAnsi="Arial" w:cs="Arial"/>
          <w:b/>
          <w:sz w:val="22"/>
          <w:szCs w:val="22"/>
        </w:rPr>
        <w:t>PN-80/C-89205</w:t>
      </w:r>
      <w:r w:rsidR="003A5BB6" w:rsidRPr="00526A84">
        <w:rPr>
          <w:rFonts w:ascii="Arial" w:hAnsi="Arial" w:cs="Arial"/>
          <w:sz w:val="22"/>
          <w:szCs w:val="22"/>
        </w:rPr>
        <w:t xml:space="preserve"> – „Rury kanalizacyjne z nieplastyfikowanego poli(chlorku winylu)”</w:t>
      </w:r>
    </w:p>
    <w:p w14:paraId="15B60DB6" w14:textId="77777777" w:rsidR="004E1C3D" w:rsidRDefault="004E1C3D" w:rsidP="00041927">
      <w:pPr>
        <w:tabs>
          <w:tab w:val="num" w:pos="900"/>
          <w:tab w:val="left" w:pos="1080"/>
        </w:tabs>
        <w:jc w:val="both"/>
        <w:rPr>
          <w:rFonts w:ascii="Arial" w:hAnsi="Arial" w:cs="Arial"/>
          <w:sz w:val="22"/>
          <w:szCs w:val="22"/>
        </w:rPr>
      </w:pPr>
    </w:p>
    <w:p w14:paraId="0438AC01" w14:textId="77777777" w:rsidR="003A5BB6" w:rsidRPr="00526A84" w:rsidRDefault="00D749A3" w:rsidP="00041927">
      <w:pPr>
        <w:tabs>
          <w:tab w:val="num" w:pos="900"/>
          <w:tab w:val="left" w:pos="1080"/>
        </w:tabs>
        <w:jc w:val="both"/>
        <w:rPr>
          <w:rFonts w:ascii="Arial" w:hAnsi="Arial" w:cs="Arial"/>
          <w:sz w:val="22"/>
          <w:szCs w:val="22"/>
        </w:rPr>
      </w:pPr>
      <w:r w:rsidRPr="00526A84">
        <w:rPr>
          <w:rFonts w:ascii="Arial" w:hAnsi="Arial" w:cs="Arial"/>
          <w:sz w:val="22"/>
          <w:szCs w:val="22"/>
        </w:rPr>
        <w:t xml:space="preserve">-    </w:t>
      </w:r>
      <w:r w:rsidR="003A5BB6" w:rsidRPr="00526A84">
        <w:rPr>
          <w:rFonts w:ascii="Arial" w:hAnsi="Arial" w:cs="Arial"/>
          <w:b/>
          <w:sz w:val="22"/>
          <w:szCs w:val="22"/>
        </w:rPr>
        <w:t>PN-81/C-89203</w:t>
      </w:r>
      <w:r w:rsidR="003A5BB6" w:rsidRPr="00526A84">
        <w:rPr>
          <w:rFonts w:ascii="Arial" w:hAnsi="Arial" w:cs="Arial"/>
          <w:sz w:val="22"/>
          <w:szCs w:val="22"/>
        </w:rPr>
        <w:t xml:space="preserve"> – „Kształtki kanalizacyjne z nieplastyfikowanego poli(chlorku winylu)”</w:t>
      </w:r>
    </w:p>
    <w:p w14:paraId="0D2B4E46" w14:textId="77777777" w:rsidR="004E1C3D" w:rsidRDefault="004E1C3D" w:rsidP="00041927">
      <w:pPr>
        <w:tabs>
          <w:tab w:val="num" w:pos="900"/>
          <w:tab w:val="left" w:pos="1080"/>
        </w:tabs>
        <w:jc w:val="both"/>
        <w:rPr>
          <w:rFonts w:ascii="Arial" w:hAnsi="Arial" w:cs="Arial"/>
          <w:sz w:val="22"/>
          <w:szCs w:val="22"/>
        </w:rPr>
      </w:pPr>
    </w:p>
    <w:p w14:paraId="516697D7" w14:textId="77777777" w:rsidR="0077165B" w:rsidRPr="00526A84" w:rsidRDefault="00D749A3" w:rsidP="00041927">
      <w:pPr>
        <w:tabs>
          <w:tab w:val="num" w:pos="900"/>
          <w:tab w:val="left" w:pos="1080"/>
        </w:tabs>
        <w:jc w:val="both"/>
        <w:rPr>
          <w:rFonts w:ascii="Arial" w:hAnsi="Arial" w:cs="Arial"/>
          <w:sz w:val="22"/>
          <w:szCs w:val="22"/>
        </w:rPr>
      </w:pPr>
      <w:r w:rsidRPr="00526A84">
        <w:rPr>
          <w:rFonts w:ascii="Arial" w:hAnsi="Arial" w:cs="Arial"/>
          <w:sz w:val="22"/>
          <w:szCs w:val="22"/>
        </w:rPr>
        <w:t xml:space="preserve">-    </w:t>
      </w:r>
      <w:r w:rsidR="003A5BB6" w:rsidRPr="00526A84">
        <w:rPr>
          <w:rFonts w:ascii="Arial" w:hAnsi="Arial" w:cs="Arial"/>
          <w:b/>
          <w:sz w:val="22"/>
          <w:szCs w:val="22"/>
        </w:rPr>
        <w:t>PN-85/M-75178/00</w:t>
      </w:r>
      <w:r w:rsidR="003A5BB6" w:rsidRPr="00526A84">
        <w:rPr>
          <w:rFonts w:ascii="Arial" w:hAnsi="Arial" w:cs="Arial"/>
          <w:sz w:val="22"/>
          <w:szCs w:val="22"/>
        </w:rPr>
        <w:t xml:space="preserve"> – „Armatura odpływowa instalacji kanalizacyjnej. Wymagania i </w:t>
      </w:r>
    </w:p>
    <w:p w14:paraId="67DBE6B9" w14:textId="77777777" w:rsidR="003A5BB6" w:rsidRPr="00526A84" w:rsidRDefault="0077165B" w:rsidP="00041927">
      <w:pPr>
        <w:tabs>
          <w:tab w:val="num" w:pos="900"/>
          <w:tab w:val="left" w:pos="1080"/>
        </w:tabs>
        <w:jc w:val="both"/>
        <w:rPr>
          <w:rFonts w:ascii="Arial" w:hAnsi="Arial" w:cs="Arial"/>
          <w:sz w:val="22"/>
          <w:szCs w:val="22"/>
        </w:rPr>
      </w:pPr>
      <w:r w:rsidRPr="00526A84">
        <w:rPr>
          <w:rFonts w:ascii="Arial" w:hAnsi="Arial" w:cs="Arial"/>
          <w:sz w:val="22"/>
          <w:szCs w:val="22"/>
        </w:rPr>
        <w:t xml:space="preserve">     </w:t>
      </w:r>
      <w:r w:rsidR="003A5BB6" w:rsidRPr="00526A84">
        <w:rPr>
          <w:rFonts w:ascii="Arial" w:hAnsi="Arial" w:cs="Arial"/>
          <w:sz w:val="22"/>
          <w:szCs w:val="22"/>
        </w:rPr>
        <w:t>badania”</w:t>
      </w:r>
    </w:p>
    <w:p w14:paraId="7A2F3C51" w14:textId="77777777" w:rsidR="004E1C3D" w:rsidRDefault="004E1C3D" w:rsidP="00041927">
      <w:pPr>
        <w:tabs>
          <w:tab w:val="num" w:pos="900"/>
          <w:tab w:val="left" w:pos="1080"/>
        </w:tabs>
        <w:jc w:val="both"/>
        <w:rPr>
          <w:rFonts w:ascii="Arial" w:hAnsi="Arial" w:cs="Arial"/>
          <w:sz w:val="22"/>
          <w:szCs w:val="22"/>
        </w:rPr>
      </w:pPr>
    </w:p>
    <w:p w14:paraId="0129EBF6" w14:textId="77777777" w:rsidR="00D749A3" w:rsidRPr="00526A84" w:rsidRDefault="00D749A3" w:rsidP="00041927">
      <w:pPr>
        <w:tabs>
          <w:tab w:val="num" w:pos="900"/>
          <w:tab w:val="left" w:pos="1080"/>
        </w:tabs>
        <w:jc w:val="both"/>
        <w:rPr>
          <w:rFonts w:ascii="Arial" w:hAnsi="Arial" w:cs="Arial"/>
          <w:sz w:val="22"/>
          <w:szCs w:val="22"/>
        </w:rPr>
      </w:pPr>
      <w:r w:rsidRPr="00526A84">
        <w:rPr>
          <w:rFonts w:ascii="Arial" w:hAnsi="Arial" w:cs="Arial"/>
          <w:sz w:val="22"/>
          <w:szCs w:val="22"/>
        </w:rPr>
        <w:t xml:space="preserve">-    </w:t>
      </w:r>
      <w:r w:rsidR="003A5BB6" w:rsidRPr="00526A84">
        <w:rPr>
          <w:rFonts w:ascii="Arial" w:hAnsi="Arial" w:cs="Arial"/>
          <w:b/>
          <w:sz w:val="22"/>
          <w:szCs w:val="22"/>
        </w:rPr>
        <w:t>PN-86/H-74084</w:t>
      </w:r>
      <w:r w:rsidR="003A5BB6" w:rsidRPr="00526A84">
        <w:rPr>
          <w:rFonts w:ascii="Arial" w:hAnsi="Arial" w:cs="Arial"/>
          <w:sz w:val="22"/>
          <w:szCs w:val="22"/>
        </w:rPr>
        <w:t xml:space="preserve"> – „Armatura odpływowa instalacji kanalizacyjnej. Wpusty ściekowe </w:t>
      </w:r>
    </w:p>
    <w:p w14:paraId="404DEBA6" w14:textId="77777777" w:rsidR="00D749A3" w:rsidRPr="00526A84" w:rsidRDefault="00D749A3" w:rsidP="00041927">
      <w:pPr>
        <w:tabs>
          <w:tab w:val="num" w:pos="900"/>
          <w:tab w:val="left" w:pos="1080"/>
        </w:tabs>
        <w:jc w:val="both"/>
        <w:rPr>
          <w:rFonts w:ascii="Arial" w:hAnsi="Arial" w:cs="Arial"/>
          <w:sz w:val="22"/>
          <w:szCs w:val="22"/>
        </w:rPr>
      </w:pPr>
      <w:r w:rsidRPr="00526A84">
        <w:rPr>
          <w:rFonts w:ascii="Arial" w:hAnsi="Arial" w:cs="Arial"/>
          <w:sz w:val="22"/>
          <w:szCs w:val="22"/>
        </w:rPr>
        <w:t xml:space="preserve">      </w:t>
      </w:r>
      <w:r w:rsidR="003A5BB6" w:rsidRPr="00526A84">
        <w:rPr>
          <w:rFonts w:ascii="Arial" w:hAnsi="Arial" w:cs="Arial"/>
          <w:sz w:val="22"/>
          <w:szCs w:val="22"/>
        </w:rPr>
        <w:t>podłogowe”</w:t>
      </w:r>
    </w:p>
    <w:p w14:paraId="08560A63" w14:textId="77777777" w:rsidR="004E1C3D" w:rsidRDefault="004E1C3D" w:rsidP="00041927">
      <w:pPr>
        <w:tabs>
          <w:tab w:val="num" w:pos="900"/>
          <w:tab w:val="left" w:pos="1080"/>
        </w:tabs>
        <w:jc w:val="both"/>
        <w:rPr>
          <w:rFonts w:ascii="Arial" w:hAnsi="Arial" w:cs="Arial"/>
          <w:sz w:val="22"/>
          <w:szCs w:val="22"/>
        </w:rPr>
      </w:pPr>
    </w:p>
    <w:p w14:paraId="67D9370D" w14:textId="77777777" w:rsidR="003A5BB6" w:rsidRPr="00526A84" w:rsidRDefault="00D749A3" w:rsidP="00041927">
      <w:pPr>
        <w:tabs>
          <w:tab w:val="num" w:pos="900"/>
          <w:tab w:val="left" w:pos="1080"/>
        </w:tabs>
        <w:jc w:val="both"/>
        <w:rPr>
          <w:rFonts w:ascii="Arial" w:hAnsi="Arial" w:cs="Arial"/>
          <w:sz w:val="22"/>
          <w:szCs w:val="22"/>
        </w:rPr>
      </w:pPr>
      <w:r w:rsidRPr="00526A84">
        <w:rPr>
          <w:rFonts w:ascii="Arial" w:hAnsi="Arial" w:cs="Arial"/>
          <w:sz w:val="22"/>
          <w:szCs w:val="22"/>
        </w:rPr>
        <w:t xml:space="preserve">-    </w:t>
      </w:r>
      <w:r w:rsidR="003A5BB6" w:rsidRPr="00526A84">
        <w:rPr>
          <w:rFonts w:ascii="Arial" w:hAnsi="Arial" w:cs="Arial"/>
          <w:b/>
          <w:sz w:val="22"/>
          <w:szCs w:val="22"/>
        </w:rPr>
        <w:t>PN-92/B-01707</w:t>
      </w:r>
      <w:r w:rsidR="003A5BB6" w:rsidRPr="00526A84">
        <w:rPr>
          <w:rFonts w:ascii="Arial" w:hAnsi="Arial" w:cs="Arial"/>
          <w:sz w:val="22"/>
          <w:szCs w:val="22"/>
        </w:rPr>
        <w:t xml:space="preserve"> – „Instalacje kanalizacyjne. Wymagania w projektowaniu”</w:t>
      </w:r>
    </w:p>
    <w:p w14:paraId="1321EBAE" w14:textId="77777777" w:rsidR="004E1C3D" w:rsidRDefault="004E1C3D" w:rsidP="00041927">
      <w:pPr>
        <w:tabs>
          <w:tab w:val="num" w:pos="900"/>
          <w:tab w:val="left" w:pos="1080"/>
        </w:tabs>
        <w:jc w:val="both"/>
        <w:rPr>
          <w:rFonts w:ascii="Arial" w:hAnsi="Arial" w:cs="Arial"/>
          <w:sz w:val="22"/>
          <w:szCs w:val="22"/>
        </w:rPr>
      </w:pPr>
    </w:p>
    <w:p w14:paraId="175B32A7" w14:textId="77777777" w:rsidR="0077165B" w:rsidRPr="00526A84" w:rsidRDefault="00D749A3" w:rsidP="00041927">
      <w:pPr>
        <w:tabs>
          <w:tab w:val="num" w:pos="900"/>
          <w:tab w:val="left" w:pos="1080"/>
        </w:tabs>
        <w:jc w:val="both"/>
        <w:rPr>
          <w:rFonts w:ascii="Arial" w:hAnsi="Arial" w:cs="Arial"/>
          <w:sz w:val="22"/>
          <w:szCs w:val="22"/>
        </w:rPr>
      </w:pPr>
      <w:r w:rsidRPr="00526A84">
        <w:rPr>
          <w:rFonts w:ascii="Arial" w:hAnsi="Arial" w:cs="Arial"/>
          <w:sz w:val="22"/>
          <w:szCs w:val="22"/>
        </w:rPr>
        <w:t xml:space="preserve">-    </w:t>
      </w:r>
      <w:r w:rsidR="003A5BB6" w:rsidRPr="00526A84">
        <w:rPr>
          <w:rFonts w:ascii="Arial" w:hAnsi="Arial" w:cs="Arial"/>
          <w:b/>
          <w:sz w:val="22"/>
          <w:szCs w:val="22"/>
        </w:rPr>
        <w:t>PN-81/B-10700.00</w:t>
      </w:r>
      <w:r w:rsidR="003A5BB6" w:rsidRPr="00526A84">
        <w:rPr>
          <w:rFonts w:ascii="Arial" w:hAnsi="Arial" w:cs="Arial"/>
          <w:sz w:val="22"/>
          <w:szCs w:val="22"/>
        </w:rPr>
        <w:t xml:space="preserve"> – „Instalacje wewnętrzne wodociągowe i kanalizacyjne. </w:t>
      </w:r>
    </w:p>
    <w:p w14:paraId="20B2EC3D" w14:textId="77777777" w:rsidR="006650E0" w:rsidRPr="00526A84" w:rsidRDefault="0077165B" w:rsidP="00041927">
      <w:pPr>
        <w:tabs>
          <w:tab w:val="num" w:pos="900"/>
          <w:tab w:val="left" w:pos="1080"/>
        </w:tabs>
        <w:jc w:val="both"/>
        <w:rPr>
          <w:rFonts w:ascii="Arial" w:hAnsi="Arial" w:cs="Arial"/>
          <w:sz w:val="22"/>
          <w:szCs w:val="22"/>
        </w:rPr>
      </w:pPr>
      <w:r w:rsidRPr="00526A84">
        <w:rPr>
          <w:rFonts w:ascii="Arial" w:hAnsi="Arial" w:cs="Arial"/>
          <w:sz w:val="22"/>
          <w:szCs w:val="22"/>
        </w:rPr>
        <w:t xml:space="preserve">    </w:t>
      </w:r>
      <w:r w:rsidR="003A5BB6" w:rsidRPr="00526A84">
        <w:rPr>
          <w:rFonts w:ascii="Arial" w:hAnsi="Arial" w:cs="Arial"/>
          <w:sz w:val="22"/>
          <w:szCs w:val="22"/>
        </w:rPr>
        <w:t xml:space="preserve">Wymagania i badania </w:t>
      </w:r>
      <w:r w:rsidR="00D749A3" w:rsidRPr="00526A84">
        <w:rPr>
          <w:rFonts w:ascii="Arial" w:hAnsi="Arial" w:cs="Arial"/>
          <w:sz w:val="22"/>
          <w:szCs w:val="22"/>
        </w:rPr>
        <w:t xml:space="preserve"> </w:t>
      </w:r>
      <w:r w:rsidR="003A5BB6" w:rsidRPr="00526A84">
        <w:rPr>
          <w:rFonts w:ascii="Arial" w:hAnsi="Arial" w:cs="Arial"/>
          <w:sz w:val="22"/>
          <w:szCs w:val="22"/>
        </w:rPr>
        <w:t>przy odbiorze”</w:t>
      </w:r>
    </w:p>
    <w:p w14:paraId="0B1DA326" w14:textId="77777777" w:rsidR="004E1C3D" w:rsidRDefault="004E1C3D" w:rsidP="00041927">
      <w:pPr>
        <w:tabs>
          <w:tab w:val="num" w:pos="900"/>
          <w:tab w:val="left" w:pos="1080"/>
        </w:tabs>
        <w:jc w:val="both"/>
        <w:rPr>
          <w:rFonts w:ascii="Arial" w:hAnsi="Arial" w:cs="Arial"/>
          <w:sz w:val="22"/>
          <w:szCs w:val="22"/>
        </w:rPr>
      </w:pPr>
    </w:p>
    <w:p w14:paraId="0B08AB1F" w14:textId="77777777" w:rsidR="0077165B" w:rsidRPr="00526A84" w:rsidRDefault="00D749A3" w:rsidP="00041927">
      <w:pPr>
        <w:tabs>
          <w:tab w:val="num" w:pos="900"/>
          <w:tab w:val="left" w:pos="1080"/>
        </w:tabs>
        <w:jc w:val="both"/>
        <w:rPr>
          <w:rFonts w:ascii="Arial" w:hAnsi="Arial" w:cs="Arial"/>
          <w:sz w:val="22"/>
          <w:szCs w:val="22"/>
        </w:rPr>
      </w:pPr>
      <w:r w:rsidRPr="00526A84">
        <w:rPr>
          <w:rFonts w:ascii="Arial" w:hAnsi="Arial" w:cs="Arial"/>
          <w:sz w:val="22"/>
          <w:szCs w:val="22"/>
        </w:rPr>
        <w:t xml:space="preserve">-   </w:t>
      </w:r>
      <w:r w:rsidR="003A5BB6" w:rsidRPr="00526A84">
        <w:rPr>
          <w:rFonts w:ascii="Arial" w:hAnsi="Arial" w:cs="Arial"/>
          <w:b/>
          <w:sz w:val="22"/>
          <w:szCs w:val="22"/>
        </w:rPr>
        <w:t>PN-81/B-10700.01</w:t>
      </w:r>
      <w:r w:rsidR="003A5BB6" w:rsidRPr="00526A84">
        <w:rPr>
          <w:rFonts w:ascii="Arial" w:hAnsi="Arial" w:cs="Arial"/>
          <w:sz w:val="22"/>
          <w:szCs w:val="22"/>
        </w:rPr>
        <w:t xml:space="preserve"> – „Instalacje wewnętrzne wodociągowe i kanalizacyjne. Wymagania </w:t>
      </w:r>
    </w:p>
    <w:p w14:paraId="66996E38" w14:textId="77777777" w:rsidR="003A5BB6" w:rsidRPr="00526A84" w:rsidRDefault="0077165B" w:rsidP="00041927">
      <w:pPr>
        <w:tabs>
          <w:tab w:val="num" w:pos="900"/>
          <w:tab w:val="left" w:pos="1080"/>
        </w:tabs>
        <w:jc w:val="both"/>
        <w:rPr>
          <w:rFonts w:ascii="Arial" w:hAnsi="Arial" w:cs="Arial"/>
          <w:sz w:val="22"/>
          <w:szCs w:val="22"/>
        </w:rPr>
      </w:pPr>
      <w:r w:rsidRPr="00526A84">
        <w:rPr>
          <w:rFonts w:ascii="Arial" w:hAnsi="Arial" w:cs="Arial"/>
          <w:sz w:val="22"/>
          <w:szCs w:val="22"/>
        </w:rPr>
        <w:t xml:space="preserve">     </w:t>
      </w:r>
      <w:r w:rsidR="003A5BB6" w:rsidRPr="00526A84">
        <w:rPr>
          <w:rFonts w:ascii="Arial" w:hAnsi="Arial" w:cs="Arial"/>
          <w:sz w:val="22"/>
          <w:szCs w:val="22"/>
        </w:rPr>
        <w:t>i badania przy odbiorze. Instalacje kanalizacyjne”</w:t>
      </w:r>
    </w:p>
    <w:p w14:paraId="27264FC2" w14:textId="77777777" w:rsidR="00526A84" w:rsidRDefault="00526A84" w:rsidP="00041927">
      <w:pPr>
        <w:tabs>
          <w:tab w:val="num" w:pos="900"/>
          <w:tab w:val="left" w:pos="1080"/>
        </w:tabs>
        <w:jc w:val="both"/>
        <w:rPr>
          <w:rFonts w:ascii="Arial" w:hAnsi="Arial" w:cs="Arial"/>
          <w:sz w:val="24"/>
          <w:szCs w:val="24"/>
        </w:rPr>
      </w:pPr>
    </w:p>
    <w:p w14:paraId="03CE9128" w14:textId="77777777" w:rsidR="00C37C95" w:rsidRPr="00526A84" w:rsidRDefault="00D749A3" w:rsidP="00041927">
      <w:pPr>
        <w:tabs>
          <w:tab w:val="num" w:pos="900"/>
          <w:tab w:val="left" w:pos="1080"/>
        </w:tabs>
        <w:jc w:val="both"/>
        <w:rPr>
          <w:rFonts w:ascii="Arial" w:hAnsi="Arial" w:cs="Arial"/>
          <w:sz w:val="22"/>
          <w:szCs w:val="22"/>
        </w:rPr>
      </w:pPr>
      <w:r w:rsidRPr="00526A84">
        <w:rPr>
          <w:rFonts w:ascii="Arial" w:hAnsi="Arial" w:cs="Arial"/>
          <w:sz w:val="22"/>
          <w:szCs w:val="22"/>
        </w:rPr>
        <w:t xml:space="preserve">-   </w:t>
      </w:r>
      <w:r w:rsidR="003A5BB6" w:rsidRPr="00526A84">
        <w:rPr>
          <w:rFonts w:ascii="Arial" w:hAnsi="Arial" w:cs="Arial"/>
          <w:b/>
          <w:sz w:val="22"/>
          <w:szCs w:val="22"/>
        </w:rPr>
        <w:t>Rozporządzenie</w:t>
      </w:r>
      <w:r w:rsidR="003A5BB6" w:rsidRPr="00526A84">
        <w:rPr>
          <w:rFonts w:ascii="Arial" w:hAnsi="Arial" w:cs="Arial"/>
          <w:sz w:val="22"/>
          <w:szCs w:val="22"/>
        </w:rPr>
        <w:t xml:space="preserve"> Ministra Spraw Wewnętrznych i Administracji z dnia 5 sierpnia 1998 </w:t>
      </w:r>
      <w:r w:rsidR="00C37C95" w:rsidRPr="00526A84">
        <w:rPr>
          <w:rFonts w:ascii="Arial" w:hAnsi="Arial" w:cs="Arial"/>
          <w:sz w:val="22"/>
          <w:szCs w:val="22"/>
        </w:rPr>
        <w:t xml:space="preserve">  </w:t>
      </w:r>
    </w:p>
    <w:p w14:paraId="26A3708B" w14:textId="77777777" w:rsidR="00C37C95" w:rsidRPr="00526A84" w:rsidRDefault="00C37C95" w:rsidP="00041927">
      <w:pPr>
        <w:tabs>
          <w:tab w:val="num" w:pos="900"/>
          <w:tab w:val="left" w:pos="1080"/>
        </w:tabs>
        <w:jc w:val="both"/>
        <w:rPr>
          <w:rFonts w:ascii="Arial" w:hAnsi="Arial" w:cs="Arial"/>
          <w:sz w:val="22"/>
          <w:szCs w:val="22"/>
        </w:rPr>
      </w:pPr>
      <w:r w:rsidRPr="00526A84">
        <w:rPr>
          <w:rFonts w:ascii="Arial" w:hAnsi="Arial" w:cs="Arial"/>
          <w:sz w:val="22"/>
          <w:szCs w:val="22"/>
        </w:rPr>
        <w:t xml:space="preserve">    </w:t>
      </w:r>
      <w:r w:rsidR="003A5BB6" w:rsidRPr="00526A84">
        <w:rPr>
          <w:rFonts w:ascii="Arial" w:hAnsi="Arial" w:cs="Arial"/>
          <w:sz w:val="22"/>
          <w:szCs w:val="22"/>
        </w:rPr>
        <w:t xml:space="preserve">r. w </w:t>
      </w:r>
      <w:r w:rsidR="00D749A3" w:rsidRPr="00526A84">
        <w:rPr>
          <w:rFonts w:ascii="Arial" w:hAnsi="Arial" w:cs="Arial"/>
          <w:sz w:val="22"/>
          <w:szCs w:val="22"/>
        </w:rPr>
        <w:t xml:space="preserve"> </w:t>
      </w:r>
      <w:r w:rsidR="003A5BB6" w:rsidRPr="00526A84">
        <w:rPr>
          <w:rFonts w:ascii="Arial" w:hAnsi="Arial" w:cs="Arial"/>
          <w:sz w:val="22"/>
          <w:szCs w:val="22"/>
        </w:rPr>
        <w:t xml:space="preserve">sprawie aprobat kryteriów technicznych oraz jednostkowego stosowania wyrobów </w:t>
      </w:r>
    </w:p>
    <w:p w14:paraId="67214322" w14:textId="77777777" w:rsidR="003A5BB6" w:rsidRPr="00526A84" w:rsidRDefault="00C37C95" w:rsidP="00041927">
      <w:pPr>
        <w:tabs>
          <w:tab w:val="num" w:pos="900"/>
          <w:tab w:val="left" w:pos="1080"/>
        </w:tabs>
        <w:jc w:val="both"/>
        <w:rPr>
          <w:rFonts w:ascii="Arial" w:hAnsi="Arial" w:cs="Arial"/>
          <w:sz w:val="22"/>
          <w:szCs w:val="22"/>
        </w:rPr>
      </w:pPr>
      <w:r w:rsidRPr="00526A84">
        <w:rPr>
          <w:rFonts w:ascii="Arial" w:hAnsi="Arial" w:cs="Arial"/>
          <w:sz w:val="22"/>
          <w:szCs w:val="22"/>
        </w:rPr>
        <w:t xml:space="preserve">    </w:t>
      </w:r>
      <w:r w:rsidR="003A5BB6" w:rsidRPr="00526A84">
        <w:rPr>
          <w:rFonts w:ascii="Arial" w:hAnsi="Arial" w:cs="Arial"/>
          <w:sz w:val="22"/>
          <w:szCs w:val="22"/>
        </w:rPr>
        <w:t xml:space="preserve">budowlanych </w:t>
      </w:r>
      <w:r w:rsidR="00D749A3" w:rsidRPr="00526A84">
        <w:rPr>
          <w:rFonts w:ascii="Arial" w:hAnsi="Arial" w:cs="Arial"/>
          <w:sz w:val="22"/>
          <w:szCs w:val="22"/>
        </w:rPr>
        <w:t xml:space="preserve"> </w:t>
      </w:r>
      <w:r w:rsidR="003A5BB6" w:rsidRPr="00526A84">
        <w:rPr>
          <w:rFonts w:ascii="Arial" w:hAnsi="Arial" w:cs="Arial"/>
          <w:sz w:val="22"/>
          <w:szCs w:val="22"/>
        </w:rPr>
        <w:t>(Dz. U. Nr 107 z 1998 r. poz. 679)</w:t>
      </w:r>
    </w:p>
    <w:p w14:paraId="021969DD" w14:textId="77777777" w:rsidR="004E1C3D" w:rsidRDefault="004E1C3D" w:rsidP="00041927">
      <w:pPr>
        <w:tabs>
          <w:tab w:val="num" w:pos="900"/>
          <w:tab w:val="left" w:pos="1080"/>
        </w:tabs>
        <w:jc w:val="both"/>
        <w:rPr>
          <w:rFonts w:ascii="Arial" w:hAnsi="Arial" w:cs="Arial"/>
          <w:sz w:val="22"/>
          <w:szCs w:val="22"/>
        </w:rPr>
      </w:pPr>
    </w:p>
    <w:p w14:paraId="23FEF617" w14:textId="77777777" w:rsidR="003A5BB6" w:rsidRPr="00526A84" w:rsidRDefault="00D749A3" w:rsidP="00041927">
      <w:pPr>
        <w:tabs>
          <w:tab w:val="num" w:pos="900"/>
          <w:tab w:val="left" w:pos="1080"/>
        </w:tabs>
        <w:jc w:val="both"/>
        <w:rPr>
          <w:rFonts w:ascii="Arial" w:hAnsi="Arial" w:cs="Arial"/>
          <w:sz w:val="22"/>
          <w:szCs w:val="22"/>
        </w:rPr>
      </w:pPr>
      <w:r w:rsidRPr="00526A84">
        <w:rPr>
          <w:rFonts w:ascii="Arial" w:hAnsi="Arial" w:cs="Arial"/>
          <w:sz w:val="22"/>
          <w:szCs w:val="22"/>
        </w:rPr>
        <w:t xml:space="preserve">-   </w:t>
      </w:r>
      <w:r w:rsidR="003A5BB6" w:rsidRPr="00526A84">
        <w:rPr>
          <w:rFonts w:ascii="Arial" w:hAnsi="Arial" w:cs="Arial"/>
          <w:sz w:val="22"/>
          <w:szCs w:val="22"/>
        </w:rPr>
        <w:t xml:space="preserve">„Warunki techniczne wykonania i odbioru robót budowlano – montażowych” – część II.   </w:t>
      </w:r>
    </w:p>
    <w:p w14:paraId="073389AF" w14:textId="77777777" w:rsidR="004E1C3D" w:rsidRDefault="004E1C3D" w:rsidP="00041927">
      <w:pPr>
        <w:jc w:val="both"/>
        <w:rPr>
          <w:rFonts w:ascii="Arial" w:hAnsi="Arial" w:cs="Arial"/>
          <w:sz w:val="22"/>
          <w:szCs w:val="22"/>
        </w:rPr>
      </w:pPr>
    </w:p>
    <w:p w14:paraId="5F35A0F7" w14:textId="77777777" w:rsidR="00C37C95" w:rsidRPr="00526A84" w:rsidRDefault="00D749A3" w:rsidP="00041927">
      <w:pPr>
        <w:jc w:val="both"/>
        <w:rPr>
          <w:rFonts w:ascii="Arial" w:hAnsi="Arial" w:cs="Arial"/>
          <w:sz w:val="22"/>
          <w:szCs w:val="22"/>
        </w:rPr>
      </w:pPr>
      <w:r w:rsidRPr="00526A84">
        <w:rPr>
          <w:rFonts w:ascii="Arial" w:hAnsi="Arial" w:cs="Arial"/>
          <w:sz w:val="22"/>
          <w:szCs w:val="22"/>
        </w:rPr>
        <w:t>-</w:t>
      </w:r>
      <w:r w:rsidRPr="00526A84">
        <w:rPr>
          <w:rFonts w:ascii="Arial" w:hAnsi="Arial" w:cs="Arial"/>
          <w:sz w:val="22"/>
          <w:szCs w:val="22"/>
        </w:rPr>
        <w:tab/>
      </w:r>
      <w:r w:rsidRPr="00526A84">
        <w:rPr>
          <w:rFonts w:ascii="Arial" w:hAnsi="Arial" w:cs="Arial"/>
          <w:sz w:val="22"/>
          <w:szCs w:val="22"/>
        </w:rPr>
        <w:tab/>
      </w:r>
      <w:r w:rsidRPr="00526A84">
        <w:rPr>
          <w:rFonts w:ascii="Arial" w:hAnsi="Arial" w:cs="Arial"/>
          <w:sz w:val="22"/>
          <w:szCs w:val="22"/>
        </w:rPr>
        <w:tab/>
      </w:r>
      <w:r w:rsidRPr="00526A84">
        <w:rPr>
          <w:rFonts w:ascii="Arial" w:hAnsi="Arial" w:cs="Arial"/>
          <w:b/>
          <w:sz w:val="22"/>
          <w:szCs w:val="22"/>
        </w:rPr>
        <w:t>Rozporządzenie MI</w:t>
      </w:r>
      <w:r w:rsidRPr="00526A84">
        <w:rPr>
          <w:rFonts w:ascii="Arial" w:hAnsi="Arial" w:cs="Arial"/>
          <w:sz w:val="22"/>
          <w:szCs w:val="22"/>
        </w:rPr>
        <w:t xml:space="preserve"> w sprawie warunków technicznych, jakim powinny odpowiadać </w:t>
      </w:r>
    </w:p>
    <w:p w14:paraId="276D0BE2" w14:textId="77777777" w:rsidR="00476415" w:rsidRPr="00526A84" w:rsidRDefault="00C37C95" w:rsidP="00041927">
      <w:pPr>
        <w:jc w:val="both"/>
        <w:rPr>
          <w:rFonts w:ascii="Arial" w:hAnsi="Arial" w:cs="Arial"/>
          <w:sz w:val="22"/>
          <w:szCs w:val="22"/>
        </w:rPr>
      </w:pPr>
      <w:r w:rsidRPr="00526A84">
        <w:rPr>
          <w:rFonts w:ascii="Arial" w:hAnsi="Arial" w:cs="Arial"/>
          <w:sz w:val="22"/>
          <w:szCs w:val="22"/>
        </w:rPr>
        <w:t xml:space="preserve">     </w:t>
      </w:r>
      <w:r w:rsidR="00D749A3" w:rsidRPr="00526A84">
        <w:rPr>
          <w:rFonts w:ascii="Arial" w:hAnsi="Arial" w:cs="Arial"/>
          <w:sz w:val="22"/>
          <w:szCs w:val="22"/>
        </w:rPr>
        <w:t>budynki,  Dz.U. nr 75 z 2002 r</w:t>
      </w:r>
    </w:p>
    <w:p w14:paraId="1D6DA303" w14:textId="77777777" w:rsidR="00C37C95" w:rsidRDefault="00C37C95" w:rsidP="00041927">
      <w:pPr>
        <w:jc w:val="both"/>
        <w:rPr>
          <w:rFonts w:ascii="Arial" w:hAnsi="Arial" w:cs="Arial"/>
          <w:sz w:val="24"/>
          <w:szCs w:val="24"/>
        </w:rPr>
      </w:pPr>
    </w:p>
    <w:p w14:paraId="12136FA0" w14:textId="77777777" w:rsidR="00C37C95" w:rsidRDefault="00C37C95" w:rsidP="00041927">
      <w:pPr>
        <w:jc w:val="both"/>
        <w:rPr>
          <w:rFonts w:ascii="Arial" w:hAnsi="Arial" w:cs="Arial"/>
          <w:sz w:val="24"/>
          <w:szCs w:val="24"/>
        </w:rPr>
      </w:pPr>
    </w:p>
    <w:p w14:paraId="0EAE162F" w14:textId="77777777" w:rsidR="00787658" w:rsidRDefault="00787658" w:rsidP="00041927">
      <w:pPr>
        <w:jc w:val="both"/>
        <w:rPr>
          <w:rFonts w:ascii="Arial" w:hAnsi="Arial" w:cs="Arial"/>
          <w:sz w:val="24"/>
          <w:szCs w:val="24"/>
        </w:rPr>
      </w:pPr>
    </w:p>
    <w:p w14:paraId="4795C05F" w14:textId="77777777" w:rsidR="00787658" w:rsidRDefault="00787658" w:rsidP="00041927">
      <w:pPr>
        <w:jc w:val="both"/>
        <w:rPr>
          <w:rFonts w:ascii="Arial" w:hAnsi="Arial" w:cs="Arial"/>
          <w:sz w:val="24"/>
          <w:szCs w:val="24"/>
        </w:rPr>
      </w:pPr>
    </w:p>
    <w:p w14:paraId="5701D84C" w14:textId="77777777" w:rsidR="00787658" w:rsidRDefault="00787658" w:rsidP="00041927">
      <w:pPr>
        <w:jc w:val="both"/>
        <w:rPr>
          <w:rFonts w:ascii="Arial" w:hAnsi="Arial" w:cs="Arial"/>
          <w:sz w:val="24"/>
          <w:szCs w:val="24"/>
        </w:rPr>
      </w:pPr>
    </w:p>
    <w:p w14:paraId="7CD3C900" w14:textId="77777777" w:rsidR="00787658" w:rsidRDefault="00787658" w:rsidP="00041927">
      <w:pPr>
        <w:jc w:val="both"/>
        <w:rPr>
          <w:rFonts w:ascii="Arial" w:hAnsi="Arial" w:cs="Arial"/>
          <w:sz w:val="24"/>
          <w:szCs w:val="24"/>
        </w:rPr>
      </w:pPr>
    </w:p>
    <w:p w14:paraId="63D30CB1" w14:textId="77777777" w:rsidR="00787658" w:rsidRDefault="00787658" w:rsidP="00041927">
      <w:pPr>
        <w:jc w:val="both"/>
        <w:rPr>
          <w:rFonts w:ascii="Arial" w:hAnsi="Arial" w:cs="Arial"/>
          <w:sz w:val="24"/>
          <w:szCs w:val="24"/>
        </w:rPr>
      </w:pPr>
    </w:p>
    <w:p w14:paraId="329AE0B5" w14:textId="77777777" w:rsidR="00787658" w:rsidRDefault="00787658" w:rsidP="00041927">
      <w:pPr>
        <w:jc w:val="both"/>
        <w:rPr>
          <w:rFonts w:ascii="Arial" w:hAnsi="Arial" w:cs="Arial"/>
          <w:sz w:val="24"/>
          <w:szCs w:val="24"/>
        </w:rPr>
      </w:pPr>
    </w:p>
    <w:p w14:paraId="7AAB43A3" w14:textId="77777777" w:rsidR="00787658" w:rsidRDefault="00787658" w:rsidP="00041927">
      <w:pPr>
        <w:jc w:val="both"/>
        <w:rPr>
          <w:rFonts w:ascii="Arial" w:hAnsi="Arial" w:cs="Arial"/>
          <w:sz w:val="24"/>
          <w:szCs w:val="24"/>
        </w:rPr>
      </w:pPr>
    </w:p>
    <w:p w14:paraId="174EB3C9" w14:textId="77777777" w:rsidR="00C37C95" w:rsidRPr="006407A4" w:rsidRDefault="00AF4F50" w:rsidP="00041927">
      <w:pPr>
        <w:jc w:val="both"/>
        <w:rPr>
          <w:b/>
          <w:sz w:val="36"/>
          <w:szCs w:val="36"/>
        </w:rPr>
      </w:pPr>
      <w:r>
        <w:rPr>
          <w:b/>
          <w:sz w:val="36"/>
          <w:szCs w:val="36"/>
        </w:rPr>
        <w:br w:type="page"/>
      </w:r>
      <w:r w:rsidR="00C37C95" w:rsidRPr="006407A4">
        <w:rPr>
          <w:b/>
          <w:sz w:val="36"/>
          <w:szCs w:val="36"/>
        </w:rPr>
        <w:lastRenderedPageBreak/>
        <w:t xml:space="preserve">S03 INSTALACJA </w:t>
      </w:r>
      <w:r w:rsidR="00850713">
        <w:rPr>
          <w:b/>
          <w:sz w:val="36"/>
          <w:szCs w:val="36"/>
        </w:rPr>
        <w:t xml:space="preserve">C.O. </w:t>
      </w:r>
      <w:r w:rsidR="00CF69DA" w:rsidRPr="006407A4">
        <w:rPr>
          <w:b/>
          <w:sz w:val="36"/>
          <w:szCs w:val="36"/>
        </w:rPr>
        <w:t xml:space="preserve"> C.T.</w:t>
      </w:r>
    </w:p>
    <w:p w14:paraId="4153EB54" w14:textId="77777777" w:rsidR="00C37C95" w:rsidRPr="007A009C" w:rsidRDefault="00C37C95" w:rsidP="00041927">
      <w:pPr>
        <w:jc w:val="both"/>
        <w:rPr>
          <w:b/>
          <w:sz w:val="36"/>
          <w:szCs w:val="36"/>
        </w:rPr>
      </w:pPr>
      <w:r>
        <w:rPr>
          <w:b/>
          <w:sz w:val="36"/>
          <w:szCs w:val="36"/>
        </w:rPr>
        <w:t xml:space="preserve">               </w:t>
      </w:r>
    </w:p>
    <w:p w14:paraId="4B77D007" w14:textId="77777777" w:rsidR="00C37C95" w:rsidRPr="007A009C" w:rsidRDefault="00C37C95" w:rsidP="00041927">
      <w:pPr>
        <w:spacing w:line="360" w:lineRule="auto"/>
        <w:jc w:val="both"/>
        <w:rPr>
          <w:rFonts w:ascii="Arial" w:hAnsi="Arial" w:cs="Arial"/>
          <w:b/>
          <w:i/>
          <w:sz w:val="24"/>
          <w:szCs w:val="24"/>
        </w:rPr>
      </w:pPr>
      <w:r w:rsidRPr="007A009C">
        <w:rPr>
          <w:rFonts w:ascii="Arial" w:hAnsi="Arial" w:cs="Arial"/>
          <w:b/>
          <w:i/>
          <w:sz w:val="24"/>
          <w:szCs w:val="24"/>
        </w:rPr>
        <w:t>1. WSTĘP</w:t>
      </w:r>
    </w:p>
    <w:p w14:paraId="4E748691" w14:textId="77777777" w:rsidR="00C37C95" w:rsidRPr="00526A84" w:rsidRDefault="00C37C95" w:rsidP="00041927">
      <w:pPr>
        <w:spacing w:line="360" w:lineRule="auto"/>
        <w:jc w:val="both"/>
        <w:rPr>
          <w:rFonts w:ascii="Arial" w:hAnsi="Arial" w:cs="Arial"/>
          <w:i/>
          <w:sz w:val="22"/>
          <w:szCs w:val="22"/>
        </w:rPr>
      </w:pPr>
      <w:r w:rsidRPr="00526A84">
        <w:rPr>
          <w:rFonts w:ascii="Arial" w:hAnsi="Arial" w:cs="Arial"/>
          <w:i/>
          <w:sz w:val="22"/>
          <w:szCs w:val="22"/>
        </w:rPr>
        <w:t>1.1. Przedmiot ST.</w:t>
      </w:r>
    </w:p>
    <w:p w14:paraId="675B4356" w14:textId="77777777" w:rsidR="00C37C95" w:rsidRPr="00526A84" w:rsidRDefault="00C37C95" w:rsidP="00041927">
      <w:pPr>
        <w:jc w:val="both"/>
        <w:rPr>
          <w:rFonts w:ascii="Arial" w:hAnsi="Arial" w:cs="Arial"/>
          <w:sz w:val="22"/>
          <w:szCs w:val="22"/>
        </w:rPr>
      </w:pPr>
      <w:r w:rsidRPr="00526A84">
        <w:rPr>
          <w:rFonts w:ascii="Arial" w:hAnsi="Arial" w:cs="Arial"/>
          <w:sz w:val="22"/>
          <w:szCs w:val="22"/>
        </w:rPr>
        <w:t xml:space="preserve">W rozdziale tym przedstawione są wymagania dotyczące materiałów, wykonania i odbioru robót montażowych koniecznych do wykonania </w:t>
      </w:r>
      <w:r w:rsidR="00E70F99" w:rsidRPr="00526A84">
        <w:rPr>
          <w:rFonts w:ascii="Arial" w:hAnsi="Arial" w:cs="Arial"/>
          <w:sz w:val="22"/>
          <w:szCs w:val="22"/>
        </w:rPr>
        <w:t>instalacji centralnego ogrzewania</w:t>
      </w:r>
      <w:r w:rsidR="00850713">
        <w:rPr>
          <w:rFonts w:ascii="Arial" w:hAnsi="Arial" w:cs="Arial"/>
          <w:sz w:val="22"/>
          <w:szCs w:val="22"/>
        </w:rPr>
        <w:t>, ciepła technologicznego</w:t>
      </w:r>
      <w:r w:rsidRPr="00526A84">
        <w:rPr>
          <w:rFonts w:ascii="Arial" w:hAnsi="Arial" w:cs="Arial"/>
          <w:sz w:val="22"/>
          <w:szCs w:val="22"/>
        </w:rPr>
        <w:t xml:space="preserve"> </w:t>
      </w:r>
      <w:r w:rsidR="00850713">
        <w:rPr>
          <w:rFonts w:ascii="Arial" w:hAnsi="Arial" w:cs="Arial"/>
          <w:sz w:val="22"/>
          <w:szCs w:val="22"/>
        </w:rPr>
        <w:t xml:space="preserve">i wody lodowej </w:t>
      </w:r>
      <w:r w:rsidRPr="00526A84">
        <w:rPr>
          <w:rFonts w:ascii="Arial" w:hAnsi="Arial" w:cs="Arial"/>
          <w:sz w:val="22"/>
          <w:szCs w:val="22"/>
        </w:rPr>
        <w:t xml:space="preserve">w związku z realizacją </w:t>
      </w:r>
      <w:r w:rsidR="00E819F9">
        <w:rPr>
          <w:rFonts w:ascii="Arial" w:hAnsi="Arial" w:cs="Arial"/>
          <w:sz w:val="22"/>
          <w:szCs w:val="22"/>
        </w:rPr>
        <w:t>ww inwestycji.</w:t>
      </w:r>
    </w:p>
    <w:p w14:paraId="33333234" w14:textId="77777777" w:rsidR="00C37C95" w:rsidRPr="00526A84" w:rsidRDefault="00C37C95" w:rsidP="00041927">
      <w:pPr>
        <w:spacing w:line="360" w:lineRule="auto"/>
        <w:jc w:val="both"/>
        <w:rPr>
          <w:rFonts w:ascii="Arial" w:hAnsi="Arial" w:cs="Arial"/>
          <w:sz w:val="22"/>
          <w:szCs w:val="22"/>
        </w:rPr>
      </w:pPr>
    </w:p>
    <w:p w14:paraId="4E19C750" w14:textId="77777777" w:rsidR="00C37C95" w:rsidRPr="00526A84" w:rsidRDefault="00C37C95" w:rsidP="00041927">
      <w:pPr>
        <w:spacing w:line="360" w:lineRule="auto"/>
        <w:jc w:val="both"/>
        <w:rPr>
          <w:rFonts w:ascii="Arial" w:hAnsi="Arial" w:cs="Arial"/>
          <w:i/>
          <w:sz w:val="22"/>
          <w:szCs w:val="22"/>
        </w:rPr>
      </w:pPr>
      <w:r w:rsidRPr="00526A84">
        <w:rPr>
          <w:rFonts w:ascii="Arial" w:hAnsi="Arial" w:cs="Arial"/>
          <w:i/>
          <w:sz w:val="22"/>
          <w:szCs w:val="22"/>
        </w:rPr>
        <w:t>1.2. Zakres zastosowania ST.</w:t>
      </w:r>
    </w:p>
    <w:p w14:paraId="4E001A68" w14:textId="77777777" w:rsidR="00C37C95" w:rsidRPr="007A009C" w:rsidRDefault="00C37C95" w:rsidP="00041927">
      <w:pPr>
        <w:jc w:val="both"/>
        <w:rPr>
          <w:rFonts w:ascii="Arial" w:hAnsi="Arial" w:cs="Arial"/>
          <w:sz w:val="24"/>
          <w:szCs w:val="24"/>
        </w:rPr>
      </w:pPr>
      <w:r w:rsidRPr="00526A84">
        <w:rPr>
          <w:rFonts w:ascii="Arial" w:hAnsi="Arial" w:cs="Arial"/>
          <w:sz w:val="22"/>
          <w:szCs w:val="22"/>
        </w:rPr>
        <w:t>Specyfikacja techniczna jest stosowana jako dokument przetargowy i kontraktowy przy zlecaniu i realizacji robót</w:t>
      </w:r>
      <w:r w:rsidRPr="007A009C">
        <w:rPr>
          <w:rFonts w:ascii="Arial" w:hAnsi="Arial" w:cs="Arial"/>
          <w:sz w:val="24"/>
          <w:szCs w:val="24"/>
        </w:rPr>
        <w:t xml:space="preserve"> wymienionych w punkcie </w:t>
      </w:r>
      <w:r w:rsidRPr="00E76B99">
        <w:rPr>
          <w:rFonts w:ascii="Arial" w:hAnsi="Arial" w:cs="Arial"/>
          <w:b/>
          <w:sz w:val="24"/>
          <w:szCs w:val="24"/>
        </w:rPr>
        <w:t>1.1</w:t>
      </w:r>
    </w:p>
    <w:p w14:paraId="7501F985" w14:textId="77777777" w:rsidR="00C37C95" w:rsidRPr="007A009C" w:rsidRDefault="00C37C95" w:rsidP="00041927">
      <w:pPr>
        <w:jc w:val="both"/>
        <w:rPr>
          <w:rFonts w:ascii="Arial" w:hAnsi="Arial" w:cs="Arial"/>
          <w:sz w:val="24"/>
          <w:szCs w:val="24"/>
        </w:rPr>
      </w:pPr>
    </w:p>
    <w:p w14:paraId="67CE592D" w14:textId="77777777" w:rsidR="00E819F9" w:rsidRPr="00E819F9" w:rsidRDefault="00C37C95" w:rsidP="00E819F9">
      <w:pPr>
        <w:tabs>
          <w:tab w:val="left" w:pos="870"/>
        </w:tabs>
        <w:ind w:left="360"/>
        <w:jc w:val="both"/>
      </w:pPr>
      <w:r>
        <w:tab/>
      </w:r>
    </w:p>
    <w:p w14:paraId="724008E8" w14:textId="77777777" w:rsidR="00E819F9" w:rsidRPr="00E819F9" w:rsidRDefault="00E819F9" w:rsidP="00E819F9">
      <w:pPr>
        <w:spacing w:line="360" w:lineRule="auto"/>
        <w:jc w:val="both"/>
        <w:rPr>
          <w:rFonts w:ascii="Arial" w:hAnsi="Arial" w:cs="Arial"/>
          <w:i/>
          <w:sz w:val="22"/>
          <w:szCs w:val="22"/>
        </w:rPr>
      </w:pPr>
      <w:r w:rsidRPr="00E819F9">
        <w:rPr>
          <w:rFonts w:ascii="Arial" w:hAnsi="Arial" w:cs="Arial"/>
          <w:i/>
          <w:sz w:val="22"/>
          <w:szCs w:val="22"/>
        </w:rPr>
        <w:t>1.3. Zakres robót objętych ST</w:t>
      </w:r>
    </w:p>
    <w:p w14:paraId="1DA2AC43" w14:textId="77777777" w:rsidR="00E819F9" w:rsidRPr="00E819F9" w:rsidRDefault="00E819F9" w:rsidP="00E819F9">
      <w:pPr>
        <w:jc w:val="both"/>
        <w:rPr>
          <w:rFonts w:ascii="Arial" w:hAnsi="Arial" w:cs="Arial"/>
          <w:sz w:val="22"/>
          <w:szCs w:val="22"/>
        </w:rPr>
      </w:pPr>
      <w:r w:rsidRPr="00E819F9">
        <w:rPr>
          <w:rFonts w:ascii="Arial" w:hAnsi="Arial" w:cs="Arial"/>
          <w:sz w:val="22"/>
          <w:szCs w:val="22"/>
        </w:rPr>
        <w:t xml:space="preserve">Roboty, których dotyczy Specyfikacja obejmują wszystkie czynności podstawowe występujące przy montażu instalacji centralnego ogrzewania z tworzyw sztucznych oraz instalacji ciepła technologicznego </w:t>
      </w:r>
      <w:r w:rsidR="00850713">
        <w:rPr>
          <w:rFonts w:ascii="Arial" w:hAnsi="Arial" w:cs="Arial"/>
          <w:sz w:val="22"/>
          <w:szCs w:val="22"/>
        </w:rPr>
        <w:t xml:space="preserve">i wody lodowej </w:t>
      </w:r>
      <w:r w:rsidRPr="00E819F9">
        <w:rPr>
          <w:rFonts w:ascii="Arial" w:hAnsi="Arial" w:cs="Arial"/>
          <w:sz w:val="22"/>
          <w:szCs w:val="22"/>
        </w:rPr>
        <w:t>z rur stalowych, ich uzbrojenia i armatury, a także niezbędne dla właściwego wykonania tej instalacji roboty tymczasowe oraz prace towarzyszące.</w:t>
      </w:r>
    </w:p>
    <w:p w14:paraId="04B7431C" w14:textId="77777777" w:rsidR="00E819F9" w:rsidRPr="00E819F9" w:rsidRDefault="00E819F9" w:rsidP="00E819F9">
      <w:pPr>
        <w:spacing w:line="360" w:lineRule="auto"/>
        <w:jc w:val="both"/>
        <w:rPr>
          <w:rFonts w:ascii="Arial" w:hAnsi="Arial" w:cs="Arial"/>
          <w:sz w:val="22"/>
          <w:szCs w:val="22"/>
        </w:rPr>
      </w:pPr>
    </w:p>
    <w:p w14:paraId="05964891" w14:textId="77777777" w:rsidR="00E819F9" w:rsidRPr="00E819F9" w:rsidRDefault="00E819F9" w:rsidP="00E819F9">
      <w:pPr>
        <w:spacing w:line="360" w:lineRule="auto"/>
        <w:jc w:val="both"/>
        <w:rPr>
          <w:rFonts w:ascii="Arial" w:hAnsi="Arial" w:cs="Arial"/>
          <w:i/>
          <w:sz w:val="22"/>
          <w:szCs w:val="22"/>
        </w:rPr>
      </w:pPr>
      <w:r w:rsidRPr="00E819F9">
        <w:rPr>
          <w:rFonts w:ascii="Arial" w:hAnsi="Arial" w:cs="Arial"/>
          <w:i/>
          <w:sz w:val="22"/>
          <w:szCs w:val="22"/>
        </w:rPr>
        <w:t>1.4. Określenia podstawowe</w:t>
      </w:r>
    </w:p>
    <w:p w14:paraId="716A8969" w14:textId="77777777" w:rsidR="00E819F9" w:rsidRPr="00E819F9" w:rsidRDefault="00E819F9" w:rsidP="00E819F9">
      <w:pPr>
        <w:jc w:val="both"/>
        <w:rPr>
          <w:rFonts w:ascii="Arial" w:hAnsi="Arial" w:cs="Arial"/>
          <w:sz w:val="22"/>
          <w:szCs w:val="22"/>
        </w:rPr>
      </w:pPr>
      <w:r w:rsidRPr="00E819F9">
        <w:rPr>
          <w:rFonts w:ascii="Arial" w:hAnsi="Arial" w:cs="Arial"/>
          <w:sz w:val="22"/>
          <w:szCs w:val="22"/>
        </w:rPr>
        <w:t>Określenia podstawowe przyjęte w niniejszej specyfikacji technicznej są zgodne z określeniami przyjętymi w Rozporządzeniu Ministra Infrastruktury z dnia 12 kwietnia 2002 r. w sprawie warunków, jakim powinny odpowiadać budynki i ich usytuowanie oraz odpowiednimi normami.</w:t>
      </w:r>
    </w:p>
    <w:p w14:paraId="1F267DD4" w14:textId="77777777" w:rsidR="006407A4" w:rsidRDefault="006407A4" w:rsidP="00E819F9">
      <w:pPr>
        <w:jc w:val="both"/>
        <w:rPr>
          <w:rFonts w:ascii="Arial" w:hAnsi="Arial" w:cs="Arial"/>
          <w:sz w:val="22"/>
          <w:szCs w:val="22"/>
        </w:rPr>
      </w:pPr>
    </w:p>
    <w:p w14:paraId="22B5EB16" w14:textId="77777777" w:rsidR="006407A4" w:rsidRPr="00E819F9" w:rsidRDefault="006407A4" w:rsidP="00E819F9">
      <w:pPr>
        <w:jc w:val="both"/>
        <w:rPr>
          <w:rFonts w:ascii="Arial" w:hAnsi="Arial" w:cs="Arial"/>
          <w:sz w:val="22"/>
          <w:szCs w:val="22"/>
        </w:rPr>
      </w:pPr>
    </w:p>
    <w:p w14:paraId="38085FE4" w14:textId="77777777" w:rsidR="00E819F9" w:rsidRPr="006407A4" w:rsidRDefault="00E819F9" w:rsidP="006407A4">
      <w:pPr>
        <w:spacing w:line="360" w:lineRule="auto"/>
        <w:jc w:val="both"/>
        <w:rPr>
          <w:rFonts w:ascii="Arial" w:hAnsi="Arial" w:cs="Arial"/>
          <w:i/>
          <w:sz w:val="22"/>
          <w:szCs w:val="22"/>
        </w:rPr>
      </w:pPr>
      <w:r w:rsidRPr="00E819F9">
        <w:rPr>
          <w:rFonts w:ascii="Arial" w:hAnsi="Arial" w:cs="Arial"/>
          <w:i/>
          <w:sz w:val="22"/>
          <w:szCs w:val="22"/>
        </w:rPr>
        <w:t>1.5 Ogólne wymagania dotyczące robót</w:t>
      </w:r>
    </w:p>
    <w:p w14:paraId="345390CF" w14:textId="77777777" w:rsidR="00E819F9" w:rsidRPr="00E819F9" w:rsidRDefault="00E819F9" w:rsidP="00E819F9">
      <w:pPr>
        <w:jc w:val="both"/>
        <w:rPr>
          <w:rFonts w:ascii="Arial" w:hAnsi="Arial" w:cs="Arial"/>
          <w:sz w:val="22"/>
          <w:szCs w:val="22"/>
        </w:rPr>
      </w:pPr>
      <w:r w:rsidRPr="00E819F9">
        <w:rPr>
          <w:rFonts w:ascii="Arial" w:hAnsi="Arial" w:cs="Arial"/>
          <w:sz w:val="22"/>
          <w:szCs w:val="22"/>
        </w:rPr>
        <w:t>Wykonawca jest odpowiedzialny za jakość, metody wykonania robót i powinien przestrzegać i spełniać wymagania rysunków, ST i instrukcji wydanych przez Inwestora.</w:t>
      </w:r>
    </w:p>
    <w:p w14:paraId="04E72D05" w14:textId="77777777" w:rsidR="00E819F9" w:rsidRPr="00E819F9" w:rsidRDefault="00E819F9" w:rsidP="00E819F9">
      <w:pPr>
        <w:jc w:val="both"/>
        <w:rPr>
          <w:rFonts w:ascii="Arial" w:hAnsi="Arial" w:cs="Arial"/>
          <w:sz w:val="22"/>
          <w:szCs w:val="22"/>
        </w:rPr>
      </w:pPr>
    </w:p>
    <w:p w14:paraId="33B6C7CC" w14:textId="77777777" w:rsidR="00E819F9" w:rsidRPr="00E819F9" w:rsidRDefault="00E819F9" w:rsidP="00E819F9">
      <w:pPr>
        <w:jc w:val="both"/>
        <w:rPr>
          <w:rFonts w:ascii="Arial" w:hAnsi="Arial" w:cs="Arial"/>
          <w:sz w:val="22"/>
          <w:szCs w:val="22"/>
        </w:rPr>
      </w:pPr>
      <w:r w:rsidRPr="00E819F9">
        <w:rPr>
          <w:rFonts w:ascii="Arial" w:hAnsi="Arial" w:cs="Arial"/>
          <w:sz w:val="22"/>
          <w:szCs w:val="22"/>
        </w:rPr>
        <w:t xml:space="preserve">Wykonawca jest zobowiązany do zapewnienia i utrzymania bezpieczeństwa Placu Budowy oraz robót poza tym terenem w okresie trwania realizacji Umowy, aż do zakończenia </w:t>
      </w:r>
      <w:r w:rsidRPr="00E819F9">
        <w:rPr>
          <w:rFonts w:ascii="Arial" w:hAnsi="Arial" w:cs="Arial"/>
          <w:sz w:val="22"/>
          <w:szCs w:val="22"/>
        </w:rPr>
        <w:br/>
        <w:t>i odbioru końcowego robót. Utrzyma warunki bezpiecznej pracy i pobytu osób wykonujących czynności związane z budową i nienaruszalności ich mienia służącego do pracy, a także zabezpieczy Plac Budowy przed dostępem osób nieupoważnionych.</w:t>
      </w:r>
    </w:p>
    <w:p w14:paraId="061BB2AE" w14:textId="77777777" w:rsidR="00E819F9" w:rsidRPr="00E819F9" w:rsidRDefault="00E819F9" w:rsidP="00E819F9">
      <w:pPr>
        <w:jc w:val="both"/>
        <w:rPr>
          <w:rFonts w:ascii="Arial" w:hAnsi="Arial" w:cs="Arial"/>
          <w:sz w:val="22"/>
          <w:szCs w:val="22"/>
        </w:rPr>
      </w:pPr>
      <w:r w:rsidRPr="00E819F9">
        <w:rPr>
          <w:rFonts w:ascii="Arial" w:hAnsi="Arial" w:cs="Arial"/>
          <w:sz w:val="22"/>
          <w:szCs w:val="22"/>
        </w:rPr>
        <w:t xml:space="preserve">Wykonawca wyznaczy na cały okres prowadzenia prac Kierownika Robót, posiadającego odpowiednie uprawnienia wg prawa polskiego. Zakres prac i obowiązków kierownika należy przyjąć wg ustawy „Prawo Budowlane”. Wykonawca nie może wykorzystać błędów </w:t>
      </w:r>
      <w:r w:rsidRPr="00E819F9">
        <w:rPr>
          <w:rFonts w:ascii="Arial" w:hAnsi="Arial" w:cs="Arial"/>
          <w:sz w:val="22"/>
          <w:szCs w:val="22"/>
        </w:rPr>
        <w:br/>
        <w:t xml:space="preserve">lub opuszczeń w otrzymanej dokumentacji, a o ich wykryciu powinien natychmiast powiadomić Inspektora, który dokona odpowiednich zmian lub poprawek. Cechy materiałów i elementów budowli muszą być jednorodne i wykazywać bliską zgodność z określonymi wymaganiami, a rozrzuty tych cech nie mogą przekraczać dopuszczalnego przedziału tolerancji. W przypadku, gdy materiały lub roboty nie będą w pełni zgodne z dokumentacją </w:t>
      </w:r>
      <w:r w:rsidRPr="00E819F9">
        <w:rPr>
          <w:rFonts w:ascii="Arial" w:hAnsi="Arial" w:cs="Arial"/>
          <w:sz w:val="22"/>
          <w:szCs w:val="22"/>
        </w:rPr>
        <w:br/>
        <w:t>i wpłynie to na niezadowalającą jakość elementu budowli, to takie materiały będą niezwłocznie zastąpione innymi, a roboty rozebrane na koszt Wykonawcy.</w:t>
      </w:r>
    </w:p>
    <w:p w14:paraId="6FA28151" w14:textId="77777777" w:rsidR="00E819F9" w:rsidRDefault="00E819F9" w:rsidP="00E819F9">
      <w:pPr>
        <w:jc w:val="both"/>
        <w:rPr>
          <w:rFonts w:ascii="Arial" w:hAnsi="Arial" w:cs="Arial"/>
          <w:sz w:val="22"/>
          <w:szCs w:val="22"/>
        </w:rPr>
      </w:pPr>
    </w:p>
    <w:p w14:paraId="484804E6" w14:textId="77777777" w:rsidR="00787658" w:rsidRDefault="00787658" w:rsidP="00E819F9">
      <w:pPr>
        <w:jc w:val="both"/>
        <w:rPr>
          <w:rFonts w:ascii="Arial" w:hAnsi="Arial" w:cs="Arial"/>
          <w:sz w:val="22"/>
          <w:szCs w:val="22"/>
        </w:rPr>
      </w:pPr>
    </w:p>
    <w:p w14:paraId="0DF0CACB" w14:textId="77777777" w:rsidR="00787658" w:rsidRDefault="00787658" w:rsidP="00E819F9">
      <w:pPr>
        <w:jc w:val="both"/>
        <w:rPr>
          <w:rFonts w:ascii="Arial" w:hAnsi="Arial" w:cs="Arial"/>
          <w:sz w:val="22"/>
          <w:szCs w:val="22"/>
        </w:rPr>
      </w:pPr>
    </w:p>
    <w:p w14:paraId="69A07C0D" w14:textId="77777777" w:rsidR="00787658" w:rsidRPr="00E819F9" w:rsidRDefault="00787658" w:rsidP="00E819F9">
      <w:pPr>
        <w:jc w:val="both"/>
        <w:rPr>
          <w:rFonts w:ascii="Arial" w:hAnsi="Arial" w:cs="Arial"/>
          <w:sz w:val="22"/>
          <w:szCs w:val="22"/>
        </w:rPr>
      </w:pPr>
    </w:p>
    <w:p w14:paraId="4CC3E24D" w14:textId="77777777" w:rsidR="00E819F9" w:rsidRPr="00E819F9" w:rsidRDefault="00E819F9" w:rsidP="00E819F9">
      <w:pPr>
        <w:jc w:val="both"/>
        <w:rPr>
          <w:rFonts w:ascii="Arial" w:hAnsi="Arial" w:cs="Arial"/>
          <w:sz w:val="22"/>
          <w:szCs w:val="22"/>
        </w:rPr>
      </w:pPr>
      <w:r w:rsidRPr="00E819F9">
        <w:rPr>
          <w:rFonts w:ascii="Arial" w:hAnsi="Arial" w:cs="Arial"/>
          <w:sz w:val="22"/>
          <w:szCs w:val="22"/>
        </w:rPr>
        <w:lastRenderedPageBreak/>
        <w:t>Wykonawca jest zobowiązany do:</w:t>
      </w:r>
    </w:p>
    <w:p w14:paraId="11CD8D2D" w14:textId="77777777" w:rsidR="00E819F9" w:rsidRPr="00E819F9" w:rsidRDefault="00E819F9" w:rsidP="00E819F9">
      <w:pPr>
        <w:jc w:val="both"/>
        <w:rPr>
          <w:rFonts w:ascii="Arial" w:hAnsi="Arial" w:cs="Arial"/>
          <w:sz w:val="22"/>
          <w:szCs w:val="22"/>
        </w:rPr>
      </w:pPr>
    </w:p>
    <w:p w14:paraId="15ADABBA" w14:textId="77777777" w:rsidR="00E819F9" w:rsidRPr="00E819F9" w:rsidRDefault="00E819F9" w:rsidP="00B94F66">
      <w:pPr>
        <w:numPr>
          <w:ilvl w:val="0"/>
          <w:numId w:val="2"/>
        </w:numPr>
        <w:jc w:val="both"/>
        <w:rPr>
          <w:rFonts w:ascii="Arial" w:hAnsi="Arial" w:cs="Arial"/>
          <w:sz w:val="22"/>
          <w:szCs w:val="22"/>
        </w:rPr>
      </w:pPr>
      <w:r w:rsidRPr="00E819F9">
        <w:rPr>
          <w:rFonts w:ascii="Arial" w:hAnsi="Arial" w:cs="Arial"/>
          <w:sz w:val="22"/>
          <w:szCs w:val="22"/>
        </w:rPr>
        <w:t xml:space="preserve">urządzenia Placu Budowy – w zakresie niezbędnym do wykonania prac </w:t>
      </w:r>
      <w:r w:rsidRPr="00E819F9">
        <w:rPr>
          <w:rFonts w:ascii="Arial" w:hAnsi="Arial" w:cs="Arial"/>
          <w:sz w:val="22"/>
          <w:szCs w:val="22"/>
        </w:rPr>
        <w:br/>
        <w:t xml:space="preserve">i wykorzystania instalacji z zachowaniem zasad bezpieczeństwa użytkowania oraz warunków bezpieczeństwa poruszania się po terenie budowy oraz poza nim zarówno dla uczestników procesu budowlanego jak i dla osób postronnych </w:t>
      </w:r>
    </w:p>
    <w:p w14:paraId="42A1B0C6" w14:textId="77777777" w:rsidR="00E819F9" w:rsidRPr="00E819F9" w:rsidRDefault="00E819F9" w:rsidP="00B94F66">
      <w:pPr>
        <w:numPr>
          <w:ilvl w:val="0"/>
          <w:numId w:val="2"/>
        </w:numPr>
        <w:jc w:val="both"/>
        <w:rPr>
          <w:rFonts w:ascii="Arial" w:hAnsi="Arial" w:cs="Arial"/>
          <w:sz w:val="22"/>
          <w:szCs w:val="22"/>
        </w:rPr>
      </w:pPr>
      <w:r w:rsidRPr="00E819F9">
        <w:rPr>
          <w:rFonts w:ascii="Arial" w:hAnsi="Arial" w:cs="Arial"/>
          <w:sz w:val="22"/>
          <w:szCs w:val="22"/>
        </w:rPr>
        <w:t>sporządzenia planu zagospodarowania placu budowy uwzględniając:</w:t>
      </w:r>
    </w:p>
    <w:p w14:paraId="50076A3B" w14:textId="77777777" w:rsidR="00E819F9" w:rsidRPr="00E819F9" w:rsidRDefault="00E819F9" w:rsidP="00B94F66">
      <w:pPr>
        <w:numPr>
          <w:ilvl w:val="0"/>
          <w:numId w:val="7"/>
        </w:numPr>
        <w:jc w:val="both"/>
        <w:rPr>
          <w:rFonts w:ascii="Arial" w:hAnsi="Arial" w:cs="Arial"/>
          <w:sz w:val="22"/>
          <w:szCs w:val="22"/>
        </w:rPr>
      </w:pPr>
      <w:r w:rsidRPr="00E819F9">
        <w:rPr>
          <w:rFonts w:ascii="Arial" w:hAnsi="Arial" w:cs="Arial"/>
          <w:sz w:val="22"/>
          <w:szCs w:val="22"/>
        </w:rPr>
        <w:t>czynniki mogące stwarzać zagrożenia</w:t>
      </w:r>
    </w:p>
    <w:p w14:paraId="47832C27" w14:textId="77777777" w:rsidR="00E819F9" w:rsidRPr="00E819F9" w:rsidRDefault="00E819F9" w:rsidP="00B94F66">
      <w:pPr>
        <w:numPr>
          <w:ilvl w:val="0"/>
          <w:numId w:val="7"/>
        </w:numPr>
        <w:jc w:val="both"/>
        <w:rPr>
          <w:rFonts w:ascii="Arial" w:hAnsi="Arial" w:cs="Arial"/>
          <w:sz w:val="22"/>
          <w:szCs w:val="22"/>
        </w:rPr>
      </w:pPr>
      <w:r w:rsidRPr="00E819F9">
        <w:rPr>
          <w:rFonts w:ascii="Arial" w:hAnsi="Arial" w:cs="Arial"/>
          <w:sz w:val="22"/>
          <w:szCs w:val="22"/>
        </w:rPr>
        <w:t>wyznaczenie dróg wewnętrznych – transport na potrzeby budowy</w:t>
      </w:r>
    </w:p>
    <w:p w14:paraId="0E41C264" w14:textId="77777777" w:rsidR="00E819F9" w:rsidRPr="00E819F9" w:rsidRDefault="00E819F9" w:rsidP="00B94F66">
      <w:pPr>
        <w:numPr>
          <w:ilvl w:val="0"/>
          <w:numId w:val="7"/>
        </w:numPr>
        <w:jc w:val="both"/>
        <w:rPr>
          <w:rFonts w:ascii="Arial" w:hAnsi="Arial" w:cs="Arial"/>
          <w:sz w:val="22"/>
          <w:szCs w:val="22"/>
        </w:rPr>
      </w:pPr>
      <w:r w:rsidRPr="00E819F9">
        <w:rPr>
          <w:rFonts w:ascii="Arial" w:hAnsi="Arial" w:cs="Arial"/>
          <w:sz w:val="22"/>
          <w:szCs w:val="22"/>
        </w:rPr>
        <w:t>oszczędnego gospodarowania przestrzenią dla przeprowadzenia remontu</w:t>
      </w:r>
    </w:p>
    <w:p w14:paraId="0BCB313A" w14:textId="77777777" w:rsidR="00E819F9" w:rsidRPr="00E819F9" w:rsidRDefault="00E819F9" w:rsidP="00B94F66">
      <w:pPr>
        <w:numPr>
          <w:ilvl w:val="0"/>
          <w:numId w:val="7"/>
        </w:numPr>
        <w:jc w:val="both"/>
        <w:rPr>
          <w:rFonts w:ascii="Arial" w:hAnsi="Arial" w:cs="Arial"/>
          <w:sz w:val="22"/>
          <w:szCs w:val="22"/>
        </w:rPr>
      </w:pPr>
      <w:r w:rsidRPr="00E819F9">
        <w:rPr>
          <w:rFonts w:ascii="Arial" w:hAnsi="Arial" w:cs="Arial"/>
          <w:sz w:val="22"/>
          <w:szCs w:val="22"/>
        </w:rPr>
        <w:t>zapewnienie bezkolizyjnego wykonania robót</w:t>
      </w:r>
    </w:p>
    <w:p w14:paraId="0D2C28B5" w14:textId="77777777" w:rsidR="00E819F9" w:rsidRPr="00E819F9" w:rsidRDefault="00E819F9" w:rsidP="00B94F66">
      <w:pPr>
        <w:numPr>
          <w:ilvl w:val="0"/>
          <w:numId w:val="7"/>
        </w:numPr>
        <w:jc w:val="both"/>
        <w:rPr>
          <w:rFonts w:ascii="Arial" w:hAnsi="Arial" w:cs="Arial"/>
          <w:sz w:val="22"/>
          <w:szCs w:val="22"/>
        </w:rPr>
      </w:pPr>
      <w:r w:rsidRPr="00E819F9">
        <w:rPr>
          <w:rFonts w:ascii="Arial" w:hAnsi="Arial" w:cs="Arial"/>
          <w:sz w:val="22"/>
          <w:szCs w:val="22"/>
        </w:rPr>
        <w:t>zapewnienie koniecznej ochrony ppoż.</w:t>
      </w:r>
    </w:p>
    <w:p w14:paraId="722268CA" w14:textId="77777777" w:rsidR="00E819F9" w:rsidRPr="00E819F9" w:rsidRDefault="00E819F9" w:rsidP="00B94F66">
      <w:pPr>
        <w:numPr>
          <w:ilvl w:val="0"/>
          <w:numId w:val="7"/>
        </w:numPr>
        <w:jc w:val="both"/>
        <w:rPr>
          <w:rFonts w:ascii="Arial" w:hAnsi="Arial" w:cs="Arial"/>
          <w:sz w:val="22"/>
          <w:szCs w:val="22"/>
        </w:rPr>
      </w:pPr>
      <w:r w:rsidRPr="00E819F9">
        <w:rPr>
          <w:rFonts w:ascii="Arial" w:hAnsi="Arial" w:cs="Arial"/>
          <w:sz w:val="22"/>
          <w:szCs w:val="22"/>
        </w:rPr>
        <w:t>zapewnienie BHP</w:t>
      </w:r>
    </w:p>
    <w:p w14:paraId="2D1B00B3" w14:textId="77777777" w:rsidR="00E819F9" w:rsidRPr="00E819F9" w:rsidRDefault="00E819F9" w:rsidP="00B94F66">
      <w:pPr>
        <w:numPr>
          <w:ilvl w:val="0"/>
          <w:numId w:val="7"/>
        </w:numPr>
        <w:jc w:val="both"/>
        <w:rPr>
          <w:rFonts w:ascii="Arial" w:hAnsi="Arial" w:cs="Arial"/>
          <w:sz w:val="22"/>
          <w:szCs w:val="22"/>
        </w:rPr>
      </w:pPr>
      <w:r w:rsidRPr="00E819F9">
        <w:rPr>
          <w:rFonts w:ascii="Arial" w:hAnsi="Arial" w:cs="Arial"/>
          <w:sz w:val="22"/>
          <w:szCs w:val="22"/>
        </w:rPr>
        <w:t>zapewnienie ochrony zdrowia – rozmieszczenie sprzętu ratunkowego, niezbędnego przy prowadzeniu robót remontowych</w:t>
      </w:r>
    </w:p>
    <w:p w14:paraId="7FF69B7B" w14:textId="77777777" w:rsidR="00E819F9" w:rsidRPr="00E819F9" w:rsidRDefault="00E819F9" w:rsidP="00B94F66">
      <w:pPr>
        <w:numPr>
          <w:ilvl w:val="0"/>
          <w:numId w:val="7"/>
        </w:numPr>
        <w:jc w:val="both"/>
        <w:rPr>
          <w:rFonts w:ascii="Arial" w:hAnsi="Arial" w:cs="Arial"/>
          <w:sz w:val="22"/>
          <w:szCs w:val="22"/>
        </w:rPr>
      </w:pPr>
      <w:r w:rsidRPr="00E819F9">
        <w:rPr>
          <w:rFonts w:ascii="Arial" w:hAnsi="Arial" w:cs="Arial"/>
          <w:sz w:val="22"/>
          <w:szCs w:val="22"/>
        </w:rPr>
        <w:t>zapewnienie ochrony środowiska i ochrony sanitarnej</w:t>
      </w:r>
    </w:p>
    <w:p w14:paraId="32B7B053" w14:textId="77777777" w:rsidR="00E819F9" w:rsidRPr="00E819F9" w:rsidRDefault="00E819F9" w:rsidP="00B94F66">
      <w:pPr>
        <w:numPr>
          <w:ilvl w:val="0"/>
          <w:numId w:val="2"/>
        </w:numPr>
        <w:jc w:val="both"/>
        <w:rPr>
          <w:rFonts w:ascii="Arial" w:hAnsi="Arial" w:cs="Arial"/>
          <w:sz w:val="22"/>
          <w:szCs w:val="22"/>
        </w:rPr>
      </w:pPr>
      <w:r w:rsidRPr="00E819F9">
        <w:rPr>
          <w:rFonts w:ascii="Arial" w:hAnsi="Arial" w:cs="Arial"/>
          <w:sz w:val="22"/>
          <w:szCs w:val="22"/>
        </w:rPr>
        <w:t xml:space="preserve">dla prowadzenia robót, bezpiecznego ich wykonywania, zakłada się stały nadzór Kierownika Robót, jako osoby odpowiedzialnej za te prace </w:t>
      </w:r>
    </w:p>
    <w:p w14:paraId="4BF436B2" w14:textId="77777777" w:rsidR="00E819F9" w:rsidRPr="00E819F9" w:rsidRDefault="00E819F9" w:rsidP="00E819F9">
      <w:pPr>
        <w:jc w:val="both"/>
        <w:rPr>
          <w:rFonts w:ascii="Arial" w:hAnsi="Arial" w:cs="Arial"/>
          <w:sz w:val="22"/>
          <w:szCs w:val="22"/>
        </w:rPr>
      </w:pPr>
    </w:p>
    <w:p w14:paraId="72E31CA2" w14:textId="77777777" w:rsidR="00E819F9" w:rsidRPr="00E819F9" w:rsidRDefault="00E819F9" w:rsidP="00E819F9">
      <w:pPr>
        <w:jc w:val="both"/>
        <w:rPr>
          <w:rFonts w:ascii="Arial" w:hAnsi="Arial" w:cs="Arial"/>
          <w:sz w:val="22"/>
          <w:szCs w:val="22"/>
        </w:rPr>
      </w:pPr>
      <w:r w:rsidRPr="00E819F9">
        <w:rPr>
          <w:rFonts w:ascii="Arial" w:hAnsi="Arial" w:cs="Arial"/>
          <w:sz w:val="22"/>
          <w:szCs w:val="22"/>
        </w:rPr>
        <w:t>Wykonawcy poszczególnych robót odpowiadają za zabezpieczenie zbiorowe dla wszystkich uczestników procesu budowlanego.</w:t>
      </w:r>
    </w:p>
    <w:p w14:paraId="0DCE681E" w14:textId="77777777" w:rsidR="00E819F9" w:rsidRPr="00E819F9" w:rsidRDefault="00E819F9" w:rsidP="00E819F9">
      <w:pPr>
        <w:jc w:val="both"/>
        <w:rPr>
          <w:rFonts w:ascii="Arial" w:hAnsi="Arial" w:cs="Arial"/>
          <w:sz w:val="22"/>
          <w:szCs w:val="22"/>
        </w:rPr>
      </w:pPr>
      <w:r w:rsidRPr="00E819F9">
        <w:rPr>
          <w:rFonts w:ascii="Arial" w:hAnsi="Arial" w:cs="Arial"/>
          <w:sz w:val="22"/>
          <w:szCs w:val="22"/>
        </w:rPr>
        <w:t>Ogólne dane zawiera „Plan bezpieczeństwa i ochrony zdrowia” sporządzony przez Wykonawcę Robót zgodnie z obowiązującym rozporządzeniem.</w:t>
      </w:r>
    </w:p>
    <w:p w14:paraId="427D04B7" w14:textId="77777777" w:rsidR="00E819F9" w:rsidRDefault="00E819F9" w:rsidP="00041927">
      <w:pPr>
        <w:tabs>
          <w:tab w:val="left" w:pos="870"/>
        </w:tabs>
        <w:ind w:left="360"/>
        <w:jc w:val="both"/>
      </w:pPr>
    </w:p>
    <w:p w14:paraId="512AB4B3" w14:textId="77777777" w:rsidR="00E819F9" w:rsidRPr="006650E0" w:rsidRDefault="00E819F9" w:rsidP="006407A4">
      <w:pPr>
        <w:tabs>
          <w:tab w:val="left" w:pos="870"/>
        </w:tabs>
        <w:jc w:val="both"/>
      </w:pPr>
    </w:p>
    <w:p w14:paraId="6E631728" w14:textId="77777777" w:rsidR="006407A4" w:rsidRPr="006407A4" w:rsidRDefault="006407A4" w:rsidP="006407A4">
      <w:pPr>
        <w:spacing w:line="360" w:lineRule="auto"/>
        <w:jc w:val="both"/>
        <w:rPr>
          <w:rFonts w:ascii="Arial" w:hAnsi="Arial" w:cs="Arial"/>
          <w:b/>
          <w:i/>
          <w:sz w:val="24"/>
          <w:szCs w:val="24"/>
        </w:rPr>
      </w:pPr>
      <w:r w:rsidRPr="006407A4">
        <w:rPr>
          <w:rFonts w:ascii="Arial" w:hAnsi="Arial" w:cs="Arial"/>
          <w:b/>
          <w:i/>
          <w:sz w:val="24"/>
          <w:szCs w:val="24"/>
        </w:rPr>
        <w:t>2. WYMAGANIA DOTYCZĄCE WŁAŚCIWOŚCI MATERIAŁÓW</w:t>
      </w:r>
    </w:p>
    <w:p w14:paraId="6A7C5B74" w14:textId="77777777" w:rsidR="006407A4" w:rsidRPr="006407A4" w:rsidRDefault="006407A4" w:rsidP="006407A4">
      <w:pPr>
        <w:spacing w:line="360" w:lineRule="auto"/>
        <w:jc w:val="both"/>
        <w:rPr>
          <w:rFonts w:ascii="Arial" w:hAnsi="Arial" w:cs="Arial"/>
          <w:i/>
          <w:sz w:val="22"/>
          <w:szCs w:val="22"/>
        </w:rPr>
      </w:pPr>
    </w:p>
    <w:p w14:paraId="3FCD7025" w14:textId="77777777" w:rsidR="006407A4" w:rsidRPr="006407A4" w:rsidRDefault="006407A4" w:rsidP="006407A4">
      <w:pPr>
        <w:spacing w:line="360" w:lineRule="auto"/>
        <w:jc w:val="both"/>
        <w:rPr>
          <w:rFonts w:ascii="Arial" w:hAnsi="Arial" w:cs="Arial"/>
          <w:i/>
          <w:sz w:val="22"/>
          <w:szCs w:val="22"/>
        </w:rPr>
      </w:pPr>
      <w:r w:rsidRPr="006407A4">
        <w:rPr>
          <w:rFonts w:ascii="Arial" w:hAnsi="Arial" w:cs="Arial"/>
          <w:i/>
          <w:sz w:val="22"/>
          <w:szCs w:val="22"/>
        </w:rPr>
        <w:t>2.1 Ogólne wymagania dotyczące właściwości materiałów</w:t>
      </w:r>
    </w:p>
    <w:p w14:paraId="475410B6" w14:textId="77777777" w:rsidR="006407A4" w:rsidRPr="006407A4" w:rsidRDefault="006407A4" w:rsidP="006407A4">
      <w:pPr>
        <w:autoSpaceDE w:val="0"/>
        <w:autoSpaceDN w:val="0"/>
        <w:adjustRightInd w:val="0"/>
        <w:jc w:val="both"/>
        <w:rPr>
          <w:rFonts w:ascii="Arial" w:hAnsi="Arial" w:cs="Arial"/>
          <w:sz w:val="22"/>
          <w:szCs w:val="22"/>
        </w:rPr>
      </w:pPr>
      <w:r w:rsidRPr="006407A4">
        <w:rPr>
          <w:rFonts w:ascii="Arial" w:hAnsi="Arial" w:cs="Arial"/>
          <w:sz w:val="22"/>
          <w:szCs w:val="22"/>
        </w:rPr>
        <w:t>Materiały stosowane do montażu instalacji wodociągowych powinny mieć:</w:t>
      </w:r>
    </w:p>
    <w:p w14:paraId="7F11E4B7" w14:textId="77777777" w:rsidR="006407A4" w:rsidRPr="006407A4" w:rsidRDefault="006407A4" w:rsidP="00B94F66">
      <w:pPr>
        <w:numPr>
          <w:ilvl w:val="0"/>
          <w:numId w:val="4"/>
        </w:numPr>
        <w:autoSpaceDE w:val="0"/>
        <w:autoSpaceDN w:val="0"/>
        <w:adjustRightInd w:val="0"/>
        <w:jc w:val="both"/>
        <w:rPr>
          <w:rFonts w:ascii="Arial" w:hAnsi="Arial" w:cs="Arial"/>
          <w:sz w:val="22"/>
          <w:szCs w:val="22"/>
        </w:rPr>
      </w:pPr>
      <w:r w:rsidRPr="006407A4">
        <w:rPr>
          <w:rFonts w:ascii="Arial" w:hAnsi="Arial" w:cs="Arial"/>
          <w:sz w:val="22"/>
          <w:szCs w:val="22"/>
        </w:rPr>
        <w:t>oznakowanie znakiem CE co oznacza, że dokonano oceny ich zgodności z zharmonizowaną</w:t>
      </w:r>
    </w:p>
    <w:p w14:paraId="6C802F12" w14:textId="77777777" w:rsidR="006407A4" w:rsidRPr="006407A4" w:rsidRDefault="006407A4" w:rsidP="006407A4">
      <w:pPr>
        <w:autoSpaceDE w:val="0"/>
        <w:autoSpaceDN w:val="0"/>
        <w:adjustRightInd w:val="0"/>
        <w:jc w:val="both"/>
        <w:rPr>
          <w:rFonts w:ascii="Arial" w:hAnsi="Arial" w:cs="Arial"/>
          <w:sz w:val="22"/>
          <w:szCs w:val="22"/>
        </w:rPr>
      </w:pPr>
      <w:r w:rsidRPr="006407A4">
        <w:rPr>
          <w:rFonts w:ascii="Arial" w:hAnsi="Arial" w:cs="Arial"/>
          <w:sz w:val="22"/>
          <w:szCs w:val="22"/>
        </w:rPr>
        <w:t>normą europejską wprowadzoną do zbioru Polskich Norm, z europejską aprobatą techniczną lub krajową specyfikacją techniczną państwa członkowskiego Unii Europejskiej lub Europejskiego Obszaru Gospodarczego, uznaną przez Komisję Europejską za zgodną z wymaganiami podstawowymi, lub</w:t>
      </w:r>
    </w:p>
    <w:p w14:paraId="0C9AC9A4" w14:textId="77777777" w:rsidR="006407A4" w:rsidRPr="006407A4" w:rsidRDefault="006407A4" w:rsidP="00B94F66">
      <w:pPr>
        <w:numPr>
          <w:ilvl w:val="0"/>
          <w:numId w:val="4"/>
        </w:numPr>
        <w:autoSpaceDE w:val="0"/>
        <w:autoSpaceDN w:val="0"/>
        <w:adjustRightInd w:val="0"/>
        <w:ind w:left="0" w:firstLine="426"/>
        <w:jc w:val="both"/>
        <w:rPr>
          <w:rFonts w:ascii="Arial" w:hAnsi="Arial" w:cs="Arial"/>
          <w:sz w:val="22"/>
          <w:szCs w:val="22"/>
        </w:rPr>
      </w:pPr>
      <w:r w:rsidRPr="006407A4">
        <w:rPr>
          <w:rFonts w:ascii="Arial" w:hAnsi="Arial" w:cs="Arial"/>
          <w:sz w:val="22"/>
          <w:szCs w:val="22"/>
        </w:rPr>
        <w:t>deklarację zgodności z uznanymi regułami sztuki budowlanej wydaną przez producenta, jeżeli dotyczy ona wyrobu umieszczonego w wykazie wyrobów mających niewielkie znaczenie dla</w:t>
      </w:r>
    </w:p>
    <w:p w14:paraId="2936550C" w14:textId="77777777" w:rsidR="006407A4" w:rsidRPr="006407A4" w:rsidRDefault="006407A4" w:rsidP="006407A4">
      <w:pPr>
        <w:autoSpaceDE w:val="0"/>
        <w:autoSpaceDN w:val="0"/>
        <w:adjustRightInd w:val="0"/>
        <w:jc w:val="both"/>
        <w:rPr>
          <w:rFonts w:ascii="Arial" w:hAnsi="Arial" w:cs="Arial"/>
          <w:sz w:val="22"/>
          <w:szCs w:val="22"/>
        </w:rPr>
      </w:pPr>
      <w:r w:rsidRPr="006407A4">
        <w:rPr>
          <w:rFonts w:ascii="Arial" w:hAnsi="Arial" w:cs="Arial"/>
          <w:sz w:val="22"/>
          <w:szCs w:val="22"/>
        </w:rPr>
        <w:t>zdrowia i bezpieczeństwa określonym przez Komisję Europejską lub</w:t>
      </w:r>
    </w:p>
    <w:p w14:paraId="2469773E" w14:textId="77777777" w:rsidR="006407A4" w:rsidRPr="006407A4" w:rsidRDefault="006407A4" w:rsidP="00B94F66">
      <w:pPr>
        <w:numPr>
          <w:ilvl w:val="0"/>
          <w:numId w:val="4"/>
        </w:numPr>
        <w:autoSpaceDE w:val="0"/>
        <w:autoSpaceDN w:val="0"/>
        <w:adjustRightInd w:val="0"/>
        <w:ind w:left="0" w:firstLine="360"/>
        <w:jc w:val="both"/>
        <w:rPr>
          <w:rFonts w:ascii="Arial" w:hAnsi="Arial" w:cs="Arial"/>
          <w:sz w:val="22"/>
          <w:szCs w:val="22"/>
        </w:rPr>
      </w:pPr>
      <w:r w:rsidRPr="006407A4">
        <w:rPr>
          <w:rFonts w:ascii="Arial" w:hAnsi="Arial" w:cs="Arial"/>
          <w:sz w:val="22"/>
          <w:szCs w:val="22"/>
        </w:rPr>
        <w:t>oznakowanie znakiem budowlanym, co oznacza że są to wyroby nie podlegające obowiązkowemu oznakowaniu CE, dla których dokonano oceny zgodności z Polską Normą lub aprobatą techniczną bądź uznano za „regionalny wyrób budowlany”.</w:t>
      </w:r>
    </w:p>
    <w:p w14:paraId="7D103CBE" w14:textId="77777777" w:rsidR="006407A4" w:rsidRPr="006407A4" w:rsidRDefault="006407A4" w:rsidP="006407A4">
      <w:pPr>
        <w:jc w:val="both"/>
        <w:rPr>
          <w:rFonts w:ascii="Arial" w:hAnsi="Arial" w:cs="Arial"/>
          <w:color w:val="FF0000"/>
          <w:sz w:val="24"/>
          <w:szCs w:val="24"/>
        </w:rPr>
      </w:pPr>
    </w:p>
    <w:p w14:paraId="72F74034" w14:textId="77777777" w:rsidR="006407A4" w:rsidRPr="006407A4" w:rsidRDefault="006407A4" w:rsidP="006407A4">
      <w:pPr>
        <w:spacing w:line="360" w:lineRule="auto"/>
        <w:jc w:val="both"/>
        <w:rPr>
          <w:rFonts w:ascii="Arial" w:hAnsi="Arial" w:cs="Arial"/>
          <w:i/>
          <w:sz w:val="22"/>
          <w:szCs w:val="22"/>
        </w:rPr>
      </w:pPr>
      <w:r w:rsidRPr="006407A4">
        <w:rPr>
          <w:rFonts w:ascii="Arial" w:hAnsi="Arial" w:cs="Arial"/>
          <w:i/>
          <w:sz w:val="22"/>
          <w:szCs w:val="22"/>
        </w:rPr>
        <w:t>2.2 Instalacja centralnego ogrzewania</w:t>
      </w:r>
    </w:p>
    <w:p w14:paraId="1266FC69" w14:textId="77777777" w:rsidR="006407A4" w:rsidRPr="006407A4" w:rsidRDefault="006407A4" w:rsidP="006407A4">
      <w:pPr>
        <w:pStyle w:val="Projekt"/>
        <w:spacing w:line="240" w:lineRule="auto"/>
        <w:ind w:firstLine="432"/>
        <w:rPr>
          <w:rFonts w:eastAsia="Times New Roman" w:cs="Arial"/>
          <w:kern w:val="0"/>
          <w:sz w:val="22"/>
          <w:szCs w:val="22"/>
        </w:rPr>
      </w:pPr>
      <w:r w:rsidRPr="006407A4">
        <w:rPr>
          <w:rFonts w:eastAsia="Times New Roman" w:cs="Arial"/>
          <w:kern w:val="0"/>
          <w:sz w:val="22"/>
          <w:szCs w:val="22"/>
        </w:rPr>
        <w:t>Instalacja c.o. wodna, pompowa, dwur</w:t>
      </w:r>
      <w:r w:rsidR="00CE3459">
        <w:rPr>
          <w:rFonts w:eastAsia="Times New Roman" w:cs="Arial"/>
          <w:kern w:val="0"/>
          <w:sz w:val="22"/>
          <w:szCs w:val="22"/>
        </w:rPr>
        <w:t>urowa o parametrach 70</w:t>
      </w:r>
      <w:r w:rsidRPr="006407A4">
        <w:rPr>
          <w:rFonts w:eastAsia="Times New Roman" w:cs="Arial"/>
          <w:kern w:val="0"/>
          <w:sz w:val="22"/>
          <w:szCs w:val="22"/>
        </w:rPr>
        <w:t>/</w:t>
      </w:r>
      <w:r w:rsidR="00CE3459">
        <w:rPr>
          <w:rFonts w:eastAsia="Times New Roman" w:cs="Arial"/>
          <w:kern w:val="0"/>
          <w:sz w:val="22"/>
          <w:szCs w:val="22"/>
        </w:rPr>
        <w:t>50</w:t>
      </w:r>
      <w:r>
        <w:rPr>
          <w:rFonts w:eastAsia="Times New Roman" w:cs="Arial"/>
          <w:kern w:val="0"/>
          <w:sz w:val="22"/>
          <w:szCs w:val="22"/>
          <w:vertAlign w:val="superscript"/>
        </w:rPr>
        <w:t>o</w:t>
      </w:r>
      <w:r w:rsidRPr="006407A4">
        <w:rPr>
          <w:rFonts w:eastAsia="Times New Roman" w:cs="Arial"/>
          <w:kern w:val="0"/>
          <w:sz w:val="22"/>
          <w:szCs w:val="22"/>
        </w:rPr>
        <w:t xml:space="preserve">C zasilana z </w:t>
      </w:r>
      <w:r w:rsidR="00237F12">
        <w:rPr>
          <w:rFonts w:eastAsia="Times New Roman" w:cs="Arial"/>
          <w:kern w:val="0"/>
          <w:sz w:val="22"/>
          <w:szCs w:val="22"/>
        </w:rPr>
        <w:t>istniejącej kotłowni</w:t>
      </w:r>
      <w:r w:rsidRPr="006407A4">
        <w:rPr>
          <w:rFonts w:eastAsia="Times New Roman" w:cs="Arial"/>
          <w:kern w:val="0"/>
          <w:sz w:val="22"/>
          <w:szCs w:val="22"/>
        </w:rPr>
        <w:t>. Instalacja c.o. składa się z jednego obiegu grzewczego.</w:t>
      </w:r>
    </w:p>
    <w:p w14:paraId="13EE02D1" w14:textId="77777777" w:rsidR="006407A4" w:rsidRPr="00237F12" w:rsidRDefault="00237F12" w:rsidP="00237F12">
      <w:pPr>
        <w:pStyle w:val="Projekt"/>
        <w:spacing w:line="240" w:lineRule="auto"/>
        <w:ind w:firstLine="432"/>
        <w:rPr>
          <w:rFonts w:eastAsia="Times New Roman" w:cs="Arial"/>
          <w:kern w:val="0"/>
          <w:sz w:val="22"/>
          <w:szCs w:val="22"/>
        </w:rPr>
      </w:pPr>
      <w:r w:rsidRPr="00237F12">
        <w:rPr>
          <w:rFonts w:eastAsia="Times New Roman" w:cs="Arial"/>
          <w:kern w:val="0"/>
          <w:sz w:val="22"/>
          <w:szCs w:val="22"/>
        </w:rPr>
        <w:t>Główne przewody rozprowadzające projektuje się pod strop</w:t>
      </w:r>
      <w:r w:rsidR="0070526B">
        <w:rPr>
          <w:rFonts w:eastAsia="Times New Roman" w:cs="Arial"/>
          <w:kern w:val="0"/>
          <w:sz w:val="22"/>
          <w:szCs w:val="22"/>
        </w:rPr>
        <w:t xml:space="preserve">em piwnicy, rurociągi wykonać </w:t>
      </w:r>
      <w:r w:rsidRPr="00237F12">
        <w:rPr>
          <w:rFonts w:eastAsia="Times New Roman" w:cs="Arial"/>
          <w:kern w:val="0"/>
          <w:sz w:val="22"/>
          <w:szCs w:val="22"/>
        </w:rPr>
        <w:t>z rur wielowarstwowych typu PE-RT / AL. / PE-HD.</w:t>
      </w:r>
    </w:p>
    <w:p w14:paraId="2CEEC805" w14:textId="77777777" w:rsidR="000E0A31" w:rsidRDefault="000E0A31" w:rsidP="000E0A31">
      <w:pPr>
        <w:pStyle w:val="Projekt"/>
        <w:spacing w:line="240" w:lineRule="auto"/>
        <w:ind w:firstLine="432"/>
        <w:rPr>
          <w:rFonts w:eastAsia="Times New Roman" w:cs="Arial"/>
          <w:kern w:val="0"/>
          <w:sz w:val="22"/>
          <w:szCs w:val="22"/>
        </w:rPr>
      </w:pPr>
      <w:r>
        <w:rPr>
          <w:rFonts w:eastAsia="Times New Roman" w:cs="Arial"/>
          <w:kern w:val="0"/>
          <w:sz w:val="22"/>
          <w:szCs w:val="22"/>
        </w:rPr>
        <w:t>Parametry projektowanych elementów:</w:t>
      </w:r>
    </w:p>
    <w:p w14:paraId="5F7C3537" w14:textId="77777777" w:rsidR="000E0A31" w:rsidRDefault="000E0A31" w:rsidP="000E0A31">
      <w:pPr>
        <w:pStyle w:val="Projekt"/>
        <w:spacing w:line="240" w:lineRule="auto"/>
        <w:rPr>
          <w:rFonts w:eastAsia="Times New Roman" w:cs="Arial"/>
          <w:kern w:val="0"/>
          <w:sz w:val="22"/>
          <w:szCs w:val="22"/>
        </w:rPr>
      </w:pPr>
      <w:r>
        <w:rPr>
          <w:rFonts w:eastAsia="Times New Roman" w:cs="Arial"/>
          <w:kern w:val="0"/>
          <w:sz w:val="22"/>
          <w:szCs w:val="22"/>
        </w:rPr>
        <w:t xml:space="preserve">Zawory regulacyjne: </w:t>
      </w:r>
      <w:r w:rsidRPr="00AC12F5">
        <w:rPr>
          <w:rFonts w:eastAsia="Times New Roman" w:cs="Arial"/>
          <w:kern w:val="0"/>
          <w:sz w:val="22"/>
          <w:szCs w:val="22"/>
        </w:rPr>
        <w:t xml:space="preserve">przelotowy zawór regulacyjny z możliwością pomiaru różnicy ciśnienia, figura prosta, </w:t>
      </w:r>
      <w:r>
        <w:rPr>
          <w:rFonts w:eastAsia="Times New Roman" w:cs="Arial"/>
          <w:kern w:val="0"/>
          <w:sz w:val="22"/>
          <w:szCs w:val="22"/>
        </w:rPr>
        <w:t>z króćcami</w:t>
      </w:r>
      <w:r w:rsidRPr="00AC12F5">
        <w:rPr>
          <w:rFonts w:eastAsia="Times New Roman" w:cs="Arial"/>
          <w:kern w:val="0"/>
          <w:sz w:val="22"/>
          <w:szCs w:val="22"/>
        </w:rPr>
        <w:t xml:space="preserve"> pomiarowymi. Wykonanie żółte</w:t>
      </w:r>
      <w:r>
        <w:rPr>
          <w:rFonts w:eastAsia="Times New Roman" w:cs="Arial"/>
          <w:kern w:val="0"/>
          <w:sz w:val="22"/>
          <w:szCs w:val="22"/>
        </w:rPr>
        <w:t xml:space="preserve"> mosiądz odporny na wypłukiwanie się cynku</w:t>
      </w:r>
      <w:r w:rsidRPr="00AC12F5">
        <w:rPr>
          <w:rFonts w:eastAsia="Times New Roman" w:cs="Arial"/>
          <w:kern w:val="0"/>
          <w:sz w:val="22"/>
          <w:szCs w:val="22"/>
        </w:rPr>
        <w:t xml:space="preserve">, niewznoszący się trzpień, uszczelnienie trzpienia za pomocą podwójnego O-ringu, nastawa </w:t>
      </w:r>
      <w:r w:rsidRPr="00AC12F5">
        <w:rPr>
          <w:rFonts w:eastAsia="Times New Roman" w:cs="Arial"/>
          <w:kern w:val="0"/>
          <w:sz w:val="22"/>
          <w:szCs w:val="22"/>
        </w:rPr>
        <w:lastRenderedPageBreak/>
        <w:t xml:space="preserve">wstępna za pomocą ograniczenia skoku grzybka, cyfrowy wskaźnik nastawy wstępnej na pokrętle. Posiada funkcję odcięcia. Dwa zawory pomiarowe zamontowane po obu stronach pokrętła. Z plombą i znacznikiem nastawy wstępnej </w:t>
      </w:r>
      <w:r>
        <w:rPr>
          <w:rFonts w:eastAsia="Times New Roman" w:cs="Arial"/>
          <w:kern w:val="0"/>
          <w:sz w:val="22"/>
          <w:szCs w:val="22"/>
        </w:rPr>
        <w:t xml:space="preserve"> oraz odwodnieniem</w:t>
      </w:r>
      <w:r w:rsidRPr="00AC12F5">
        <w:rPr>
          <w:rFonts w:eastAsia="Times New Roman" w:cs="Arial"/>
          <w:kern w:val="0"/>
          <w:sz w:val="22"/>
          <w:szCs w:val="22"/>
        </w:rPr>
        <w:t>.</w:t>
      </w:r>
      <w:r>
        <w:rPr>
          <w:rFonts w:eastAsia="Times New Roman" w:cs="Arial"/>
          <w:kern w:val="0"/>
          <w:sz w:val="22"/>
          <w:szCs w:val="22"/>
        </w:rPr>
        <w:t xml:space="preserve"> Poniżej parametry techniczne kvs oraz poniżej kv dla konkretnych nastaw:</w:t>
      </w:r>
    </w:p>
    <w:p w14:paraId="3B12712C" w14:textId="77777777" w:rsidR="000E0A31" w:rsidRDefault="00EB4B8E" w:rsidP="000E0A31">
      <w:pPr>
        <w:pStyle w:val="Projekt"/>
        <w:spacing w:line="240" w:lineRule="auto"/>
        <w:ind w:left="792"/>
        <w:jc w:val="center"/>
        <w:rPr>
          <w:rFonts w:eastAsia="Times New Roman" w:cs="Arial"/>
          <w:kern w:val="0"/>
          <w:sz w:val="22"/>
          <w:szCs w:val="22"/>
        </w:rPr>
      </w:pPr>
      <w:r>
        <w:rPr>
          <w:rFonts w:eastAsia="Times New Roman" w:cs="Arial"/>
          <w:noProof/>
          <w:kern w:val="0"/>
          <w:sz w:val="22"/>
          <w:szCs w:val="22"/>
        </w:rPr>
        <w:drawing>
          <wp:inline distT="0" distB="0" distL="0" distR="0" wp14:anchorId="1ACC4AB5" wp14:editId="2A5AB562">
            <wp:extent cx="1257300" cy="2676525"/>
            <wp:effectExtent l="19050" t="0" r="0" b="0"/>
            <wp:docPr id="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1"/>
                    <a:srcRect/>
                    <a:stretch>
                      <a:fillRect/>
                    </a:stretch>
                  </pic:blipFill>
                  <pic:spPr bwMode="auto">
                    <a:xfrm>
                      <a:off x="0" y="0"/>
                      <a:ext cx="1257300" cy="2676525"/>
                    </a:xfrm>
                    <a:prstGeom prst="rect">
                      <a:avLst/>
                    </a:prstGeom>
                    <a:noFill/>
                    <a:ln w="9525">
                      <a:noFill/>
                      <a:miter lim="800000"/>
                      <a:headEnd/>
                      <a:tailEnd/>
                    </a:ln>
                  </pic:spPr>
                </pic:pic>
              </a:graphicData>
            </a:graphic>
          </wp:inline>
        </w:drawing>
      </w:r>
    </w:p>
    <w:p w14:paraId="4D8C77EE" w14:textId="77777777" w:rsidR="000E0A31" w:rsidRDefault="00EB4B8E" w:rsidP="000E0A31">
      <w:pPr>
        <w:pStyle w:val="Projekt"/>
        <w:spacing w:line="240" w:lineRule="auto"/>
        <w:ind w:left="792"/>
        <w:jc w:val="center"/>
        <w:rPr>
          <w:rFonts w:eastAsia="Times New Roman" w:cs="Arial"/>
          <w:kern w:val="0"/>
          <w:sz w:val="22"/>
          <w:szCs w:val="22"/>
        </w:rPr>
      </w:pPr>
      <w:r>
        <w:rPr>
          <w:rFonts w:eastAsia="Times New Roman" w:cs="Arial"/>
          <w:noProof/>
          <w:kern w:val="0"/>
          <w:sz w:val="22"/>
          <w:szCs w:val="22"/>
        </w:rPr>
        <w:drawing>
          <wp:inline distT="0" distB="0" distL="0" distR="0" wp14:anchorId="74ED29D8" wp14:editId="496B3AFB">
            <wp:extent cx="5457825" cy="1352550"/>
            <wp:effectExtent l="19050" t="0" r="9525" b="0"/>
            <wp:docPr id="1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2"/>
                    <a:srcRect/>
                    <a:stretch>
                      <a:fillRect/>
                    </a:stretch>
                  </pic:blipFill>
                  <pic:spPr bwMode="auto">
                    <a:xfrm>
                      <a:off x="0" y="0"/>
                      <a:ext cx="5457825" cy="1352550"/>
                    </a:xfrm>
                    <a:prstGeom prst="rect">
                      <a:avLst/>
                    </a:prstGeom>
                    <a:noFill/>
                    <a:ln w="9525">
                      <a:noFill/>
                      <a:miter lim="800000"/>
                      <a:headEnd/>
                      <a:tailEnd/>
                    </a:ln>
                  </pic:spPr>
                </pic:pic>
              </a:graphicData>
            </a:graphic>
          </wp:inline>
        </w:drawing>
      </w:r>
    </w:p>
    <w:p w14:paraId="20E1C239" w14:textId="77777777" w:rsidR="000E0A31" w:rsidRDefault="000E0A31" w:rsidP="000E0A31">
      <w:pPr>
        <w:pStyle w:val="Projekt"/>
        <w:spacing w:line="240" w:lineRule="auto"/>
        <w:rPr>
          <w:rFonts w:eastAsia="Times New Roman" w:cs="Arial"/>
          <w:kern w:val="0"/>
          <w:sz w:val="22"/>
          <w:szCs w:val="22"/>
        </w:rPr>
      </w:pPr>
      <w:r w:rsidRPr="00B2219E">
        <w:rPr>
          <w:rFonts w:eastAsia="Times New Roman" w:cs="Arial"/>
          <w:kern w:val="0"/>
          <w:sz w:val="22"/>
          <w:szCs w:val="22"/>
        </w:rPr>
        <w:t>Rury: PE-RT / AL / PE-HD</w:t>
      </w:r>
      <w:r>
        <w:rPr>
          <w:rFonts w:eastAsia="Times New Roman" w:cs="Arial"/>
          <w:kern w:val="0"/>
          <w:sz w:val="22"/>
          <w:szCs w:val="22"/>
        </w:rPr>
        <w:t>, Maks. temperatura robocza</w:t>
      </w:r>
      <w:r w:rsidRPr="00B2219E">
        <w:rPr>
          <w:rFonts w:eastAsia="Times New Roman" w:cs="Arial"/>
          <w:kern w:val="0"/>
          <w:sz w:val="22"/>
          <w:szCs w:val="22"/>
        </w:rPr>
        <w:t xml:space="preserve"> 95 ºC</w:t>
      </w:r>
      <w:r>
        <w:rPr>
          <w:rFonts w:eastAsia="Times New Roman" w:cs="Arial"/>
          <w:kern w:val="0"/>
          <w:sz w:val="22"/>
          <w:szCs w:val="22"/>
        </w:rPr>
        <w:t>,</w:t>
      </w:r>
      <w:r w:rsidRPr="00B2219E">
        <w:rPr>
          <w:rFonts w:eastAsia="Times New Roman" w:cs="Arial"/>
          <w:kern w:val="0"/>
          <w:sz w:val="22"/>
          <w:szCs w:val="22"/>
        </w:rPr>
        <w:t xml:space="preserve"> Maks. ciśnienie robocze</w:t>
      </w:r>
      <w:r>
        <w:rPr>
          <w:rFonts w:eastAsia="Times New Roman" w:cs="Arial"/>
          <w:kern w:val="0"/>
          <w:sz w:val="22"/>
          <w:szCs w:val="22"/>
        </w:rPr>
        <w:t xml:space="preserve"> </w:t>
      </w:r>
      <w:r w:rsidRPr="00B2219E">
        <w:rPr>
          <w:rFonts w:eastAsia="Times New Roman" w:cs="Arial"/>
          <w:kern w:val="0"/>
          <w:sz w:val="22"/>
          <w:szCs w:val="22"/>
        </w:rPr>
        <w:t>10 bar</w:t>
      </w:r>
      <w:r>
        <w:rPr>
          <w:rFonts w:eastAsia="Times New Roman" w:cs="Arial"/>
          <w:kern w:val="0"/>
          <w:sz w:val="22"/>
          <w:szCs w:val="22"/>
        </w:rPr>
        <w:t>,</w:t>
      </w:r>
      <w:r w:rsidRPr="00B2219E">
        <w:rPr>
          <w:rFonts w:eastAsia="Times New Roman" w:cs="Arial"/>
          <w:kern w:val="0"/>
          <w:sz w:val="22"/>
          <w:szCs w:val="22"/>
        </w:rPr>
        <w:t xml:space="preserve"> Temperatura/ci</w:t>
      </w:r>
      <w:r>
        <w:rPr>
          <w:rFonts w:eastAsia="Times New Roman" w:cs="Arial"/>
          <w:kern w:val="0"/>
          <w:sz w:val="22"/>
          <w:szCs w:val="22"/>
        </w:rPr>
        <w:t xml:space="preserve">śnienie awaryjne (krótkotrwałe) </w:t>
      </w:r>
      <w:r w:rsidRPr="00B2219E">
        <w:rPr>
          <w:rFonts w:eastAsia="Times New Roman" w:cs="Arial"/>
          <w:kern w:val="0"/>
          <w:sz w:val="22"/>
          <w:szCs w:val="22"/>
        </w:rPr>
        <w:t>110 ºC, 15 bar Chrop</w:t>
      </w:r>
      <w:r>
        <w:rPr>
          <w:rFonts w:eastAsia="Times New Roman" w:cs="Arial"/>
          <w:kern w:val="0"/>
          <w:sz w:val="22"/>
          <w:szCs w:val="22"/>
        </w:rPr>
        <w:t>owatość powierzchni wewnętrznej</w:t>
      </w:r>
      <w:r w:rsidRPr="00B2219E">
        <w:rPr>
          <w:rFonts w:eastAsia="Times New Roman" w:cs="Arial"/>
          <w:kern w:val="0"/>
          <w:sz w:val="22"/>
          <w:szCs w:val="22"/>
        </w:rPr>
        <w:t xml:space="preserve"> 0,007 mm</w:t>
      </w:r>
      <w:r>
        <w:rPr>
          <w:rFonts w:eastAsia="Times New Roman" w:cs="Arial"/>
          <w:kern w:val="0"/>
          <w:sz w:val="22"/>
          <w:szCs w:val="22"/>
        </w:rPr>
        <w:t xml:space="preserve">, Przewodnictwo cieplne </w:t>
      </w:r>
      <w:r w:rsidRPr="00B2219E">
        <w:rPr>
          <w:rFonts w:eastAsia="Times New Roman" w:cs="Arial"/>
          <w:kern w:val="0"/>
          <w:sz w:val="22"/>
          <w:szCs w:val="22"/>
        </w:rPr>
        <w:t xml:space="preserve">0,5 W/mK Liniowy współczynnik rozszerzalności 0,024 mm/mK </w:t>
      </w:r>
      <w:r>
        <w:rPr>
          <w:rFonts w:eastAsia="Times New Roman" w:cs="Arial"/>
          <w:kern w:val="0"/>
          <w:sz w:val="22"/>
          <w:szCs w:val="22"/>
        </w:rPr>
        <w:t xml:space="preserve">Dyfuzja tlenu </w:t>
      </w:r>
      <w:r w:rsidRPr="00B2219E">
        <w:rPr>
          <w:rFonts w:eastAsia="Times New Roman" w:cs="Arial"/>
          <w:kern w:val="0"/>
          <w:sz w:val="22"/>
          <w:szCs w:val="22"/>
        </w:rPr>
        <w:t>&lt; 0,005 mg/ld Minimalny promień gięcia 5 d Minimalny prom</w:t>
      </w:r>
      <w:r>
        <w:rPr>
          <w:rFonts w:eastAsia="Times New Roman" w:cs="Arial"/>
          <w:kern w:val="0"/>
          <w:sz w:val="22"/>
          <w:szCs w:val="22"/>
        </w:rPr>
        <w:t>ień gięcia przy użyciu narzędzi</w:t>
      </w:r>
      <w:r w:rsidRPr="00B2219E">
        <w:rPr>
          <w:rFonts w:eastAsia="Times New Roman" w:cs="Arial"/>
          <w:kern w:val="0"/>
          <w:sz w:val="22"/>
          <w:szCs w:val="22"/>
        </w:rPr>
        <w:t xml:space="preserve"> 3 d</w:t>
      </w:r>
    </w:p>
    <w:p w14:paraId="0FE4D99B" w14:textId="77777777" w:rsidR="000E0A31" w:rsidRDefault="000E0A31" w:rsidP="000E0A31">
      <w:pPr>
        <w:pStyle w:val="Projekt"/>
        <w:spacing w:line="240" w:lineRule="auto"/>
        <w:rPr>
          <w:rFonts w:eastAsia="Times New Roman" w:cs="Arial"/>
          <w:kern w:val="0"/>
          <w:sz w:val="22"/>
          <w:szCs w:val="22"/>
        </w:rPr>
      </w:pPr>
    </w:p>
    <w:p w14:paraId="597CBB11" w14:textId="77777777" w:rsidR="000E0A31" w:rsidRPr="000E0A31" w:rsidRDefault="000E0A31" w:rsidP="000E0A31">
      <w:pPr>
        <w:pStyle w:val="Projekt"/>
        <w:spacing w:line="240" w:lineRule="auto"/>
        <w:rPr>
          <w:rFonts w:eastAsia="Times New Roman" w:cs="Arial"/>
          <w:kern w:val="0"/>
          <w:sz w:val="22"/>
          <w:szCs w:val="22"/>
        </w:rPr>
      </w:pPr>
      <w:r>
        <w:rPr>
          <w:rFonts w:eastAsia="Times New Roman" w:cs="Arial"/>
          <w:kern w:val="0"/>
          <w:sz w:val="22"/>
          <w:szCs w:val="22"/>
        </w:rPr>
        <w:t xml:space="preserve">Grzejniki: </w:t>
      </w:r>
      <w:r w:rsidRPr="00C33F36">
        <w:rPr>
          <w:rFonts w:eastAsia="Times New Roman" w:cs="Arial"/>
          <w:kern w:val="0"/>
          <w:sz w:val="22"/>
          <w:szCs w:val="22"/>
        </w:rPr>
        <w:t>Moc cieplna i wykonanie zgodne z PN-EN 442. Wykonane z blachy zimnowalcowanej zgodnej z normami PN-EN 10130 i PN-EN 10131 oraz PN-EN 442. Ciśnienie próbne 1,3 MPa (13,0 bar). Maksymalne ciśnienie robocze 1,0 MPa (10 bar).  Maksymalna temperatura robocza 110°C.</w:t>
      </w:r>
      <w:r>
        <w:rPr>
          <w:rFonts w:eastAsia="Times New Roman" w:cs="Arial"/>
          <w:kern w:val="0"/>
          <w:sz w:val="22"/>
          <w:szCs w:val="22"/>
        </w:rPr>
        <w:t xml:space="preserve"> </w:t>
      </w:r>
      <w:r w:rsidRPr="00C33F36">
        <w:rPr>
          <w:rFonts w:eastAsia="Times New Roman" w:cs="Arial"/>
          <w:kern w:val="0"/>
          <w:sz w:val="22"/>
          <w:szCs w:val="22"/>
        </w:rPr>
        <w:t>Fabrycznie zamontowana  wkładka zaworowa z nastawą wstępną, korek spustowy oraz odpowietrznik</w:t>
      </w:r>
      <w:r>
        <w:rPr>
          <w:rFonts w:eastAsia="Times New Roman" w:cs="Arial"/>
          <w:kern w:val="0"/>
          <w:sz w:val="22"/>
          <w:szCs w:val="22"/>
        </w:rPr>
        <w:t>. Malowane proszkowo na kolor czarny RAL 9011.</w:t>
      </w:r>
    </w:p>
    <w:p w14:paraId="21215804" w14:textId="77777777" w:rsidR="000E0A31" w:rsidRPr="006407A4" w:rsidRDefault="000E0A31" w:rsidP="000E0A31">
      <w:pPr>
        <w:jc w:val="both"/>
        <w:rPr>
          <w:rFonts w:ascii="Arial" w:hAnsi="Arial" w:cs="Arial"/>
          <w:color w:val="FF0000"/>
          <w:sz w:val="24"/>
          <w:szCs w:val="24"/>
        </w:rPr>
      </w:pPr>
    </w:p>
    <w:p w14:paraId="173A46F4" w14:textId="77777777" w:rsidR="006407A4" w:rsidRPr="006407A4" w:rsidRDefault="006407A4" w:rsidP="006407A4">
      <w:pPr>
        <w:spacing w:line="360" w:lineRule="auto"/>
        <w:jc w:val="both"/>
        <w:rPr>
          <w:rFonts w:ascii="Arial" w:hAnsi="Arial" w:cs="Arial"/>
          <w:i/>
          <w:sz w:val="22"/>
          <w:szCs w:val="22"/>
        </w:rPr>
      </w:pPr>
      <w:r w:rsidRPr="006407A4">
        <w:rPr>
          <w:rFonts w:ascii="Arial" w:hAnsi="Arial" w:cs="Arial"/>
          <w:i/>
          <w:sz w:val="22"/>
          <w:szCs w:val="22"/>
        </w:rPr>
        <w:t>2.</w:t>
      </w:r>
      <w:r>
        <w:rPr>
          <w:rFonts w:ascii="Arial" w:hAnsi="Arial" w:cs="Arial"/>
          <w:i/>
          <w:sz w:val="22"/>
          <w:szCs w:val="22"/>
        </w:rPr>
        <w:t>3</w:t>
      </w:r>
      <w:r w:rsidRPr="006407A4">
        <w:rPr>
          <w:rFonts w:ascii="Arial" w:hAnsi="Arial" w:cs="Arial"/>
          <w:i/>
          <w:sz w:val="22"/>
          <w:szCs w:val="22"/>
        </w:rPr>
        <w:t xml:space="preserve"> Instalacja ciepła technologicznego</w:t>
      </w:r>
    </w:p>
    <w:p w14:paraId="31C0CCA4" w14:textId="77777777" w:rsidR="006407A4" w:rsidRPr="00237F12" w:rsidRDefault="006407A4" w:rsidP="00237F12">
      <w:pPr>
        <w:pStyle w:val="Projekt"/>
        <w:spacing w:line="240" w:lineRule="auto"/>
        <w:rPr>
          <w:rFonts w:eastAsia="Times New Roman" w:cs="Arial"/>
          <w:kern w:val="0"/>
          <w:sz w:val="22"/>
          <w:szCs w:val="22"/>
        </w:rPr>
      </w:pPr>
      <w:r w:rsidRPr="006407A4">
        <w:rPr>
          <w:rFonts w:eastAsia="Times New Roman" w:cs="Arial"/>
          <w:kern w:val="0"/>
          <w:sz w:val="22"/>
          <w:szCs w:val="22"/>
        </w:rPr>
        <w:t xml:space="preserve">Instalacja ciepła technologicznego składa się z jednego obiegu grzewczego. Obieg zasila centrale wentylacyjne zlokalizowane na dachu budynku oraz centrale podwieszane </w:t>
      </w:r>
      <w:r w:rsidR="00CE3459">
        <w:rPr>
          <w:rFonts w:eastAsia="Times New Roman" w:cs="Arial"/>
          <w:kern w:val="0"/>
          <w:sz w:val="22"/>
          <w:szCs w:val="22"/>
        </w:rPr>
        <w:t>w przyziemu budynku</w:t>
      </w:r>
      <w:r w:rsidRPr="006407A4">
        <w:rPr>
          <w:rFonts w:eastAsia="Times New Roman" w:cs="Arial"/>
          <w:kern w:val="0"/>
          <w:sz w:val="22"/>
          <w:szCs w:val="22"/>
        </w:rPr>
        <w:t>. Obieg zasilany będzie wod</w:t>
      </w:r>
      <w:r w:rsidRPr="006407A4">
        <w:rPr>
          <w:rFonts w:eastAsia="Times New Roman" w:cs="Arial" w:hint="eastAsia"/>
          <w:kern w:val="0"/>
          <w:sz w:val="22"/>
          <w:szCs w:val="22"/>
        </w:rPr>
        <w:t>ą</w:t>
      </w:r>
      <w:r w:rsidRPr="006407A4">
        <w:rPr>
          <w:rFonts w:eastAsia="Times New Roman" w:cs="Arial"/>
          <w:kern w:val="0"/>
          <w:sz w:val="22"/>
          <w:szCs w:val="22"/>
        </w:rPr>
        <w:t xml:space="preserve"> grzewcz</w:t>
      </w:r>
      <w:r w:rsidRPr="006407A4">
        <w:rPr>
          <w:rFonts w:eastAsia="Times New Roman" w:cs="Arial" w:hint="eastAsia"/>
          <w:kern w:val="0"/>
          <w:sz w:val="22"/>
          <w:szCs w:val="22"/>
        </w:rPr>
        <w:t>ą</w:t>
      </w:r>
      <w:r w:rsidRPr="006407A4">
        <w:rPr>
          <w:rFonts w:eastAsia="Times New Roman" w:cs="Arial"/>
          <w:kern w:val="0"/>
          <w:sz w:val="22"/>
          <w:szCs w:val="22"/>
        </w:rPr>
        <w:t xml:space="preserve"> o parametrach 65°/45°C z </w:t>
      </w:r>
      <w:r w:rsidR="00237F12">
        <w:rPr>
          <w:rFonts w:eastAsia="Times New Roman" w:cs="Arial"/>
          <w:kern w:val="0"/>
          <w:sz w:val="22"/>
          <w:szCs w:val="22"/>
        </w:rPr>
        <w:t>istniejącej kotłowni</w:t>
      </w:r>
      <w:r w:rsidR="00CE3459">
        <w:rPr>
          <w:rFonts w:eastAsia="Times New Roman" w:cs="Arial"/>
          <w:kern w:val="0"/>
          <w:sz w:val="22"/>
          <w:szCs w:val="22"/>
        </w:rPr>
        <w:t xml:space="preserve">. </w:t>
      </w:r>
      <w:r w:rsidR="00237F12" w:rsidRPr="00237F12">
        <w:rPr>
          <w:rFonts w:eastAsia="Times New Roman" w:cs="Arial"/>
          <w:kern w:val="0"/>
          <w:sz w:val="22"/>
          <w:szCs w:val="22"/>
        </w:rPr>
        <w:t>Instalację zasilania nagrzewnic w centralach wentylacyjnych należy wykonać z przewodowych rur stalowych cynkowanych, zaprasowywanych.</w:t>
      </w:r>
    </w:p>
    <w:p w14:paraId="4C778CCA" w14:textId="77777777" w:rsidR="006E5B79" w:rsidRDefault="006E5B79" w:rsidP="006E5B79">
      <w:pPr>
        <w:pStyle w:val="Projekt"/>
        <w:spacing w:line="240" w:lineRule="auto"/>
        <w:rPr>
          <w:rFonts w:eastAsia="Times New Roman" w:cs="Arial"/>
          <w:kern w:val="0"/>
          <w:sz w:val="22"/>
          <w:szCs w:val="22"/>
        </w:rPr>
      </w:pPr>
      <w:r>
        <w:rPr>
          <w:rFonts w:eastAsia="Times New Roman" w:cs="Arial"/>
          <w:kern w:val="0"/>
          <w:sz w:val="22"/>
          <w:szCs w:val="22"/>
        </w:rPr>
        <w:t>Zawory regulacyjne: jak dla instalacji C.O.</w:t>
      </w:r>
    </w:p>
    <w:p w14:paraId="2160F9BA" w14:textId="77777777" w:rsidR="006E5B79" w:rsidRDefault="006E5B79" w:rsidP="006E5B79">
      <w:pPr>
        <w:pStyle w:val="Projekt"/>
        <w:spacing w:line="240" w:lineRule="auto"/>
        <w:rPr>
          <w:rFonts w:eastAsia="Times New Roman" w:cs="Arial"/>
          <w:kern w:val="0"/>
          <w:sz w:val="22"/>
          <w:szCs w:val="22"/>
        </w:rPr>
      </w:pPr>
      <w:r w:rsidRPr="00A30A16">
        <w:rPr>
          <w:rFonts w:eastAsia="Times New Roman" w:cs="Arial"/>
          <w:kern w:val="0"/>
          <w:sz w:val="22"/>
          <w:szCs w:val="22"/>
        </w:rPr>
        <w:t xml:space="preserve">Zawór trójdrogowy mieszający: złączki z gwintami wewnętrznymi, nakrętki z żeliwa - Trzpień wykonany ze stali CrNi1.4305 siłownik 24 VAC, 50/60 Hz Pobór mocy: 30 W - Uszczelnienie trzpienia wykonane z FKM </w:t>
      </w:r>
    </w:p>
    <w:p w14:paraId="20590DF8" w14:textId="77777777" w:rsidR="006E5B79" w:rsidRDefault="006E5B79" w:rsidP="006E5B79">
      <w:pPr>
        <w:pStyle w:val="Projekt"/>
        <w:spacing w:line="240" w:lineRule="auto"/>
        <w:ind w:left="851"/>
        <w:rPr>
          <w:rFonts w:cs="Arial"/>
          <w:noProof/>
          <w:sz w:val="22"/>
          <w:szCs w:val="22"/>
        </w:rPr>
      </w:pPr>
    </w:p>
    <w:p w14:paraId="13799BD1" w14:textId="77777777" w:rsidR="006E5B79" w:rsidRPr="006407A4" w:rsidRDefault="00EB4B8E" w:rsidP="006E5B79">
      <w:pPr>
        <w:pStyle w:val="Projekt"/>
        <w:spacing w:line="240" w:lineRule="auto"/>
        <w:ind w:firstLine="432"/>
        <w:rPr>
          <w:rFonts w:eastAsia="Times New Roman" w:cs="Arial"/>
          <w:kern w:val="0"/>
          <w:sz w:val="22"/>
          <w:szCs w:val="22"/>
        </w:rPr>
      </w:pPr>
      <w:r>
        <w:rPr>
          <w:rFonts w:cs="Arial"/>
          <w:noProof/>
          <w:sz w:val="22"/>
          <w:szCs w:val="22"/>
        </w:rPr>
        <w:lastRenderedPageBreak/>
        <w:drawing>
          <wp:inline distT="0" distB="0" distL="0" distR="0" wp14:anchorId="31C27E3C" wp14:editId="0D718F7A">
            <wp:extent cx="4991100" cy="1114425"/>
            <wp:effectExtent l="19050" t="0" r="0" b="0"/>
            <wp:docPr id="2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3"/>
                    <a:srcRect/>
                    <a:stretch>
                      <a:fillRect/>
                    </a:stretch>
                  </pic:blipFill>
                  <pic:spPr bwMode="auto">
                    <a:xfrm>
                      <a:off x="0" y="0"/>
                      <a:ext cx="4991100" cy="1114425"/>
                    </a:xfrm>
                    <a:prstGeom prst="rect">
                      <a:avLst/>
                    </a:prstGeom>
                    <a:noFill/>
                    <a:ln w="9525">
                      <a:noFill/>
                      <a:miter lim="800000"/>
                      <a:headEnd/>
                      <a:tailEnd/>
                    </a:ln>
                  </pic:spPr>
                </pic:pic>
              </a:graphicData>
            </a:graphic>
          </wp:inline>
        </w:drawing>
      </w:r>
    </w:p>
    <w:p w14:paraId="3B5B67A9" w14:textId="77777777" w:rsidR="00CE3459" w:rsidRPr="006407A4" w:rsidRDefault="00CE3459" w:rsidP="006407A4">
      <w:pPr>
        <w:spacing w:line="360" w:lineRule="auto"/>
        <w:jc w:val="both"/>
        <w:rPr>
          <w:rFonts w:ascii="Arial" w:hAnsi="Arial" w:cs="Arial"/>
          <w:color w:val="FF0000"/>
          <w:sz w:val="24"/>
          <w:szCs w:val="24"/>
        </w:rPr>
      </w:pPr>
    </w:p>
    <w:p w14:paraId="3CA483DB" w14:textId="77777777" w:rsidR="006407A4" w:rsidRPr="006407A4" w:rsidRDefault="006407A4" w:rsidP="006407A4">
      <w:pPr>
        <w:spacing w:line="360" w:lineRule="auto"/>
        <w:jc w:val="both"/>
        <w:rPr>
          <w:rFonts w:ascii="Arial" w:hAnsi="Arial" w:cs="Arial"/>
          <w:b/>
          <w:i/>
          <w:sz w:val="24"/>
          <w:szCs w:val="24"/>
        </w:rPr>
      </w:pPr>
      <w:r w:rsidRPr="006407A4">
        <w:rPr>
          <w:rFonts w:ascii="Arial" w:hAnsi="Arial" w:cs="Arial"/>
          <w:b/>
          <w:i/>
          <w:sz w:val="24"/>
          <w:szCs w:val="24"/>
        </w:rPr>
        <w:t>3. WYMAGANIA DOTYCZĄCE SPRZĘTU</w:t>
      </w:r>
    </w:p>
    <w:p w14:paraId="0E632AA6" w14:textId="77777777" w:rsidR="006407A4" w:rsidRPr="006407A4" w:rsidRDefault="006407A4" w:rsidP="006407A4">
      <w:pPr>
        <w:jc w:val="both"/>
        <w:rPr>
          <w:rFonts w:ascii="Arial" w:hAnsi="Arial" w:cs="Arial"/>
          <w:sz w:val="22"/>
          <w:szCs w:val="22"/>
        </w:rPr>
      </w:pPr>
    </w:p>
    <w:p w14:paraId="0D67DDBA" w14:textId="77777777" w:rsidR="006407A4" w:rsidRPr="006407A4" w:rsidRDefault="006407A4" w:rsidP="006407A4">
      <w:pPr>
        <w:jc w:val="both"/>
        <w:rPr>
          <w:rFonts w:ascii="Arial" w:hAnsi="Arial" w:cs="Arial"/>
          <w:sz w:val="22"/>
          <w:szCs w:val="22"/>
        </w:rPr>
      </w:pPr>
      <w:r w:rsidRPr="006407A4">
        <w:rPr>
          <w:rFonts w:ascii="Arial" w:hAnsi="Arial" w:cs="Arial"/>
          <w:sz w:val="22"/>
          <w:szCs w:val="22"/>
        </w:rPr>
        <w:t>Do wykonania robót należy stosować jedynie taki sprzęt, który nie spowoduje niekorzystnego wpływu na jakość robót, zarówno w miejscach ich wykonania, jak też przy wykonywaniu czynności</w:t>
      </w:r>
    </w:p>
    <w:p w14:paraId="64B1DD9E" w14:textId="77777777" w:rsidR="006407A4" w:rsidRPr="006407A4" w:rsidRDefault="006407A4" w:rsidP="006407A4">
      <w:pPr>
        <w:jc w:val="both"/>
        <w:rPr>
          <w:rFonts w:ascii="Arial" w:hAnsi="Arial" w:cs="Arial"/>
          <w:sz w:val="22"/>
          <w:szCs w:val="22"/>
        </w:rPr>
      </w:pPr>
      <w:r w:rsidRPr="006407A4">
        <w:rPr>
          <w:rFonts w:ascii="Arial" w:hAnsi="Arial" w:cs="Arial"/>
          <w:sz w:val="22"/>
          <w:szCs w:val="22"/>
        </w:rPr>
        <w:t>pomocniczych oraz w czasie transportu, załadunku i wyładunku materiałów. Sprzęt używany do robót powinien być zgodny z ofertą Wykonawcy i powinien odpowiadać pod względem typów i ilości wskazaniom zawartym w ST, PZJ lub projekcie organizacji robót, zaakceptowanym przez inwestora. W przypadku braku ustaleń w takich dokumentach sprzęt powinien być uzgodniony i zaakceptowany przez inwestora.</w:t>
      </w:r>
    </w:p>
    <w:p w14:paraId="168FE751" w14:textId="77777777" w:rsidR="006407A4" w:rsidRPr="006407A4" w:rsidRDefault="006407A4" w:rsidP="006407A4">
      <w:pPr>
        <w:jc w:val="both"/>
        <w:rPr>
          <w:rFonts w:ascii="Arial" w:hAnsi="Arial" w:cs="Arial"/>
          <w:sz w:val="22"/>
          <w:szCs w:val="22"/>
        </w:rPr>
      </w:pPr>
      <w:r w:rsidRPr="006407A4">
        <w:rPr>
          <w:rFonts w:ascii="Arial" w:hAnsi="Arial" w:cs="Arial"/>
          <w:sz w:val="22"/>
          <w:szCs w:val="22"/>
        </w:rPr>
        <w:t>Wykonawca powinien dostarczyć kopie dokumentów potwierdzających dopuszczenie sprzętu do</w:t>
      </w:r>
    </w:p>
    <w:p w14:paraId="29A9DE00" w14:textId="77777777" w:rsidR="006407A4" w:rsidRPr="006407A4" w:rsidRDefault="006407A4" w:rsidP="006407A4">
      <w:pPr>
        <w:jc w:val="both"/>
        <w:rPr>
          <w:rFonts w:ascii="Arial" w:hAnsi="Arial" w:cs="Arial"/>
          <w:sz w:val="22"/>
          <w:szCs w:val="22"/>
        </w:rPr>
      </w:pPr>
      <w:r w:rsidRPr="006407A4">
        <w:rPr>
          <w:rFonts w:ascii="Arial" w:hAnsi="Arial" w:cs="Arial"/>
          <w:sz w:val="22"/>
          <w:szCs w:val="22"/>
        </w:rPr>
        <w:t>użytkowania, tam gdzie jest to wymagane przepisami.</w:t>
      </w:r>
    </w:p>
    <w:p w14:paraId="74B67C17" w14:textId="77777777" w:rsidR="006407A4" w:rsidRPr="0077165B" w:rsidRDefault="006407A4" w:rsidP="00041927">
      <w:pPr>
        <w:spacing w:line="360" w:lineRule="auto"/>
        <w:jc w:val="both"/>
        <w:rPr>
          <w:sz w:val="24"/>
          <w:szCs w:val="24"/>
        </w:rPr>
      </w:pPr>
    </w:p>
    <w:p w14:paraId="17C3733F" w14:textId="77777777" w:rsidR="006407A4" w:rsidRDefault="006407A4" w:rsidP="006407A4">
      <w:pPr>
        <w:spacing w:line="360" w:lineRule="auto"/>
        <w:jc w:val="both"/>
        <w:rPr>
          <w:rFonts w:ascii="Arial" w:hAnsi="Arial" w:cs="Arial"/>
          <w:b/>
          <w:i/>
          <w:sz w:val="24"/>
          <w:szCs w:val="24"/>
        </w:rPr>
      </w:pPr>
      <w:r>
        <w:rPr>
          <w:rFonts w:ascii="Arial" w:hAnsi="Arial" w:cs="Arial"/>
          <w:b/>
          <w:i/>
          <w:sz w:val="24"/>
          <w:szCs w:val="24"/>
        </w:rPr>
        <w:t>4. WYMAGANIA DOTYCZĄCE TRANSPORTU</w:t>
      </w:r>
      <w:r w:rsidR="006E3E1C">
        <w:rPr>
          <w:rFonts w:ascii="Arial" w:hAnsi="Arial" w:cs="Arial"/>
          <w:b/>
          <w:i/>
          <w:sz w:val="24"/>
          <w:szCs w:val="24"/>
        </w:rPr>
        <w:t xml:space="preserve"> I SKŁADOWANIA</w:t>
      </w:r>
    </w:p>
    <w:p w14:paraId="4028F926" w14:textId="77777777" w:rsidR="00352B89" w:rsidRPr="00526A84" w:rsidRDefault="00352B89" w:rsidP="00041927">
      <w:pPr>
        <w:jc w:val="both"/>
        <w:rPr>
          <w:rFonts w:ascii="Arial" w:hAnsi="Arial" w:cs="Arial"/>
          <w:i/>
          <w:sz w:val="22"/>
          <w:szCs w:val="22"/>
        </w:rPr>
      </w:pPr>
      <w:r w:rsidRPr="00526A84">
        <w:rPr>
          <w:rFonts w:ascii="Arial" w:hAnsi="Arial" w:cs="Arial"/>
          <w:i/>
          <w:sz w:val="22"/>
          <w:szCs w:val="22"/>
        </w:rPr>
        <w:t xml:space="preserve">4.1. Rury </w:t>
      </w:r>
      <w:r w:rsidR="00C4586A" w:rsidRPr="00526A84">
        <w:rPr>
          <w:rFonts w:ascii="Arial" w:hAnsi="Arial" w:cs="Arial"/>
          <w:i/>
          <w:sz w:val="22"/>
          <w:szCs w:val="22"/>
        </w:rPr>
        <w:t>z tworz</w:t>
      </w:r>
      <w:r w:rsidR="00FE1BE5" w:rsidRPr="00526A84">
        <w:rPr>
          <w:rFonts w:ascii="Arial" w:hAnsi="Arial" w:cs="Arial"/>
          <w:i/>
          <w:sz w:val="22"/>
          <w:szCs w:val="22"/>
        </w:rPr>
        <w:t xml:space="preserve">ywa </w:t>
      </w:r>
      <w:r w:rsidR="006407A4">
        <w:rPr>
          <w:rFonts w:ascii="Arial" w:hAnsi="Arial" w:cs="Arial"/>
          <w:i/>
          <w:sz w:val="22"/>
          <w:szCs w:val="22"/>
        </w:rPr>
        <w:t>i rury stalowe</w:t>
      </w:r>
    </w:p>
    <w:p w14:paraId="7EEB08A8" w14:textId="77777777" w:rsidR="00352B89" w:rsidRPr="00526A84" w:rsidRDefault="00352B89" w:rsidP="00041927">
      <w:pPr>
        <w:jc w:val="both"/>
        <w:rPr>
          <w:rFonts w:ascii="Arial" w:hAnsi="Arial" w:cs="Arial"/>
          <w:sz w:val="22"/>
          <w:szCs w:val="22"/>
        </w:rPr>
      </w:pPr>
    </w:p>
    <w:p w14:paraId="19B81DC7" w14:textId="77777777" w:rsidR="00352B89" w:rsidRPr="00526A84" w:rsidRDefault="00237F12" w:rsidP="00041927">
      <w:pPr>
        <w:jc w:val="both"/>
        <w:rPr>
          <w:rFonts w:ascii="Arial" w:hAnsi="Arial" w:cs="Arial"/>
          <w:sz w:val="22"/>
          <w:szCs w:val="22"/>
        </w:rPr>
      </w:pPr>
      <w:r>
        <w:rPr>
          <w:rFonts w:ascii="Arial" w:hAnsi="Arial" w:cs="Arial"/>
          <w:sz w:val="22"/>
          <w:szCs w:val="22"/>
        </w:rPr>
        <w:t xml:space="preserve">Transport rur </w:t>
      </w:r>
      <w:r w:rsidR="00352B89" w:rsidRPr="00526A84">
        <w:rPr>
          <w:rFonts w:ascii="Arial" w:hAnsi="Arial" w:cs="Arial"/>
          <w:sz w:val="22"/>
          <w:szCs w:val="22"/>
        </w:rPr>
        <w:t>musi się odbywać na samochodach o od</w:t>
      </w:r>
      <w:r>
        <w:rPr>
          <w:rFonts w:ascii="Arial" w:hAnsi="Arial" w:cs="Arial"/>
          <w:sz w:val="22"/>
          <w:szCs w:val="22"/>
        </w:rPr>
        <w:t xml:space="preserve">powiedniej długości w sposób </w:t>
      </w:r>
      <w:r w:rsidR="00352B89" w:rsidRPr="00526A84">
        <w:rPr>
          <w:rFonts w:ascii="Arial" w:hAnsi="Arial" w:cs="Arial"/>
          <w:sz w:val="22"/>
          <w:szCs w:val="22"/>
        </w:rPr>
        <w:t>zabezpieczający przed uszkodzeniem lub zniszczeniem.</w:t>
      </w:r>
    </w:p>
    <w:p w14:paraId="475B21CD" w14:textId="77777777" w:rsidR="00352B89" w:rsidRPr="00526A84" w:rsidRDefault="00352B89" w:rsidP="00041927">
      <w:pPr>
        <w:jc w:val="both"/>
        <w:rPr>
          <w:rFonts w:ascii="Arial" w:hAnsi="Arial" w:cs="Arial"/>
          <w:sz w:val="22"/>
          <w:szCs w:val="22"/>
        </w:rPr>
      </w:pPr>
    </w:p>
    <w:p w14:paraId="0E2C8C65" w14:textId="77777777" w:rsidR="00352B89" w:rsidRPr="00526A84" w:rsidRDefault="00352B89" w:rsidP="00041927">
      <w:pPr>
        <w:jc w:val="both"/>
        <w:rPr>
          <w:rFonts w:ascii="Arial" w:hAnsi="Arial" w:cs="Arial"/>
          <w:sz w:val="22"/>
          <w:szCs w:val="22"/>
        </w:rPr>
      </w:pPr>
      <w:r w:rsidRPr="00526A84">
        <w:rPr>
          <w:rFonts w:ascii="Arial" w:hAnsi="Arial" w:cs="Arial"/>
          <w:sz w:val="22"/>
          <w:szCs w:val="22"/>
        </w:rPr>
        <w:t xml:space="preserve">Rury mogą być przewożone w wiązkach lub luzem. W czasie przewozu wiązek zwrócić uwagę, aby nie ulegały one przemieszczeniom w czasie jazdy. Przy transportowaniu rur luzem winny one spoczywać na całej długości pojazdu. Pojazd musi posiadać wsporniki boczne w rozstawie max 2m. Rury sztywniejsze winny znajdować się na spodzie. Jeżeli długość rur jest większa niż długość pojazdu, wielkość nawisu nie może przekroczyć </w:t>
      </w:r>
      <w:smartTag w:uri="urn:schemas-microsoft-com:office:smarttags" w:element="metricconverter">
        <w:smartTagPr>
          <w:attr w:name="ProductID" w:val="1 m"/>
        </w:smartTagPr>
        <w:r w:rsidRPr="00526A84">
          <w:rPr>
            <w:rFonts w:ascii="Arial" w:hAnsi="Arial" w:cs="Arial"/>
            <w:sz w:val="22"/>
            <w:szCs w:val="22"/>
          </w:rPr>
          <w:t>1 m</w:t>
        </w:r>
      </w:smartTag>
      <w:r w:rsidRPr="00526A84">
        <w:rPr>
          <w:rFonts w:ascii="Arial" w:hAnsi="Arial" w:cs="Arial"/>
          <w:sz w:val="22"/>
          <w:szCs w:val="22"/>
        </w:rPr>
        <w:t>.</w:t>
      </w:r>
    </w:p>
    <w:p w14:paraId="5E12A6C7" w14:textId="77777777" w:rsidR="00352B89" w:rsidRPr="00526A84" w:rsidRDefault="00352B89" w:rsidP="00041927">
      <w:pPr>
        <w:jc w:val="both"/>
        <w:rPr>
          <w:rFonts w:ascii="Arial" w:hAnsi="Arial" w:cs="Arial"/>
          <w:sz w:val="22"/>
          <w:szCs w:val="22"/>
        </w:rPr>
      </w:pPr>
    </w:p>
    <w:p w14:paraId="0C9500F4" w14:textId="77777777" w:rsidR="00352B89" w:rsidRPr="00526A84" w:rsidRDefault="00352B89" w:rsidP="00041927">
      <w:pPr>
        <w:jc w:val="both"/>
        <w:rPr>
          <w:rFonts w:ascii="Arial" w:hAnsi="Arial" w:cs="Arial"/>
          <w:sz w:val="22"/>
          <w:szCs w:val="22"/>
        </w:rPr>
      </w:pPr>
      <w:r w:rsidRPr="00526A84">
        <w:rPr>
          <w:rFonts w:ascii="Arial" w:hAnsi="Arial" w:cs="Arial"/>
          <w:sz w:val="22"/>
          <w:szCs w:val="22"/>
        </w:rPr>
        <w:t>Wyładunek rur w wiązkach wymaga użycia podnośnika widłowego z płaskimi widłami lub dźwigu z belką uniemożliwiającą zaciskanie się zawiesi na wiązce. Nie wolno stosować zawiesi z lin metalowych lub łańcuchów. Gdy rury są rozładowywane pojedynczo można je zdejmować ręcznie lub z użyciem podnośnika widłowego.</w:t>
      </w:r>
    </w:p>
    <w:p w14:paraId="4B525041" w14:textId="77777777" w:rsidR="00352B89" w:rsidRPr="0077165B" w:rsidRDefault="00352B89" w:rsidP="00041927">
      <w:pPr>
        <w:jc w:val="both"/>
        <w:rPr>
          <w:rFonts w:ascii="Arial" w:hAnsi="Arial" w:cs="Arial"/>
          <w:sz w:val="24"/>
          <w:szCs w:val="24"/>
        </w:rPr>
      </w:pPr>
    </w:p>
    <w:p w14:paraId="2FDDAF9F" w14:textId="77777777" w:rsidR="00352B89" w:rsidRPr="00526A84" w:rsidRDefault="00352B89" w:rsidP="00041927">
      <w:pPr>
        <w:jc w:val="both"/>
        <w:rPr>
          <w:rFonts w:ascii="Arial" w:hAnsi="Arial" w:cs="Arial"/>
          <w:sz w:val="22"/>
          <w:szCs w:val="22"/>
        </w:rPr>
      </w:pPr>
      <w:r w:rsidRPr="00526A84">
        <w:rPr>
          <w:rFonts w:ascii="Arial" w:hAnsi="Arial" w:cs="Arial"/>
          <w:sz w:val="22"/>
          <w:szCs w:val="22"/>
        </w:rPr>
        <w:t>Nie wolno rur rzucać lub wlec. Nie powinny mieć kontaktu z żadnym innym materiałem, który mógłby uszkodzić tworzywo sztuczne.</w:t>
      </w:r>
    </w:p>
    <w:p w14:paraId="66A730B7" w14:textId="77777777" w:rsidR="00352B89" w:rsidRPr="00526A84" w:rsidRDefault="00352B89" w:rsidP="00041927">
      <w:pPr>
        <w:jc w:val="both"/>
        <w:rPr>
          <w:rFonts w:ascii="Arial" w:hAnsi="Arial" w:cs="Arial"/>
          <w:sz w:val="22"/>
          <w:szCs w:val="22"/>
        </w:rPr>
      </w:pPr>
    </w:p>
    <w:p w14:paraId="3704C109" w14:textId="77777777" w:rsidR="00352B89" w:rsidRPr="00526A84" w:rsidRDefault="00352B89" w:rsidP="00041927">
      <w:pPr>
        <w:jc w:val="both"/>
        <w:rPr>
          <w:rFonts w:ascii="Arial" w:hAnsi="Arial" w:cs="Arial"/>
          <w:sz w:val="22"/>
          <w:szCs w:val="22"/>
        </w:rPr>
      </w:pPr>
      <w:r w:rsidRPr="00526A84">
        <w:rPr>
          <w:rFonts w:ascii="Arial" w:hAnsi="Arial" w:cs="Arial"/>
          <w:sz w:val="22"/>
          <w:szCs w:val="22"/>
        </w:rPr>
        <w:t>Rury z tworzyw sztucznych winny być składowane tak długo, jak to możliwe w oryginalnym opakowaniu (zwojach lub wiązkach). Powierzchnia składowania musi być płaska, wolna od kamieni i ostrych przedmiotów.</w:t>
      </w:r>
    </w:p>
    <w:p w14:paraId="4C6E46F8" w14:textId="77777777" w:rsidR="00352B89" w:rsidRPr="00526A84" w:rsidRDefault="00352B89" w:rsidP="00041927">
      <w:pPr>
        <w:jc w:val="both"/>
        <w:rPr>
          <w:rFonts w:ascii="Arial" w:hAnsi="Arial" w:cs="Arial"/>
          <w:sz w:val="22"/>
          <w:szCs w:val="22"/>
        </w:rPr>
      </w:pPr>
      <w:r w:rsidRPr="00526A84">
        <w:rPr>
          <w:rFonts w:ascii="Arial" w:hAnsi="Arial" w:cs="Arial"/>
          <w:sz w:val="22"/>
          <w:szCs w:val="22"/>
        </w:rPr>
        <w:t>Wiązki można składować po trzy, jedna na drugiej, lecz nie wyżej niż na 2m wysokości w taki sposób, aby ramka okalająca wiązkę wyższą spoczywała na ramce wiązki niższej.</w:t>
      </w:r>
    </w:p>
    <w:p w14:paraId="3DA5639F" w14:textId="77777777" w:rsidR="00352B89" w:rsidRPr="00526A84" w:rsidRDefault="00352B89" w:rsidP="00041927">
      <w:pPr>
        <w:jc w:val="both"/>
        <w:rPr>
          <w:rFonts w:ascii="Arial" w:hAnsi="Arial" w:cs="Arial"/>
          <w:sz w:val="22"/>
          <w:szCs w:val="22"/>
        </w:rPr>
      </w:pPr>
    </w:p>
    <w:p w14:paraId="0CEBA833" w14:textId="77777777" w:rsidR="00352B89" w:rsidRPr="00526A84" w:rsidRDefault="00352B89" w:rsidP="00041927">
      <w:pPr>
        <w:jc w:val="both"/>
        <w:rPr>
          <w:rFonts w:ascii="Arial" w:hAnsi="Arial" w:cs="Arial"/>
          <w:sz w:val="22"/>
          <w:szCs w:val="22"/>
        </w:rPr>
      </w:pPr>
      <w:r w:rsidRPr="00526A84">
        <w:rPr>
          <w:rFonts w:ascii="Arial" w:hAnsi="Arial" w:cs="Arial"/>
          <w:sz w:val="22"/>
          <w:szCs w:val="22"/>
        </w:rPr>
        <w:t>Gdy rury są składowane luzem w stertach należy zastosować boczne wsporniki, najlepiej drewniane lub wyłożone drewnem w maksymalnych odstępach co 1,5m. Gdy nie jest możliwe podparcie rur na całej długości, to spodnia warstwa rur winna spoczywać na drewnianych łatach o szerokości min. 50mm. Rozstaw podpór nie większy niż 2m. W stercie nie powinno znajdować się więcej niż 7 warstw, lecz nie wyżej niż 1,0m.</w:t>
      </w:r>
    </w:p>
    <w:p w14:paraId="47A07369" w14:textId="77777777" w:rsidR="00352B89" w:rsidRPr="00526A84" w:rsidRDefault="00352B89" w:rsidP="00041927">
      <w:pPr>
        <w:jc w:val="both"/>
        <w:rPr>
          <w:rFonts w:ascii="Arial" w:hAnsi="Arial" w:cs="Arial"/>
          <w:sz w:val="22"/>
          <w:szCs w:val="22"/>
        </w:rPr>
      </w:pPr>
    </w:p>
    <w:p w14:paraId="71785689" w14:textId="77777777" w:rsidR="00352B89" w:rsidRPr="00526A84" w:rsidRDefault="00352B89" w:rsidP="00041927">
      <w:pPr>
        <w:jc w:val="both"/>
        <w:rPr>
          <w:rFonts w:ascii="Arial" w:hAnsi="Arial" w:cs="Arial"/>
          <w:sz w:val="22"/>
          <w:szCs w:val="22"/>
        </w:rPr>
      </w:pPr>
      <w:r w:rsidRPr="00526A84">
        <w:rPr>
          <w:rFonts w:ascii="Arial" w:hAnsi="Arial" w:cs="Arial"/>
          <w:sz w:val="22"/>
          <w:szCs w:val="22"/>
        </w:rPr>
        <w:t>Rury o różnych średnicach powinny byś składowane oddzielnie bądź najsztywniejsze winny znajdować się na spodzie.</w:t>
      </w:r>
    </w:p>
    <w:p w14:paraId="309CCC58" w14:textId="77777777" w:rsidR="00352B89" w:rsidRPr="00526A84" w:rsidRDefault="00352B89" w:rsidP="00041927">
      <w:pPr>
        <w:jc w:val="both"/>
        <w:rPr>
          <w:rFonts w:ascii="Arial" w:hAnsi="Arial" w:cs="Arial"/>
          <w:sz w:val="22"/>
          <w:szCs w:val="22"/>
        </w:rPr>
      </w:pPr>
    </w:p>
    <w:p w14:paraId="0A580824" w14:textId="77777777" w:rsidR="00352B89" w:rsidRPr="00526A84" w:rsidRDefault="00352B89" w:rsidP="00041927">
      <w:pPr>
        <w:jc w:val="both"/>
        <w:rPr>
          <w:rFonts w:ascii="Arial" w:hAnsi="Arial" w:cs="Arial"/>
          <w:sz w:val="22"/>
          <w:szCs w:val="22"/>
        </w:rPr>
      </w:pPr>
      <w:r w:rsidRPr="00526A84">
        <w:rPr>
          <w:rFonts w:ascii="Arial" w:hAnsi="Arial" w:cs="Arial"/>
          <w:sz w:val="22"/>
          <w:szCs w:val="22"/>
        </w:rPr>
        <w:t>Gdy wiadomo, że składowane rury nie zostaną ułożone w ciągu 12 miesięcy należy je zabezpieczyć przed nadmiernym promieniowaniem słonecznym poprzez zadaszenie. Rur z kamionki nie wolno nakrywać w sposób uniemożliwiający swobodne przewietrzanie.</w:t>
      </w:r>
    </w:p>
    <w:p w14:paraId="6E3CFB15" w14:textId="77777777" w:rsidR="00352B89" w:rsidRPr="00526A84" w:rsidRDefault="00352B89" w:rsidP="00041927">
      <w:pPr>
        <w:jc w:val="both"/>
        <w:rPr>
          <w:rFonts w:ascii="Arial" w:hAnsi="Arial" w:cs="Arial"/>
          <w:sz w:val="22"/>
          <w:szCs w:val="22"/>
        </w:rPr>
      </w:pPr>
    </w:p>
    <w:p w14:paraId="347942B3" w14:textId="77777777" w:rsidR="00352B89" w:rsidRPr="00526A84" w:rsidRDefault="00352B89" w:rsidP="00041927">
      <w:pPr>
        <w:jc w:val="both"/>
        <w:rPr>
          <w:rFonts w:ascii="Arial" w:hAnsi="Arial" w:cs="Arial"/>
          <w:sz w:val="22"/>
          <w:szCs w:val="22"/>
        </w:rPr>
      </w:pPr>
      <w:r w:rsidRPr="00526A84">
        <w:rPr>
          <w:rFonts w:ascii="Arial" w:hAnsi="Arial" w:cs="Arial"/>
          <w:sz w:val="22"/>
          <w:szCs w:val="22"/>
        </w:rPr>
        <w:t>Długotrwałe działanie promieni słonecznych może w niewielkim stopniu obniżyć odporność studzienek na uderzenia oraz spowodować ich odbarwienie.</w:t>
      </w:r>
    </w:p>
    <w:p w14:paraId="2B00A06D" w14:textId="77777777" w:rsidR="00C37C95" w:rsidRPr="00526A84" w:rsidRDefault="00C37C95" w:rsidP="00041927">
      <w:pPr>
        <w:jc w:val="both"/>
        <w:rPr>
          <w:rFonts w:ascii="Arial" w:hAnsi="Arial" w:cs="Arial"/>
          <w:sz w:val="22"/>
          <w:szCs w:val="22"/>
        </w:rPr>
      </w:pPr>
    </w:p>
    <w:p w14:paraId="52172F71" w14:textId="77777777" w:rsidR="00352B89" w:rsidRPr="00526A84" w:rsidRDefault="00352B89" w:rsidP="00041927">
      <w:pPr>
        <w:jc w:val="both"/>
        <w:rPr>
          <w:rFonts w:ascii="Arial" w:hAnsi="Arial" w:cs="Arial"/>
          <w:i/>
          <w:sz w:val="22"/>
          <w:szCs w:val="22"/>
        </w:rPr>
      </w:pPr>
      <w:r w:rsidRPr="00526A84">
        <w:rPr>
          <w:rFonts w:ascii="Arial" w:hAnsi="Arial" w:cs="Arial"/>
          <w:i/>
          <w:sz w:val="22"/>
          <w:szCs w:val="22"/>
        </w:rPr>
        <w:t>4.2. Grzejniki</w:t>
      </w:r>
    </w:p>
    <w:p w14:paraId="5E83E494" w14:textId="77777777" w:rsidR="00352B89" w:rsidRPr="00352B89" w:rsidRDefault="00352B89" w:rsidP="00041927">
      <w:pPr>
        <w:jc w:val="both"/>
        <w:rPr>
          <w:rFonts w:ascii="Arial" w:hAnsi="Arial" w:cs="Arial"/>
          <w:sz w:val="18"/>
          <w:szCs w:val="18"/>
        </w:rPr>
      </w:pPr>
    </w:p>
    <w:p w14:paraId="04E4FC81" w14:textId="77777777" w:rsidR="00352B89" w:rsidRPr="00526A84" w:rsidRDefault="00352B89" w:rsidP="00041927">
      <w:pPr>
        <w:jc w:val="both"/>
        <w:rPr>
          <w:rFonts w:ascii="Arial" w:hAnsi="Arial" w:cs="Arial"/>
          <w:sz w:val="22"/>
          <w:szCs w:val="22"/>
        </w:rPr>
      </w:pPr>
      <w:r w:rsidRPr="00526A84">
        <w:rPr>
          <w:rFonts w:ascii="Arial" w:hAnsi="Arial" w:cs="Arial"/>
          <w:sz w:val="22"/>
          <w:szCs w:val="22"/>
        </w:rPr>
        <w:t xml:space="preserve">Grzejniki zapakowane przez producenta w </w:t>
      </w:r>
      <w:r w:rsidR="00242780" w:rsidRPr="00526A84">
        <w:rPr>
          <w:rFonts w:ascii="Arial" w:hAnsi="Arial" w:cs="Arial"/>
          <w:sz w:val="22"/>
          <w:szCs w:val="22"/>
        </w:rPr>
        <w:t xml:space="preserve">osłonę tekturową i folią samokurczliwą należy przewozić w krytych środkach transportu. Trzeba  </w:t>
      </w:r>
      <w:r w:rsidR="00E60635">
        <w:rPr>
          <w:rFonts w:ascii="Arial" w:hAnsi="Arial" w:cs="Arial"/>
          <w:sz w:val="22"/>
          <w:szCs w:val="22"/>
        </w:rPr>
        <w:t>przewidzieć</w:t>
      </w:r>
      <w:r w:rsidR="00242780" w:rsidRPr="00526A84">
        <w:rPr>
          <w:rFonts w:ascii="Arial" w:hAnsi="Arial" w:cs="Arial"/>
          <w:sz w:val="22"/>
          <w:szCs w:val="22"/>
        </w:rPr>
        <w:t xml:space="preserve"> fachowy </w:t>
      </w:r>
      <w:r w:rsidR="00E60635">
        <w:rPr>
          <w:rFonts w:ascii="Arial" w:hAnsi="Arial" w:cs="Arial"/>
          <w:sz w:val="22"/>
          <w:szCs w:val="22"/>
        </w:rPr>
        <w:t xml:space="preserve">przewóz </w:t>
      </w:r>
      <w:r w:rsidR="00242780" w:rsidRPr="00526A84">
        <w:rPr>
          <w:rFonts w:ascii="Arial" w:hAnsi="Arial" w:cs="Arial"/>
          <w:sz w:val="22"/>
          <w:szCs w:val="22"/>
        </w:rPr>
        <w:t>zabezpieczający je przed uszkodzeniami mechanicznymi. Nie wolno transportować długich grzejników uł</w:t>
      </w:r>
      <w:r w:rsidR="00E60635">
        <w:rPr>
          <w:rFonts w:ascii="Arial" w:hAnsi="Arial" w:cs="Arial"/>
          <w:sz w:val="22"/>
          <w:szCs w:val="22"/>
        </w:rPr>
        <w:t>ożonych na krótkich paletach lub</w:t>
      </w:r>
      <w:r w:rsidR="00242780" w:rsidRPr="00526A84">
        <w:rPr>
          <w:rFonts w:ascii="Arial" w:hAnsi="Arial" w:cs="Arial"/>
          <w:sz w:val="22"/>
          <w:szCs w:val="22"/>
        </w:rPr>
        <w:t xml:space="preserve"> na innych grzejnikach,</w:t>
      </w:r>
    </w:p>
    <w:p w14:paraId="5FB78234" w14:textId="77777777" w:rsidR="00242780" w:rsidRPr="00526A84" w:rsidRDefault="00242780" w:rsidP="00041927">
      <w:pPr>
        <w:jc w:val="both"/>
        <w:rPr>
          <w:rFonts w:ascii="Arial" w:hAnsi="Arial" w:cs="Arial"/>
          <w:sz w:val="22"/>
          <w:szCs w:val="22"/>
        </w:rPr>
      </w:pPr>
    </w:p>
    <w:p w14:paraId="1E0AFE94" w14:textId="77777777" w:rsidR="003D18F3" w:rsidRPr="00526A84" w:rsidRDefault="00242780" w:rsidP="00041927">
      <w:pPr>
        <w:jc w:val="both"/>
        <w:rPr>
          <w:rFonts w:ascii="Arial" w:hAnsi="Arial" w:cs="Arial"/>
          <w:sz w:val="22"/>
          <w:szCs w:val="22"/>
        </w:rPr>
      </w:pPr>
      <w:r w:rsidRPr="00526A84">
        <w:rPr>
          <w:rFonts w:ascii="Arial" w:hAnsi="Arial" w:cs="Arial"/>
          <w:sz w:val="22"/>
          <w:szCs w:val="22"/>
        </w:rPr>
        <w:t>Grzejniki muszą być tak magazynowe</w:t>
      </w:r>
      <w:r w:rsidR="003D18F3" w:rsidRPr="00526A84">
        <w:rPr>
          <w:rFonts w:ascii="Arial" w:hAnsi="Arial" w:cs="Arial"/>
          <w:sz w:val="22"/>
          <w:szCs w:val="22"/>
        </w:rPr>
        <w:t>, aby nie były narażone na wpływy atmosferyczne.</w:t>
      </w:r>
      <w:r w:rsidR="00E60635">
        <w:rPr>
          <w:rFonts w:ascii="Arial" w:hAnsi="Arial" w:cs="Arial"/>
          <w:sz w:val="22"/>
          <w:szCs w:val="22"/>
        </w:rPr>
        <w:t xml:space="preserve"> </w:t>
      </w:r>
      <w:r w:rsidR="003D18F3" w:rsidRPr="00526A84">
        <w:rPr>
          <w:rFonts w:ascii="Arial" w:hAnsi="Arial" w:cs="Arial"/>
          <w:sz w:val="22"/>
          <w:szCs w:val="22"/>
        </w:rPr>
        <w:t>Niedopuszczalne jest składanie grzejników na wolnych i niezadaszonych powierzchniach.</w:t>
      </w:r>
      <w:r w:rsidR="00E60635">
        <w:rPr>
          <w:rFonts w:ascii="Arial" w:hAnsi="Arial" w:cs="Arial"/>
          <w:sz w:val="22"/>
          <w:szCs w:val="22"/>
        </w:rPr>
        <w:t xml:space="preserve"> </w:t>
      </w:r>
      <w:r w:rsidR="003D18F3" w:rsidRPr="00526A84">
        <w:rPr>
          <w:rFonts w:ascii="Arial" w:hAnsi="Arial" w:cs="Arial"/>
          <w:sz w:val="22"/>
          <w:szCs w:val="22"/>
        </w:rPr>
        <w:t>Palety grzejników p</w:t>
      </w:r>
      <w:r w:rsidR="00532226" w:rsidRPr="00526A84">
        <w:rPr>
          <w:rFonts w:ascii="Arial" w:hAnsi="Arial" w:cs="Arial"/>
          <w:sz w:val="22"/>
          <w:szCs w:val="22"/>
        </w:rPr>
        <w:t>ł</w:t>
      </w:r>
      <w:r w:rsidR="003D18F3" w:rsidRPr="00526A84">
        <w:rPr>
          <w:rFonts w:ascii="Arial" w:hAnsi="Arial" w:cs="Arial"/>
          <w:sz w:val="22"/>
          <w:szCs w:val="22"/>
        </w:rPr>
        <w:t xml:space="preserve">ytowych i drabinkowych </w:t>
      </w:r>
      <w:r w:rsidR="00532226" w:rsidRPr="00526A84">
        <w:rPr>
          <w:rFonts w:ascii="Arial" w:hAnsi="Arial" w:cs="Arial"/>
          <w:sz w:val="22"/>
          <w:szCs w:val="22"/>
        </w:rPr>
        <w:t>można układać maksymalnie w dwóch warstwach na równej podłodze.</w:t>
      </w:r>
    </w:p>
    <w:p w14:paraId="26D526A5" w14:textId="77777777" w:rsidR="00532226" w:rsidRPr="00526A84" w:rsidRDefault="00532226" w:rsidP="00041927">
      <w:pPr>
        <w:jc w:val="both"/>
        <w:rPr>
          <w:rFonts w:ascii="Arial" w:hAnsi="Arial" w:cs="Arial"/>
          <w:sz w:val="22"/>
          <w:szCs w:val="22"/>
        </w:rPr>
      </w:pPr>
      <w:r w:rsidRPr="00526A84">
        <w:rPr>
          <w:rFonts w:ascii="Arial" w:hAnsi="Arial" w:cs="Arial"/>
          <w:sz w:val="22"/>
          <w:szCs w:val="22"/>
        </w:rPr>
        <w:t>Całe opakowanie należy zdjąć z grzejnika dopiero po zakończeniu wszystkich robót wykończeniowych.</w:t>
      </w:r>
    </w:p>
    <w:p w14:paraId="5A38483B" w14:textId="77777777" w:rsidR="009802B4" w:rsidRDefault="009802B4" w:rsidP="00041927">
      <w:pPr>
        <w:jc w:val="both"/>
        <w:rPr>
          <w:rFonts w:ascii="Arial" w:hAnsi="Arial" w:cs="Arial"/>
          <w:sz w:val="24"/>
          <w:szCs w:val="24"/>
        </w:rPr>
      </w:pPr>
    </w:p>
    <w:p w14:paraId="3C37D36E" w14:textId="77777777" w:rsidR="00532226" w:rsidRPr="00526A84" w:rsidRDefault="00532226" w:rsidP="00041927">
      <w:pPr>
        <w:jc w:val="both"/>
        <w:rPr>
          <w:rFonts w:ascii="Arial" w:hAnsi="Arial" w:cs="Arial"/>
          <w:i/>
          <w:sz w:val="22"/>
          <w:szCs w:val="22"/>
        </w:rPr>
      </w:pPr>
      <w:r w:rsidRPr="00526A84">
        <w:rPr>
          <w:rFonts w:ascii="Arial" w:hAnsi="Arial" w:cs="Arial"/>
          <w:i/>
          <w:sz w:val="22"/>
          <w:szCs w:val="22"/>
        </w:rPr>
        <w:t>4.4. Armatura</w:t>
      </w:r>
    </w:p>
    <w:p w14:paraId="44B6EE30" w14:textId="77777777" w:rsidR="00532226" w:rsidRPr="00526A84" w:rsidRDefault="00532226" w:rsidP="00041927">
      <w:pPr>
        <w:jc w:val="both"/>
        <w:rPr>
          <w:rFonts w:ascii="Arial" w:hAnsi="Arial" w:cs="Arial"/>
          <w:sz w:val="22"/>
          <w:szCs w:val="22"/>
        </w:rPr>
      </w:pPr>
    </w:p>
    <w:p w14:paraId="38DC8F5D" w14:textId="77777777" w:rsidR="00203B5B" w:rsidRPr="00526A84" w:rsidRDefault="00532226" w:rsidP="00041927">
      <w:pPr>
        <w:jc w:val="both"/>
        <w:rPr>
          <w:rFonts w:ascii="Arial" w:hAnsi="Arial" w:cs="Arial"/>
          <w:sz w:val="22"/>
          <w:szCs w:val="22"/>
        </w:rPr>
      </w:pPr>
      <w:r w:rsidRPr="00526A84">
        <w:rPr>
          <w:rFonts w:ascii="Arial" w:hAnsi="Arial" w:cs="Arial"/>
          <w:sz w:val="22"/>
          <w:szCs w:val="22"/>
        </w:rPr>
        <w:t>Armatura, kształtki i inne elementy budowlane instalacji grzewczej powinny być pakowane i tran</w:t>
      </w:r>
      <w:r w:rsidR="00C74AE2" w:rsidRPr="00526A84">
        <w:rPr>
          <w:rFonts w:ascii="Arial" w:hAnsi="Arial" w:cs="Arial"/>
          <w:sz w:val="22"/>
          <w:szCs w:val="22"/>
        </w:rPr>
        <w:t>sportowane w sposób zabezpieczający je przed zanieczyszczeniem i uszkodz</w:t>
      </w:r>
      <w:r w:rsidR="006407A4">
        <w:rPr>
          <w:rFonts w:ascii="Arial" w:hAnsi="Arial" w:cs="Arial"/>
          <w:sz w:val="22"/>
          <w:szCs w:val="22"/>
        </w:rPr>
        <w:t>eniem mechanicznymi oraz korozją</w:t>
      </w:r>
      <w:r w:rsidR="00C74AE2" w:rsidRPr="00526A84">
        <w:rPr>
          <w:rFonts w:ascii="Arial" w:hAnsi="Arial" w:cs="Arial"/>
          <w:sz w:val="22"/>
          <w:szCs w:val="22"/>
        </w:rPr>
        <w:t>. Przewó</w:t>
      </w:r>
      <w:r w:rsidR="008D6B58" w:rsidRPr="00526A84">
        <w:rPr>
          <w:rFonts w:ascii="Arial" w:hAnsi="Arial" w:cs="Arial"/>
          <w:sz w:val="22"/>
          <w:szCs w:val="22"/>
        </w:rPr>
        <w:t>z</w:t>
      </w:r>
      <w:r w:rsidR="00C74AE2" w:rsidRPr="00526A84">
        <w:rPr>
          <w:rFonts w:ascii="Arial" w:hAnsi="Arial" w:cs="Arial"/>
          <w:sz w:val="22"/>
          <w:szCs w:val="22"/>
        </w:rPr>
        <w:t xml:space="preserve"> powinien</w:t>
      </w:r>
      <w:r w:rsidR="008D6B58" w:rsidRPr="00526A84">
        <w:rPr>
          <w:rFonts w:ascii="Arial" w:hAnsi="Arial" w:cs="Arial"/>
          <w:sz w:val="22"/>
          <w:szCs w:val="22"/>
        </w:rPr>
        <w:t xml:space="preserve"> się odbywać krytymi środkami transportu w celu zabezpieczenia materiałów przed wpływem atmosferycznymi.</w:t>
      </w:r>
      <w:r w:rsidR="00203B5B" w:rsidRPr="00526A84">
        <w:rPr>
          <w:rFonts w:ascii="Arial" w:hAnsi="Arial" w:cs="Arial"/>
          <w:sz w:val="22"/>
          <w:szCs w:val="22"/>
        </w:rPr>
        <w:t xml:space="preserve"> Szczególnie gwinty wewnętrzne muszą być chronione przed korozją, natomiast zewnętrzne przed uszkodzeniami.</w:t>
      </w:r>
    </w:p>
    <w:p w14:paraId="0074BA28" w14:textId="77777777" w:rsidR="00203B5B" w:rsidRPr="00526A84" w:rsidRDefault="00203B5B" w:rsidP="00041927">
      <w:pPr>
        <w:jc w:val="both"/>
        <w:rPr>
          <w:rFonts w:ascii="Arial" w:hAnsi="Arial" w:cs="Arial"/>
          <w:sz w:val="22"/>
          <w:szCs w:val="22"/>
        </w:rPr>
      </w:pPr>
    </w:p>
    <w:p w14:paraId="19163C11" w14:textId="77777777" w:rsidR="00766CBB" w:rsidRPr="00526A84" w:rsidRDefault="00203B5B" w:rsidP="00041927">
      <w:pPr>
        <w:jc w:val="both"/>
        <w:rPr>
          <w:rFonts w:ascii="Arial" w:hAnsi="Arial" w:cs="Arial"/>
          <w:sz w:val="22"/>
          <w:szCs w:val="22"/>
        </w:rPr>
      </w:pPr>
      <w:r w:rsidRPr="00526A84">
        <w:rPr>
          <w:rFonts w:ascii="Arial" w:hAnsi="Arial" w:cs="Arial"/>
          <w:sz w:val="22"/>
          <w:szCs w:val="22"/>
        </w:rPr>
        <w:t>Składowanie powinno odbywać się w pomieszczeniach</w:t>
      </w:r>
      <w:r w:rsidR="00532226" w:rsidRPr="00526A84">
        <w:rPr>
          <w:rFonts w:ascii="Arial" w:hAnsi="Arial" w:cs="Arial"/>
          <w:sz w:val="22"/>
          <w:szCs w:val="22"/>
        </w:rPr>
        <w:t xml:space="preserve"> </w:t>
      </w:r>
      <w:r w:rsidRPr="00526A84">
        <w:rPr>
          <w:rFonts w:ascii="Arial" w:hAnsi="Arial" w:cs="Arial"/>
          <w:sz w:val="22"/>
          <w:szCs w:val="22"/>
        </w:rPr>
        <w:t xml:space="preserve">zamkniętych, suchych o wilgotności względnej nie większej niż 70% i temperaturze nie niższej niż </w:t>
      </w:r>
      <w:smartTag w:uri="urn:schemas-microsoft-com:office:smarttags" w:element="metricconverter">
        <w:smartTagPr>
          <w:attr w:name="ProductID" w:val="00C"/>
        </w:smartTagPr>
        <w:r w:rsidRPr="00526A84">
          <w:rPr>
            <w:rFonts w:ascii="Arial" w:hAnsi="Arial" w:cs="Arial"/>
            <w:sz w:val="22"/>
            <w:szCs w:val="22"/>
          </w:rPr>
          <w:t>0</w:t>
        </w:r>
        <w:r w:rsidRPr="00526A84">
          <w:rPr>
            <w:rFonts w:ascii="Arial" w:hAnsi="Arial" w:cs="Arial"/>
            <w:sz w:val="22"/>
            <w:szCs w:val="22"/>
            <w:vertAlign w:val="superscript"/>
          </w:rPr>
          <w:t>0</w:t>
        </w:r>
        <w:r w:rsidRPr="00526A84">
          <w:rPr>
            <w:rFonts w:ascii="Arial" w:hAnsi="Arial" w:cs="Arial"/>
            <w:sz w:val="22"/>
            <w:szCs w:val="22"/>
          </w:rPr>
          <w:t>C</w:t>
        </w:r>
      </w:smartTag>
      <w:r w:rsidRPr="00526A84">
        <w:rPr>
          <w:rFonts w:ascii="Arial" w:hAnsi="Arial" w:cs="Arial"/>
          <w:sz w:val="22"/>
          <w:szCs w:val="22"/>
        </w:rPr>
        <w:t>. Przechowywane wyroby należy pozostawić w oryginalnych opakowaniach odpowiednio oznakowanych tak długo, jak to możliwe.</w:t>
      </w:r>
    </w:p>
    <w:p w14:paraId="050B201D" w14:textId="77777777" w:rsidR="00203B5B" w:rsidRDefault="00203B5B" w:rsidP="00041927">
      <w:pPr>
        <w:jc w:val="both"/>
        <w:rPr>
          <w:rFonts w:ascii="Arial" w:hAnsi="Arial" w:cs="Arial"/>
          <w:sz w:val="24"/>
          <w:szCs w:val="24"/>
        </w:rPr>
      </w:pPr>
    </w:p>
    <w:p w14:paraId="16DB9F8A" w14:textId="77777777" w:rsidR="00203B5B" w:rsidRPr="00D147BC" w:rsidRDefault="00203B5B" w:rsidP="00041927">
      <w:pPr>
        <w:jc w:val="both"/>
        <w:rPr>
          <w:rFonts w:ascii="Arial" w:hAnsi="Arial" w:cs="Arial"/>
          <w:sz w:val="22"/>
          <w:szCs w:val="22"/>
        </w:rPr>
      </w:pPr>
      <w:r w:rsidRPr="00D147BC">
        <w:rPr>
          <w:rFonts w:ascii="Arial" w:hAnsi="Arial" w:cs="Arial"/>
          <w:sz w:val="22"/>
          <w:szCs w:val="22"/>
        </w:rPr>
        <w:t>W pomieszczeniach składowania nie mogą znajdować się związki chemiczne działające korodująco.</w:t>
      </w:r>
    </w:p>
    <w:p w14:paraId="0284264C" w14:textId="77777777" w:rsidR="00203B5B" w:rsidRPr="00D147BC" w:rsidRDefault="00203B5B" w:rsidP="00041927">
      <w:pPr>
        <w:jc w:val="both"/>
        <w:rPr>
          <w:rFonts w:ascii="Arial" w:hAnsi="Arial" w:cs="Arial"/>
          <w:sz w:val="22"/>
          <w:szCs w:val="22"/>
        </w:rPr>
      </w:pPr>
    </w:p>
    <w:p w14:paraId="22BDF370" w14:textId="77777777" w:rsidR="00203B5B" w:rsidRPr="00D147BC" w:rsidRDefault="00203B5B" w:rsidP="00041927">
      <w:pPr>
        <w:jc w:val="both"/>
        <w:rPr>
          <w:rFonts w:ascii="Arial" w:hAnsi="Arial" w:cs="Arial"/>
          <w:sz w:val="22"/>
          <w:szCs w:val="22"/>
        </w:rPr>
      </w:pPr>
      <w:r w:rsidRPr="00D147BC">
        <w:rPr>
          <w:rFonts w:ascii="Arial" w:hAnsi="Arial" w:cs="Arial"/>
          <w:sz w:val="22"/>
          <w:szCs w:val="22"/>
        </w:rPr>
        <w:t xml:space="preserve">Rozmieszczenie jednostek </w:t>
      </w:r>
      <w:r w:rsidR="00EE6ABF" w:rsidRPr="00D147BC">
        <w:rPr>
          <w:rFonts w:ascii="Arial" w:hAnsi="Arial" w:cs="Arial"/>
          <w:sz w:val="22"/>
          <w:szCs w:val="22"/>
        </w:rPr>
        <w:t>ładunkowych powinno umożliwić swobodny dostęp do wszystkich materiałów.</w:t>
      </w:r>
    </w:p>
    <w:p w14:paraId="6C30C5E6" w14:textId="77777777" w:rsidR="006407A4" w:rsidRDefault="006407A4" w:rsidP="00041927">
      <w:pPr>
        <w:jc w:val="both"/>
        <w:rPr>
          <w:rFonts w:ascii="Arial" w:hAnsi="Arial" w:cs="Arial"/>
          <w:sz w:val="24"/>
          <w:szCs w:val="24"/>
        </w:rPr>
      </w:pPr>
    </w:p>
    <w:p w14:paraId="2624F637" w14:textId="77777777" w:rsidR="006407A4" w:rsidRPr="00EE6ABF" w:rsidRDefault="006407A4" w:rsidP="00041927">
      <w:pPr>
        <w:jc w:val="both"/>
        <w:rPr>
          <w:rFonts w:ascii="Arial" w:hAnsi="Arial" w:cs="Arial"/>
          <w:sz w:val="24"/>
          <w:szCs w:val="24"/>
        </w:rPr>
      </w:pPr>
    </w:p>
    <w:p w14:paraId="73065C31" w14:textId="77777777" w:rsidR="001740EC" w:rsidRPr="00D4306C" w:rsidRDefault="001740EC" w:rsidP="00041927">
      <w:pPr>
        <w:spacing w:line="360" w:lineRule="auto"/>
        <w:jc w:val="both"/>
        <w:rPr>
          <w:rFonts w:ascii="Arial" w:hAnsi="Arial" w:cs="Arial"/>
          <w:b/>
          <w:i/>
          <w:sz w:val="24"/>
          <w:szCs w:val="24"/>
        </w:rPr>
      </w:pPr>
      <w:r>
        <w:rPr>
          <w:rFonts w:ascii="Arial" w:hAnsi="Arial" w:cs="Arial"/>
          <w:b/>
          <w:i/>
          <w:sz w:val="24"/>
          <w:szCs w:val="24"/>
        </w:rPr>
        <w:t>5. WYMAGANIA DOTYCZĄCE WYKONANIA ROBÓT</w:t>
      </w:r>
    </w:p>
    <w:p w14:paraId="560BB730" w14:textId="77777777" w:rsidR="004C59E7" w:rsidRPr="00D147BC" w:rsidRDefault="004C59E7" w:rsidP="00041927">
      <w:pPr>
        <w:spacing w:line="360" w:lineRule="auto"/>
        <w:jc w:val="both"/>
        <w:rPr>
          <w:rFonts w:ascii="Arial" w:hAnsi="Arial" w:cs="Arial"/>
          <w:i/>
          <w:sz w:val="22"/>
          <w:szCs w:val="22"/>
        </w:rPr>
      </w:pPr>
      <w:r w:rsidRPr="00D147BC">
        <w:rPr>
          <w:rFonts w:ascii="Arial" w:hAnsi="Arial" w:cs="Arial"/>
          <w:i/>
          <w:sz w:val="22"/>
          <w:szCs w:val="22"/>
        </w:rPr>
        <w:t>5.1. Przejęcie i przygotowanie placu budowy</w:t>
      </w:r>
    </w:p>
    <w:p w14:paraId="1A7FA227" w14:textId="77777777" w:rsidR="004C59E7" w:rsidRPr="00EE6ABF" w:rsidRDefault="004C59E7" w:rsidP="00041927">
      <w:pPr>
        <w:jc w:val="both"/>
        <w:rPr>
          <w:rFonts w:ascii="Arial" w:hAnsi="Arial" w:cs="Arial"/>
          <w:sz w:val="24"/>
          <w:szCs w:val="24"/>
        </w:rPr>
      </w:pPr>
      <w:r w:rsidRPr="00D147BC">
        <w:rPr>
          <w:rFonts w:ascii="Arial" w:hAnsi="Arial" w:cs="Arial"/>
          <w:sz w:val="22"/>
          <w:szCs w:val="22"/>
        </w:rPr>
        <w:t>Po przejęciu budynku z przygotowanymi przejściami przez ściany, przebiciami przez stropy oraz odpowiednio wykonanymi szlachtami należy rozpocząć prace instalacyjne na podstawie Dokumentacji Technicznej opracowanej zgodnie z normą PN-92/B-01706 – „Instalacje wodociągowe. Wymagania w projektowaniu</w:t>
      </w:r>
      <w:r w:rsidRPr="00EE6ABF">
        <w:rPr>
          <w:rFonts w:ascii="Arial" w:hAnsi="Arial" w:cs="Arial"/>
          <w:sz w:val="24"/>
          <w:szCs w:val="24"/>
        </w:rPr>
        <w:t>”.</w:t>
      </w:r>
    </w:p>
    <w:p w14:paraId="2D7C735B" w14:textId="77777777" w:rsidR="004C59E7" w:rsidRPr="00EE6ABF" w:rsidRDefault="004C59E7" w:rsidP="00041927">
      <w:pPr>
        <w:jc w:val="both"/>
        <w:rPr>
          <w:sz w:val="24"/>
          <w:szCs w:val="24"/>
        </w:rPr>
      </w:pPr>
    </w:p>
    <w:p w14:paraId="1A6244F3" w14:textId="77777777" w:rsidR="001740EC" w:rsidRPr="00683665" w:rsidRDefault="001740EC" w:rsidP="001740EC">
      <w:pPr>
        <w:spacing w:line="360" w:lineRule="auto"/>
        <w:jc w:val="both"/>
        <w:rPr>
          <w:rFonts w:ascii="Arial" w:hAnsi="Arial" w:cs="Arial"/>
          <w:i/>
          <w:sz w:val="22"/>
          <w:szCs w:val="22"/>
        </w:rPr>
      </w:pPr>
      <w:r>
        <w:rPr>
          <w:rFonts w:ascii="Arial" w:hAnsi="Arial" w:cs="Arial"/>
          <w:i/>
          <w:sz w:val="22"/>
          <w:szCs w:val="22"/>
        </w:rPr>
        <w:t>5.2. Montaż rur</w:t>
      </w:r>
    </w:p>
    <w:p w14:paraId="46FBDE6A" w14:textId="77777777" w:rsidR="001740EC" w:rsidRDefault="001740EC" w:rsidP="001740EC">
      <w:pPr>
        <w:jc w:val="both"/>
        <w:rPr>
          <w:rFonts w:ascii="Arial" w:hAnsi="Arial" w:cs="Arial"/>
          <w:sz w:val="22"/>
          <w:szCs w:val="22"/>
        </w:rPr>
      </w:pPr>
      <w:r w:rsidRPr="00683665">
        <w:rPr>
          <w:rFonts w:ascii="Arial" w:hAnsi="Arial" w:cs="Arial"/>
          <w:sz w:val="22"/>
          <w:szCs w:val="22"/>
        </w:rPr>
        <w:lastRenderedPageBreak/>
        <w:t>Przed</w:t>
      </w:r>
      <w:r>
        <w:rPr>
          <w:rFonts w:ascii="Arial" w:hAnsi="Arial" w:cs="Arial"/>
          <w:sz w:val="22"/>
          <w:szCs w:val="22"/>
        </w:rPr>
        <w:t xml:space="preserve"> przystąpieniem do montażu t</w:t>
      </w:r>
      <w:r w:rsidRPr="00683665">
        <w:rPr>
          <w:rFonts w:ascii="Arial" w:hAnsi="Arial" w:cs="Arial"/>
          <w:sz w:val="22"/>
          <w:szCs w:val="22"/>
        </w:rPr>
        <w:t xml:space="preserve">rzeba sprawdzić stan łączonych elementów. </w:t>
      </w:r>
      <w:r>
        <w:rPr>
          <w:rFonts w:ascii="Arial" w:hAnsi="Arial" w:cs="Arial"/>
          <w:sz w:val="22"/>
          <w:szCs w:val="22"/>
        </w:rPr>
        <w:t xml:space="preserve"> </w:t>
      </w:r>
    </w:p>
    <w:p w14:paraId="479074EE" w14:textId="77777777" w:rsidR="001740EC" w:rsidRDefault="001740EC" w:rsidP="001740EC">
      <w:pPr>
        <w:jc w:val="both"/>
        <w:rPr>
          <w:rFonts w:ascii="Arial" w:hAnsi="Arial" w:cs="Arial"/>
          <w:sz w:val="22"/>
          <w:szCs w:val="22"/>
        </w:rPr>
      </w:pPr>
      <w:r w:rsidRPr="00683665">
        <w:rPr>
          <w:rFonts w:ascii="Arial" w:hAnsi="Arial" w:cs="Arial"/>
          <w:sz w:val="22"/>
          <w:szCs w:val="22"/>
        </w:rPr>
        <w:t>Przewody muszą być szczelne, a gwinty nieuszkodzone ani nieskorodowane.</w:t>
      </w:r>
      <w:r>
        <w:rPr>
          <w:rFonts w:ascii="Arial" w:hAnsi="Arial" w:cs="Arial"/>
          <w:sz w:val="22"/>
          <w:szCs w:val="22"/>
        </w:rPr>
        <w:t xml:space="preserve"> </w:t>
      </w:r>
    </w:p>
    <w:p w14:paraId="0BE2A1EF" w14:textId="77777777" w:rsidR="001740EC" w:rsidRPr="00683665" w:rsidRDefault="001740EC" w:rsidP="001740EC">
      <w:pPr>
        <w:jc w:val="both"/>
        <w:rPr>
          <w:rFonts w:ascii="Arial" w:hAnsi="Arial" w:cs="Arial"/>
          <w:sz w:val="22"/>
          <w:szCs w:val="22"/>
        </w:rPr>
      </w:pPr>
      <w:r>
        <w:rPr>
          <w:rFonts w:ascii="Arial" w:hAnsi="Arial" w:cs="Arial"/>
          <w:sz w:val="22"/>
          <w:szCs w:val="22"/>
        </w:rPr>
        <w:t>Rury należy łączyć z</w:t>
      </w:r>
      <w:r w:rsidRPr="00683665">
        <w:rPr>
          <w:rFonts w:ascii="Arial" w:hAnsi="Arial" w:cs="Arial"/>
          <w:sz w:val="22"/>
          <w:szCs w:val="22"/>
        </w:rPr>
        <w:t xml:space="preserve">a pomocą kształtek </w:t>
      </w:r>
      <w:r>
        <w:rPr>
          <w:rFonts w:ascii="Arial" w:hAnsi="Arial" w:cs="Arial"/>
          <w:sz w:val="22"/>
          <w:szCs w:val="22"/>
        </w:rPr>
        <w:t>zaciskowych</w:t>
      </w:r>
      <w:r w:rsidRPr="00683665">
        <w:rPr>
          <w:rFonts w:ascii="Arial" w:hAnsi="Arial" w:cs="Arial"/>
          <w:sz w:val="22"/>
          <w:szCs w:val="22"/>
        </w:rPr>
        <w:t>. Połączenie ma być wykonane w sposób trwały. Rury można przycinać na placu budowy do żądanej długości.</w:t>
      </w:r>
      <w:r>
        <w:rPr>
          <w:rFonts w:ascii="Arial" w:hAnsi="Arial" w:cs="Arial"/>
          <w:sz w:val="22"/>
          <w:szCs w:val="22"/>
        </w:rPr>
        <w:t xml:space="preserve"> </w:t>
      </w:r>
      <w:r w:rsidRPr="00683665">
        <w:rPr>
          <w:rFonts w:ascii="Arial" w:hAnsi="Arial" w:cs="Arial"/>
          <w:sz w:val="22"/>
          <w:szCs w:val="22"/>
        </w:rPr>
        <w:t>Na gwint należy łączyć armaturę przepływową i czerpalna.</w:t>
      </w:r>
    </w:p>
    <w:p w14:paraId="106B0EA4" w14:textId="77777777" w:rsidR="001740EC" w:rsidRPr="00683665" w:rsidRDefault="001740EC" w:rsidP="001740EC">
      <w:pPr>
        <w:jc w:val="both"/>
        <w:rPr>
          <w:rFonts w:ascii="Arial" w:hAnsi="Arial" w:cs="Arial"/>
          <w:sz w:val="22"/>
          <w:szCs w:val="22"/>
        </w:rPr>
      </w:pPr>
      <w:r w:rsidRPr="00683665">
        <w:rPr>
          <w:rFonts w:ascii="Arial" w:hAnsi="Arial" w:cs="Arial"/>
          <w:sz w:val="22"/>
          <w:szCs w:val="22"/>
        </w:rPr>
        <w:t>Przewody wewnętrzne powinny być ułożone tak aby było możliwe ich odpowietrzenie, a w razie potrzeby odwodnienie. Przewody poziome powinny lekko wznosić się w kierunku przepływu wody.</w:t>
      </w:r>
    </w:p>
    <w:p w14:paraId="761D619F" w14:textId="77777777" w:rsidR="001740EC" w:rsidRPr="00683665" w:rsidRDefault="001740EC" w:rsidP="001740EC">
      <w:pPr>
        <w:jc w:val="both"/>
        <w:rPr>
          <w:rFonts w:ascii="Arial" w:hAnsi="Arial" w:cs="Arial"/>
          <w:sz w:val="22"/>
          <w:szCs w:val="22"/>
        </w:rPr>
      </w:pPr>
      <w:r w:rsidRPr="00683665">
        <w:rPr>
          <w:rFonts w:ascii="Arial" w:hAnsi="Arial" w:cs="Arial"/>
          <w:sz w:val="22"/>
          <w:szCs w:val="22"/>
        </w:rPr>
        <w:t>Przewody poziome powinny być układane równolegle do ścian, a przez mury przechodzą prostopadle.</w:t>
      </w:r>
    </w:p>
    <w:p w14:paraId="60370BDE" w14:textId="77777777" w:rsidR="001740EC" w:rsidRPr="00683665" w:rsidRDefault="001740EC" w:rsidP="001740EC">
      <w:pPr>
        <w:jc w:val="both"/>
        <w:rPr>
          <w:rFonts w:ascii="Arial" w:hAnsi="Arial" w:cs="Arial"/>
          <w:sz w:val="22"/>
          <w:szCs w:val="22"/>
        </w:rPr>
      </w:pPr>
      <w:r w:rsidRPr="00683665">
        <w:rPr>
          <w:rFonts w:ascii="Arial" w:hAnsi="Arial" w:cs="Arial"/>
          <w:sz w:val="22"/>
          <w:szCs w:val="22"/>
        </w:rPr>
        <w:t>Wewnątrz muru nie może znajdować się żadne połączenie rur.</w:t>
      </w:r>
    </w:p>
    <w:p w14:paraId="3ACF2E46" w14:textId="77777777" w:rsidR="001740EC" w:rsidRPr="00683665" w:rsidRDefault="001740EC" w:rsidP="001740EC">
      <w:pPr>
        <w:jc w:val="both"/>
        <w:rPr>
          <w:rFonts w:ascii="Arial" w:hAnsi="Arial" w:cs="Arial"/>
          <w:sz w:val="22"/>
          <w:szCs w:val="22"/>
        </w:rPr>
      </w:pPr>
      <w:r w:rsidRPr="00683665">
        <w:rPr>
          <w:rFonts w:ascii="Arial" w:hAnsi="Arial" w:cs="Arial"/>
          <w:sz w:val="22"/>
          <w:szCs w:val="22"/>
        </w:rPr>
        <w:t>Rury należy przymocować do ścian uchwytami metalowo-gumowymi w odstępach zależnych od średnicy rur.</w:t>
      </w:r>
    </w:p>
    <w:p w14:paraId="392EF91D" w14:textId="77777777" w:rsidR="004C59E7" w:rsidRPr="004C59E7" w:rsidRDefault="004C59E7" w:rsidP="00041927">
      <w:pPr>
        <w:jc w:val="both"/>
        <w:rPr>
          <w:color w:val="FF0000"/>
          <w:sz w:val="24"/>
          <w:szCs w:val="24"/>
        </w:rPr>
      </w:pPr>
    </w:p>
    <w:p w14:paraId="5A17A487" w14:textId="77777777" w:rsidR="004C59E7" w:rsidRPr="00D147BC" w:rsidRDefault="00FE1BE5" w:rsidP="00041927">
      <w:pPr>
        <w:spacing w:line="360" w:lineRule="auto"/>
        <w:jc w:val="both"/>
        <w:rPr>
          <w:rFonts w:ascii="Arial" w:hAnsi="Arial" w:cs="Arial"/>
          <w:i/>
          <w:sz w:val="22"/>
          <w:szCs w:val="22"/>
        </w:rPr>
      </w:pPr>
      <w:r w:rsidRPr="00D147BC">
        <w:rPr>
          <w:rFonts w:ascii="Arial" w:hAnsi="Arial" w:cs="Arial"/>
          <w:i/>
          <w:sz w:val="22"/>
          <w:szCs w:val="22"/>
        </w:rPr>
        <w:t>5.3. Montaż armatury.</w:t>
      </w:r>
    </w:p>
    <w:p w14:paraId="580FA476" w14:textId="77777777" w:rsidR="004C59E7" w:rsidRPr="00D147BC" w:rsidRDefault="004C59E7" w:rsidP="00041927">
      <w:pPr>
        <w:numPr>
          <w:ilvl w:val="12"/>
          <w:numId w:val="0"/>
        </w:numPr>
        <w:jc w:val="both"/>
        <w:rPr>
          <w:color w:val="FF0000"/>
          <w:sz w:val="22"/>
          <w:szCs w:val="22"/>
        </w:rPr>
      </w:pPr>
    </w:p>
    <w:p w14:paraId="6B251F67" w14:textId="77777777" w:rsidR="004C59E7" w:rsidRPr="00D147BC" w:rsidRDefault="004C59E7" w:rsidP="00041927">
      <w:pPr>
        <w:numPr>
          <w:ilvl w:val="12"/>
          <w:numId w:val="0"/>
        </w:numPr>
        <w:jc w:val="both"/>
        <w:rPr>
          <w:rFonts w:ascii="Arial" w:hAnsi="Arial" w:cs="Arial"/>
          <w:sz w:val="22"/>
          <w:szCs w:val="22"/>
        </w:rPr>
      </w:pPr>
      <w:r w:rsidRPr="00D147BC">
        <w:rPr>
          <w:rFonts w:ascii="Arial" w:hAnsi="Arial" w:cs="Arial"/>
          <w:sz w:val="22"/>
          <w:szCs w:val="22"/>
        </w:rPr>
        <w:t>Przed przystąpieniem do montażu trzeba sprawdzić stan łączonych elementów. Armatura przepływowa musi być szczelna oraz nieskorodowana.</w:t>
      </w:r>
    </w:p>
    <w:p w14:paraId="0A3298C6" w14:textId="77777777" w:rsidR="004C59E7" w:rsidRPr="00D147BC" w:rsidRDefault="004C59E7" w:rsidP="00041927">
      <w:pPr>
        <w:numPr>
          <w:ilvl w:val="12"/>
          <w:numId w:val="0"/>
        </w:numPr>
        <w:jc w:val="both"/>
        <w:rPr>
          <w:rFonts w:ascii="Arial" w:hAnsi="Arial" w:cs="Arial"/>
          <w:sz w:val="22"/>
          <w:szCs w:val="22"/>
        </w:rPr>
      </w:pPr>
    </w:p>
    <w:p w14:paraId="521B9C33" w14:textId="77777777" w:rsidR="004C59E7" w:rsidRPr="00D147BC" w:rsidRDefault="004C59E7" w:rsidP="00041927">
      <w:pPr>
        <w:numPr>
          <w:ilvl w:val="12"/>
          <w:numId w:val="0"/>
        </w:numPr>
        <w:jc w:val="both"/>
        <w:rPr>
          <w:rFonts w:ascii="Arial" w:hAnsi="Arial" w:cs="Arial"/>
          <w:sz w:val="22"/>
          <w:szCs w:val="22"/>
        </w:rPr>
      </w:pPr>
      <w:r w:rsidRPr="00D147BC">
        <w:rPr>
          <w:rFonts w:ascii="Arial" w:hAnsi="Arial" w:cs="Arial"/>
          <w:sz w:val="22"/>
          <w:szCs w:val="22"/>
        </w:rPr>
        <w:t xml:space="preserve">Armatura powinna być tak rozmieszczona, aby obsługa z łatwością orientowała się w przeznaczeniu i wpływie nastawienia elementów armatury na działanie urządzeń </w:t>
      </w:r>
      <w:r w:rsidR="00FE1BE5" w:rsidRPr="00D147BC">
        <w:rPr>
          <w:rFonts w:ascii="Arial" w:hAnsi="Arial" w:cs="Arial"/>
          <w:sz w:val="22"/>
          <w:szCs w:val="22"/>
        </w:rPr>
        <w:t>grzewczych</w:t>
      </w:r>
      <w:r w:rsidRPr="00D147BC">
        <w:rPr>
          <w:rFonts w:ascii="Arial" w:hAnsi="Arial" w:cs="Arial"/>
          <w:sz w:val="22"/>
          <w:szCs w:val="22"/>
        </w:rPr>
        <w:t>.</w:t>
      </w:r>
    </w:p>
    <w:p w14:paraId="08443A2E" w14:textId="77777777" w:rsidR="00FE1BE5" w:rsidRPr="00D147BC" w:rsidRDefault="00FE1BE5" w:rsidP="00041927">
      <w:pPr>
        <w:numPr>
          <w:ilvl w:val="12"/>
          <w:numId w:val="0"/>
        </w:numPr>
        <w:jc w:val="both"/>
        <w:rPr>
          <w:rFonts w:ascii="Arial" w:hAnsi="Arial" w:cs="Arial"/>
          <w:color w:val="FF0000"/>
          <w:sz w:val="22"/>
          <w:szCs w:val="22"/>
        </w:rPr>
      </w:pPr>
    </w:p>
    <w:p w14:paraId="3C78AE88" w14:textId="77777777" w:rsidR="004C59E7" w:rsidRPr="00D147BC" w:rsidRDefault="00FE1BE5" w:rsidP="00041927">
      <w:pPr>
        <w:numPr>
          <w:ilvl w:val="12"/>
          <w:numId w:val="0"/>
        </w:numPr>
        <w:jc w:val="both"/>
        <w:rPr>
          <w:rFonts w:ascii="Arial" w:hAnsi="Arial" w:cs="Arial"/>
          <w:sz w:val="22"/>
          <w:szCs w:val="22"/>
        </w:rPr>
      </w:pPr>
      <w:r w:rsidRPr="00D147BC">
        <w:rPr>
          <w:rFonts w:ascii="Arial" w:hAnsi="Arial" w:cs="Arial"/>
          <w:sz w:val="22"/>
          <w:szCs w:val="22"/>
        </w:rPr>
        <w:t>Armatura</w:t>
      </w:r>
      <w:r w:rsidR="004C59E7" w:rsidRPr="00D147BC">
        <w:rPr>
          <w:rFonts w:ascii="Arial" w:hAnsi="Arial" w:cs="Arial"/>
          <w:sz w:val="22"/>
          <w:szCs w:val="22"/>
        </w:rPr>
        <w:t xml:space="preserve"> powinn</w:t>
      </w:r>
      <w:r w:rsidRPr="00D147BC">
        <w:rPr>
          <w:rFonts w:ascii="Arial" w:hAnsi="Arial" w:cs="Arial"/>
          <w:sz w:val="22"/>
          <w:szCs w:val="22"/>
        </w:rPr>
        <w:t>a</w:t>
      </w:r>
      <w:r w:rsidR="004C59E7" w:rsidRPr="00D147BC">
        <w:rPr>
          <w:rFonts w:ascii="Arial" w:hAnsi="Arial" w:cs="Arial"/>
          <w:sz w:val="22"/>
          <w:szCs w:val="22"/>
        </w:rPr>
        <w:t xml:space="preserve"> być umieszczone</w:t>
      </w:r>
      <w:r w:rsidRPr="00D147BC">
        <w:rPr>
          <w:rFonts w:ascii="Arial" w:hAnsi="Arial" w:cs="Arial"/>
          <w:sz w:val="22"/>
          <w:szCs w:val="22"/>
        </w:rPr>
        <w:t xml:space="preserve"> </w:t>
      </w:r>
      <w:r w:rsidR="004C59E7" w:rsidRPr="00D147BC">
        <w:rPr>
          <w:rFonts w:ascii="Arial" w:hAnsi="Arial" w:cs="Arial"/>
          <w:sz w:val="22"/>
          <w:szCs w:val="22"/>
        </w:rPr>
        <w:t>w miejscu widocznym, dostępnym do obsługi i kontroli, mającym światło sztuczne i o ile jest to możliwe  naturalne.</w:t>
      </w:r>
    </w:p>
    <w:p w14:paraId="7CCC7D9B" w14:textId="77777777" w:rsidR="004C59E7" w:rsidRPr="00D147BC" w:rsidRDefault="004C59E7" w:rsidP="00041927">
      <w:pPr>
        <w:numPr>
          <w:ilvl w:val="12"/>
          <w:numId w:val="0"/>
        </w:numPr>
        <w:jc w:val="both"/>
        <w:rPr>
          <w:rFonts w:ascii="Arial" w:hAnsi="Arial" w:cs="Arial"/>
          <w:color w:val="FF0000"/>
          <w:sz w:val="22"/>
          <w:szCs w:val="22"/>
        </w:rPr>
      </w:pPr>
      <w:r w:rsidRPr="00D147BC">
        <w:rPr>
          <w:rFonts w:ascii="Arial" w:hAnsi="Arial" w:cs="Arial"/>
          <w:sz w:val="22"/>
          <w:szCs w:val="22"/>
        </w:rPr>
        <w:t>Armaturę</w:t>
      </w:r>
      <w:r w:rsidR="00FE1BE5" w:rsidRPr="00D147BC">
        <w:rPr>
          <w:rFonts w:ascii="Arial" w:hAnsi="Arial" w:cs="Arial"/>
          <w:sz w:val="22"/>
          <w:szCs w:val="22"/>
        </w:rPr>
        <w:t xml:space="preserve"> </w:t>
      </w:r>
      <w:r w:rsidRPr="00D147BC">
        <w:rPr>
          <w:rFonts w:ascii="Arial" w:hAnsi="Arial" w:cs="Arial"/>
          <w:sz w:val="22"/>
          <w:szCs w:val="22"/>
        </w:rPr>
        <w:t xml:space="preserve">z przewodami z rur należy łączyć </w:t>
      </w:r>
      <w:r w:rsidR="00FE1BE5" w:rsidRPr="00D147BC">
        <w:rPr>
          <w:rFonts w:ascii="Arial" w:hAnsi="Arial" w:cs="Arial"/>
          <w:sz w:val="22"/>
          <w:szCs w:val="22"/>
        </w:rPr>
        <w:t>na gwint.</w:t>
      </w:r>
    </w:p>
    <w:p w14:paraId="4BFB9A38" w14:textId="77777777" w:rsidR="004C59E7" w:rsidRPr="00D147BC" w:rsidRDefault="004C59E7" w:rsidP="00041927">
      <w:pPr>
        <w:numPr>
          <w:ilvl w:val="12"/>
          <w:numId w:val="0"/>
        </w:numPr>
        <w:jc w:val="both"/>
        <w:rPr>
          <w:rFonts w:ascii="Arial" w:hAnsi="Arial" w:cs="Arial"/>
          <w:color w:val="FF0000"/>
          <w:sz w:val="22"/>
          <w:szCs w:val="22"/>
        </w:rPr>
      </w:pPr>
    </w:p>
    <w:p w14:paraId="0E583A60" w14:textId="77777777" w:rsidR="009802B4" w:rsidRPr="00237F12" w:rsidRDefault="004C59E7" w:rsidP="00041927">
      <w:pPr>
        <w:numPr>
          <w:ilvl w:val="12"/>
          <w:numId w:val="0"/>
        </w:numPr>
        <w:jc w:val="both"/>
        <w:rPr>
          <w:rFonts w:ascii="Arial" w:hAnsi="Arial" w:cs="Arial"/>
          <w:sz w:val="22"/>
          <w:szCs w:val="22"/>
        </w:rPr>
      </w:pPr>
      <w:r w:rsidRPr="00D147BC">
        <w:rPr>
          <w:rFonts w:ascii="Arial" w:hAnsi="Arial" w:cs="Arial"/>
          <w:sz w:val="22"/>
          <w:szCs w:val="22"/>
        </w:rPr>
        <w:t>Połączenie ma gwarantować szczelność armatury. Zawór w położenie zamkniętym powinien szczelnie zamykać przepływ wody.</w:t>
      </w:r>
    </w:p>
    <w:p w14:paraId="69C43B28" w14:textId="77777777" w:rsidR="009802B4" w:rsidRPr="00FE1BE5" w:rsidRDefault="009802B4" w:rsidP="00041927">
      <w:pPr>
        <w:numPr>
          <w:ilvl w:val="12"/>
          <w:numId w:val="0"/>
        </w:numPr>
        <w:jc w:val="both"/>
        <w:rPr>
          <w:rFonts w:ascii="Arial" w:hAnsi="Arial" w:cs="Arial"/>
          <w:sz w:val="24"/>
          <w:szCs w:val="24"/>
        </w:rPr>
      </w:pPr>
    </w:p>
    <w:p w14:paraId="281E55E8" w14:textId="77777777" w:rsidR="004C59E7" w:rsidRPr="00FE1BE5" w:rsidRDefault="004C59E7" w:rsidP="00041927">
      <w:pPr>
        <w:numPr>
          <w:ilvl w:val="12"/>
          <w:numId w:val="0"/>
        </w:numPr>
        <w:jc w:val="both"/>
        <w:rPr>
          <w:rFonts w:ascii="Arial" w:hAnsi="Arial" w:cs="Arial"/>
          <w:b/>
        </w:rPr>
      </w:pPr>
      <w:r w:rsidRPr="00D147BC">
        <w:rPr>
          <w:rFonts w:ascii="Arial" w:hAnsi="Arial" w:cs="Arial"/>
          <w:i/>
          <w:sz w:val="22"/>
          <w:szCs w:val="22"/>
        </w:rPr>
        <w:t xml:space="preserve">5.4. Montaż </w:t>
      </w:r>
      <w:r w:rsidR="00D2013C" w:rsidRPr="00D147BC">
        <w:rPr>
          <w:rFonts w:ascii="Arial" w:hAnsi="Arial" w:cs="Arial"/>
          <w:i/>
          <w:sz w:val="22"/>
          <w:szCs w:val="22"/>
        </w:rPr>
        <w:t>grzejników</w:t>
      </w:r>
      <w:r w:rsidR="00D2013C">
        <w:rPr>
          <w:rFonts w:ascii="Arial" w:hAnsi="Arial" w:cs="Arial"/>
          <w:sz w:val="24"/>
          <w:szCs w:val="24"/>
        </w:rPr>
        <w:t>.</w:t>
      </w:r>
    </w:p>
    <w:p w14:paraId="2ED28019" w14:textId="77777777" w:rsidR="004C59E7" w:rsidRPr="00FE1BE5" w:rsidRDefault="004C59E7" w:rsidP="00041927">
      <w:pPr>
        <w:numPr>
          <w:ilvl w:val="12"/>
          <w:numId w:val="0"/>
        </w:numPr>
        <w:jc w:val="both"/>
        <w:rPr>
          <w:rFonts w:ascii="Arial" w:hAnsi="Arial" w:cs="Arial"/>
          <w:sz w:val="18"/>
        </w:rPr>
      </w:pPr>
    </w:p>
    <w:p w14:paraId="5C88F840" w14:textId="77777777" w:rsidR="004C59E7" w:rsidRPr="00D147BC" w:rsidRDefault="00D2013C" w:rsidP="00041927">
      <w:pPr>
        <w:jc w:val="both"/>
        <w:rPr>
          <w:rFonts w:ascii="Arial" w:hAnsi="Arial" w:cs="Arial"/>
          <w:sz w:val="22"/>
          <w:szCs w:val="22"/>
        </w:rPr>
      </w:pPr>
      <w:r w:rsidRPr="00D147BC">
        <w:rPr>
          <w:rFonts w:ascii="Arial" w:hAnsi="Arial" w:cs="Arial"/>
          <w:sz w:val="22"/>
          <w:szCs w:val="22"/>
        </w:rPr>
        <w:t xml:space="preserve">Grzejniki powinny być wypoziomowane i zawieszone w płaszczyźnie równoległej do </w:t>
      </w:r>
    </w:p>
    <w:p w14:paraId="0DA89FCC" w14:textId="77777777" w:rsidR="00D2013C" w:rsidRPr="00D147BC" w:rsidRDefault="00D2013C" w:rsidP="00041927">
      <w:pPr>
        <w:jc w:val="both"/>
        <w:rPr>
          <w:rFonts w:ascii="Arial" w:hAnsi="Arial" w:cs="Arial"/>
          <w:sz w:val="22"/>
          <w:szCs w:val="22"/>
        </w:rPr>
      </w:pPr>
      <w:r w:rsidRPr="00D147BC">
        <w:rPr>
          <w:rFonts w:ascii="Arial" w:hAnsi="Arial" w:cs="Arial"/>
          <w:sz w:val="22"/>
          <w:szCs w:val="22"/>
        </w:rPr>
        <w:t>Ściany budynku. Mocowanie do ściany należy wykonać przy użyciu zestawów do mocowania znajdujących się w komplecie z grzejnikami.</w:t>
      </w:r>
    </w:p>
    <w:p w14:paraId="190701D8" w14:textId="77777777" w:rsidR="00D2013C" w:rsidRPr="00D147BC" w:rsidRDefault="00D2013C" w:rsidP="00041927">
      <w:pPr>
        <w:jc w:val="both"/>
        <w:rPr>
          <w:rFonts w:ascii="Arial" w:hAnsi="Arial" w:cs="Arial"/>
          <w:sz w:val="22"/>
          <w:szCs w:val="22"/>
        </w:rPr>
      </w:pPr>
    </w:p>
    <w:p w14:paraId="3CDE7FCE" w14:textId="77777777" w:rsidR="00D2013C" w:rsidRPr="00D147BC" w:rsidRDefault="00533633" w:rsidP="00041927">
      <w:pPr>
        <w:jc w:val="both"/>
        <w:rPr>
          <w:rFonts w:ascii="Arial" w:hAnsi="Arial" w:cs="Arial"/>
          <w:sz w:val="22"/>
          <w:szCs w:val="22"/>
        </w:rPr>
      </w:pPr>
      <w:r>
        <w:rPr>
          <w:rFonts w:ascii="Arial" w:hAnsi="Arial" w:cs="Arial"/>
          <w:sz w:val="22"/>
          <w:szCs w:val="22"/>
        </w:rPr>
        <w:t>Grzejnik</w:t>
      </w:r>
      <w:r w:rsidR="00D2013C" w:rsidRPr="00D147BC">
        <w:rPr>
          <w:rFonts w:ascii="Arial" w:hAnsi="Arial" w:cs="Arial"/>
          <w:sz w:val="22"/>
          <w:szCs w:val="22"/>
        </w:rPr>
        <w:t xml:space="preserve"> powinien być zawieszony w opakowaniu ochronnym w celu zabezpieczenia go przed zabrudzeniem i uszkodzeniem mechanicznym na skutek prowadzonych robót</w:t>
      </w:r>
      <w:r w:rsidR="00936F4F" w:rsidRPr="00D147BC">
        <w:rPr>
          <w:rFonts w:ascii="Arial" w:hAnsi="Arial" w:cs="Arial"/>
          <w:sz w:val="22"/>
          <w:szCs w:val="22"/>
        </w:rPr>
        <w:t xml:space="preserve"> wykończeniowych,</w:t>
      </w:r>
    </w:p>
    <w:p w14:paraId="3ED9CE7D" w14:textId="77777777" w:rsidR="00936F4F" w:rsidRPr="00D147BC" w:rsidRDefault="00936F4F" w:rsidP="00041927">
      <w:pPr>
        <w:jc w:val="both"/>
        <w:rPr>
          <w:rFonts w:ascii="Arial" w:hAnsi="Arial" w:cs="Arial"/>
          <w:sz w:val="22"/>
          <w:szCs w:val="22"/>
        </w:rPr>
      </w:pPr>
    </w:p>
    <w:p w14:paraId="44D36448" w14:textId="77777777" w:rsidR="00DC3254" w:rsidRPr="00D147BC" w:rsidRDefault="00936F4F" w:rsidP="00041927">
      <w:pPr>
        <w:jc w:val="both"/>
        <w:rPr>
          <w:rFonts w:ascii="Arial" w:hAnsi="Arial" w:cs="Arial"/>
          <w:sz w:val="22"/>
          <w:szCs w:val="22"/>
        </w:rPr>
      </w:pPr>
      <w:r w:rsidRPr="00D147BC">
        <w:rPr>
          <w:rFonts w:ascii="Arial" w:hAnsi="Arial" w:cs="Arial"/>
          <w:sz w:val="22"/>
          <w:szCs w:val="22"/>
        </w:rPr>
        <w:t>Rurociągi można połączyć do grzejnika Za pomocą śrubunków</w:t>
      </w:r>
      <w:r w:rsidR="00DC3254" w:rsidRPr="00D147BC">
        <w:rPr>
          <w:rFonts w:ascii="Arial" w:hAnsi="Arial" w:cs="Arial"/>
          <w:sz w:val="22"/>
          <w:szCs w:val="22"/>
        </w:rPr>
        <w:t xml:space="preserve"> przyłączeniowych lub też przy zastosowaniu szerokiego asortymentu zaworów odcinająco-regulacyjnych powrotnych (w wykonaniu prostym lub kątowym).</w:t>
      </w:r>
    </w:p>
    <w:p w14:paraId="7CBAF3F2" w14:textId="77777777" w:rsidR="00DC3254" w:rsidRDefault="00DC3254" w:rsidP="00041927">
      <w:pPr>
        <w:jc w:val="both"/>
        <w:rPr>
          <w:rFonts w:ascii="Arial" w:hAnsi="Arial" w:cs="Arial"/>
          <w:sz w:val="24"/>
          <w:szCs w:val="24"/>
        </w:rPr>
      </w:pPr>
    </w:p>
    <w:p w14:paraId="2B2D8A4B" w14:textId="77777777" w:rsidR="00DC3254" w:rsidRPr="00D147BC" w:rsidRDefault="00DC3254" w:rsidP="00041927">
      <w:pPr>
        <w:numPr>
          <w:ilvl w:val="12"/>
          <w:numId w:val="0"/>
        </w:numPr>
        <w:jc w:val="both"/>
        <w:rPr>
          <w:rFonts w:ascii="Arial" w:hAnsi="Arial" w:cs="Arial"/>
          <w:i/>
          <w:sz w:val="22"/>
          <w:szCs w:val="22"/>
        </w:rPr>
      </w:pPr>
      <w:r w:rsidRPr="00D147BC">
        <w:rPr>
          <w:rFonts w:ascii="Arial" w:hAnsi="Arial" w:cs="Arial"/>
          <w:i/>
          <w:sz w:val="22"/>
          <w:szCs w:val="22"/>
        </w:rPr>
        <w:t>5.5. Próby ciśnienia i izolacje</w:t>
      </w:r>
    </w:p>
    <w:p w14:paraId="0D1F30FF" w14:textId="77777777" w:rsidR="00DC3254" w:rsidRPr="00DC3254" w:rsidRDefault="00DC3254" w:rsidP="00041927">
      <w:pPr>
        <w:jc w:val="both"/>
        <w:rPr>
          <w:rFonts w:ascii="Arial" w:hAnsi="Arial" w:cs="Arial"/>
        </w:rPr>
      </w:pPr>
    </w:p>
    <w:p w14:paraId="00A760A3" w14:textId="77777777" w:rsidR="00DC3254" w:rsidRPr="00D147BC" w:rsidRDefault="00DC3254" w:rsidP="00041927">
      <w:pPr>
        <w:jc w:val="both"/>
        <w:rPr>
          <w:rFonts w:ascii="Arial" w:hAnsi="Arial" w:cs="Arial"/>
          <w:color w:val="FF0000"/>
          <w:sz w:val="22"/>
          <w:szCs w:val="22"/>
        </w:rPr>
      </w:pPr>
      <w:r w:rsidRPr="00D147BC">
        <w:rPr>
          <w:rFonts w:ascii="Arial" w:hAnsi="Arial" w:cs="Arial"/>
          <w:sz w:val="22"/>
          <w:szCs w:val="22"/>
        </w:rPr>
        <w:t>Próbę szczelności należy przeprowadzić przy ciśnieniu wyższym o 50% od ciśnienia roboczego, lecz nie mniejszym niż 0,6 MPa w oparciu o normę PN-91/B-10400 – „Urządzenia centralnego</w:t>
      </w:r>
      <w:r w:rsidR="00EE2528" w:rsidRPr="00D147BC">
        <w:rPr>
          <w:rFonts w:ascii="Arial" w:hAnsi="Arial" w:cs="Arial"/>
          <w:sz w:val="22"/>
          <w:szCs w:val="22"/>
        </w:rPr>
        <w:t xml:space="preserve"> ogrzewania. Wymagania </w:t>
      </w:r>
      <w:r w:rsidRPr="00D147BC">
        <w:rPr>
          <w:rFonts w:ascii="Arial" w:hAnsi="Arial" w:cs="Arial"/>
          <w:sz w:val="22"/>
          <w:szCs w:val="22"/>
        </w:rPr>
        <w:t>i badania przy odbiorze</w:t>
      </w:r>
      <w:r w:rsidR="00EE2528" w:rsidRPr="00D147BC">
        <w:rPr>
          <w:rFonts w:ascii="Arial" w:hAnsi="Arial" w:cs="Arial"/>
          <w:sz w:val="22"/>
          <w:szCs w:val="22"/>
        </w:rPr>
        <w:t>.”</w:t>
      </w:r>
    </w:p>
    <w:p w14:paraId="3032F0F5" w14:textId="77777777" w:rsidR="00EE2528" w:rsidRPr="00D147BC" w:rsidRDefault="00EE2528" w:rsidP="00041927">
      <w:pPr>
        <w:jc w:val="both"/>
        <w:rPr>
          <w:rFonts w:ascii="Arial" w:hAnsi="Arial" w:cs="Arial"/>
          <w:color w:val="FF0000"/>
          <w:sz w:val="22"/>
          <w:szCs w:val="22"/>
        </w:rPr>
      </w:pPr>
    </w:p>
    <w:p w14:paraId="2D52B322" w14:textId="77777777" w:rsidR="00EE2528" w:rsidRPr="00D147BC" w:rsidRDefault="00EE2528" w:rsidP="00041927">
      <w:pPr>
        <w:jc w:val="both"/>
        <w:rPr>
          <w:rFonts w:ascii="Arial" w:hAnsi="Arial" w:cs="Arial"/>
          <w:color w:val="FF0000"/>
          <w:sz w:val="22"/>
          <w:szCs w:val="22"/>
        </w:rPr>
      </w:pPr>
      <w:r w:rsidRPr="00D147BC">
        <w:rPr>
          <w:rFonts w:ascii="Arial" w:hAnsi="Arial" w:cs="Arial"/>
          <w:sz w:val="22"/>
          <w:szCs w:val="22"/>
        </w:rPr>
        <w:t>Próbę Trzeba wykonać przed zakryciem bruzd i obetonowania przewodów</w:t>
      </w:r>
      <w:r w:rsidRPr="00D147BC">
        <w:rPr>
          <w:rFonts w:ascii="Arial" w:hAnsi="Arial" w:cs="Arial"/>
          <w:color w:val="FF0000"/>
          <w:sz w:val="22"/>
          <w:szCs w:val="22"/>
        </w:rPr>
        <w:t>.</w:t>
      </w:r>
    </w:p>
    <w:p w14:paraId="58AEF34F" w14:textId="77777777" w:rsidR="00EE2528" w:rsidRPr="00D147BC" w:rsidRDefault="00EE2528" w:rsidP="00041927">
      <w:pPr>
        <w:jc w:val="both"/>
        <w:rPr>
          <w:rFonts w:ascii="Arial" w:hAnsi="Arial" w:cs="Arial"/>
          <w:sz w:val="22"/>
          <w:szCs w:val="22"/>
        </w:rPr>
      </w:pPr>
    </w:p>
    <w:p w14:paraId="4AB8F8A0" w14:textId="77777777" w:rsidR="00AB49FB" w:rsidRPr="00D147BC" w:rsidRDefault="00DC3254" w:rsidP="00041927">
      <w:pPr>
        <w:jc w:val="both"/>
        <w:rPr>
          <w:rFonts w:ascii="Arial" w:hAnsi="Arial" w:cs="Arial"/>
          <w:sz w:val="22"/>
          <w:szCs w:val="22"/>
        </w:rPr>
      </w:pPr>
      <w:r w:rsidRPr="00D147BC">
        <w:rPr>
          <w:rFonts w:ascii="Arial" w:hAnsi="Arial" w:cs="Arial"/>
          <w:sz w:val="22"/>
          <w:szCs w:val="22"/>
        </w:rPr>
        <w:t xml:space="preserve">W czasie próby utrzymać to ciśnienie przez 20 minut i obserwować przewody i armaturę. Przewody, armatura przelotowo-regulacyjna oraz wszystkie połączenia nie powinny wykazywać przecieków. Podczas badania ciśnienia na manometrze kontrolnym nie powinno się zmniejszyć o </w:t>
      </w:r>
      <w:r w:rsidRPr="00D147BC">
        <w:rPr>
          <w:rFonts w:ascii="Arial" w:hAnsi="Arial" w:cs="Arial"/>
          <w:sz w:val="22"/>
          <w:szCs w:val="22"/>
        </w:rPr>
        <w:lastRenderedPageBreak/>
        <w:t xml:space="preserve">więcej niż 2%. Badanie dla instalacji wody ciepłej należy przeprowadzić dwukrotnie: raz napełniając instalację wodą zimną, drugi raz o </w:t>
      </w:r>
      <w:r w:rsidR="00EE2528" w:rsidRPr="00D147BC">
        <w:rPr>
          <w:rFonts w:ascii="Arial" w:hAnsi="Arial" w:cs="Arial"/>
          <w:sz w:val="22"/>
          <w:szCs w:val="22"/>
        </w:rPr>
        <w:t xml:space="preserve">najwyższej </w:t>
      </w:r>
    </w:p>
    <w:p w14:paraId="3526E8E5" w14:textId="77777777" w:rsidR="00DC3254" w:rsidRPr="00D147BC" w:rsidRDefault="00EE2528" w:rsidP="00041927">
      <w:pPr>
        <w:jc w:val="both"/>
        <w:rPr>
          <w:rFonts w:ascii="Arial" w:hAnsi="Arial" w:cs="Arial"/>
          <w:sz w:val="22"/>
          <w:szCs w:val="22"/>
        </w:rPr>
      </w:pPr>
      <w:r w:rsidRPr="00D147BC">
        <w:rPr>
          <w:rFonts w:ascii="Arial" w:hAnsi="Arial" w:cs="Arial"/>
          <w:sz w:val="22"/>
          <w:szCs w:val="22"/>
        </w:rPr>
        <w:t>temperaturze i ciśnieniu przyjętym do obliczeń</w:t>
      </w:r>
    </w:p>
    <w:p w14:paraId="30C159B5" w14:textId="77777777" w:rsidR="00DC3254" w:rsidRPr="00D147BC" w:rsidRDefault="00DC3254" w:rsidP="00041927">
      <w:pPr>
        <w:jc w:val="both"/>
        <w:rPr>
          <w:rFonts w:ascii="Arial" w:hAnsi="Arial" w:cs="Arial"/>
          <w:color w:val="FF0000"/>
          <w:sz w:val="22"/>
          <w:szCs w:val="22"/>
        </w:rPr>
      </w:pPr>
    </w:p>
    <w:p w14:paraId="049B374B" w14:textId="77777777" w:rsidR="00DC3254" w:rsidRPr="00D147BC" w:rsidRDefault="00E60635" w:rsidP="00041927">
      <w:pPr>
        <w:jc w:val="both"/>
        <w:rPr>
          <w:rFonts w:ascii="Arial" w:hAnsi="Arial" w:cs="Arial"/>
          <w:sz w:val="22"/>
          <w:szCs w:val="22"/>
        </w:rPr>
      </w:pPr>
      <w:r>
        <w:rPr>
          <w:rFonts w:ascii="Arial" w:hAnsi="Arial" w:cs="Arial"/>
          <w:sz w:val="22"/>
          <w:szCs w:val="22"/>
        </w:rPr>
        <w:t>Po przeprowadzeniu</w:t>
      </w:r>
      <w:r w:rsidR="00DC3254" w:rsidRPr="00D147BC">
        <w:rPr>
          <w:rFonts w:ascii="Arial" w:hAnsi="Arial" w:cs="Arial"/>
          <w:sz w:val="22"/>
          <w:szCs w:val="22"/>
        </w:rPr>
        <w:t xml:space="preserve"> prób instalację należy zaizolować.</w:t>
      </w:r>
    </w:p>
    <w:p w14:paraId="51A4F71C" w14:textId="77777777" w:rsidR="00DC3254" w:rsidRDefault="00DC3254" w:rsidP="00041927">
      <w:pPr>
        <w:jc w:val="both"/>
        <w:rPr>
          <w:rFonts w:ascii="Arial" w:hAnsi="Arial" w:cs="Arial"/>
          <w:sz w:val="24"/>
          <w:szCs w:val="24"/>
        </w:rPr>
      </w:pPr>
    </w:p>
    <w:p w14:paraId="40A8D639" w14:textId="77777777" w:rsidR="004C59E7" w:rsidRPr="00D147BC" w:rsidRDefault="004C59E7" w:rsidP="00041927">
      <w:pPr>
        <w:jc w:val="both"/>
        <w:rPr>
          <w:rFonts w:ascii="Arial" w:hAnsi="Arial" w:cs="Arial"/>
          <w:i/>
          <w:sz w:val="22"/>
          <w:szCs w:val="22"/>
        </w:rPr>
      </w:pPr>
      <w:r w:rsidRPr="00D147BC">
        <w:rPr>
          <w:rFonts w:ascii="Arial" w:hAnsi="Arial" w:cs="Arial"/>
          <w:i/>
          <w:sz w:val="22"/>
          <w:szCs w:val="22"/>
        </w:rPr>
        <w:t>5.</w:t>
      </w:r>
      <w:r w:rsidR="00133B08" w:rsidRPr="00D147BC">
        <w:rPr>
          <w:rFonts w:ascii="Arial" w:hAnsi="Arial" w:cs="Arial"/>
          <w:i/>
          <w:sz w:val="22"/>
          <w:szCs w:val="22"/>
        </w:rPr>
        <w:t>6</w:t>
      </w:r>
      <w:r w:rsidRPr="00D147BC">
        <w:rPr>
          <w:rFonts w:ascii="Arial" w:hAnsi="Arial" w:cs="Arial"/>
          <w:i/>
          <w:sz w:val="22"/>
          <w:szCs w:val="22"/>
        </w:rPr>
        <w:t>. Przejście przez przegrody budowlane</w:t>
      </w:r>
    </w:p>
    <w:p w14:paraId="282F1583" w14:textId="77777777" w:rsidR="004C59E7" w:rsidRPr="00133B08" w:rsidRDefault="004C59E7" w:rsidP="00041927">
      <w:pPr>
        <w:tabs>
          <w:tab w:val="left" w:pos="1080"/>
        </w:tabs>
        <w:jc w:val="both"/>
        <w:rPr>
          <w:rFonts w:ascii="Arial" w:hAnsi="Arial" w:cs="Arial"/>
          <w:sz w:val="24"/>
          <w:szCs w:val="24"/>
        </w:rPr>
      </w:pPr>
    </w:p>
    <w:p w14:paraId="3158FD09" w14:textId="77777777" w:rsidR="004C59E7" w:rsidRPr="00D147BC" w:rsidRDefault="004C59E7" w:rsidP="00041927">
      <w:pPr>
        <w:tabs>
          <w:tab w:val="left" w:pos="1080"/>
        </w:tabs>
        <w:jc w:val="both"/>
        <w:rPr>
          <w:rFonts w:ascii="Arial" w:hAnsi="Arial" w:cs="Arial"/>
          <w:sz w:val="22"/>
          <w:szCs w:val="22"/>
        </w:rPr>
      </w:pPr>
      <w:r w:rsidRPr="00D147BC">
        <w:rPr>
          <w:rFonts w:ascii="Arial" w:hAnsi="Arial" w:cs="Arial"/>
          <w:sz w:val="22"/>
          <w:szCs w:val="22"/>
        </w:rPr>
        <w:t xml:space="preserve">W miejscach, gdzie przewody </w:t>
      </w:r>
      <w:r w:rsidR="00133B08" w:rsidRPr="00D147BC">
        <w:rPr>
          <w:rFonts w:ascii="Arial" w:hAnsi="Arial" w:cs="Arial"/>
          <w:sz w:val="22"/>
          <w:szCs w:val="22"/>
        </w:rPr>
        <w:t xml:space="preserve">instalacji c.o </w:t>
      </w:r>
      <w:r w:rsidRPr="00D147BC">
        <w:rPr>
          <w:rFonts w:ascii="Arial" w:hAnsi="Arial" w:cs="Arial"/>
          <w:sz w:val="22"/>
          <w:szCs w:val="22"/>
        </w:rPr>
        <w:t>przechodzą przez ściany lub stropy, pomiędzy ścianką rur a krawędzią otworu w przegrodzie budowlanej, powinna być pozostawiona wolna przestrzeń, wypełniona materiałem utrzymującym stale stan plastyczny.</w:t>
      </w:r>
    </w:p>
    <w:p w14:paraId="3DF00FD2" w14:textId="77777777" w:rsidR="004C59E7" w:rsidRPr="00D147BC" w:rsidRDefault="004C59E7" w:rsidP="00533633">
      <w:pPr>
        <w:jc w:val="both"/>
        <w:rPr>
          <w:rFonts w:ascii="Arial" w:hAnsi="Arial" w:cs="Arial"/>
          <w:sz w:val="22"/>
          <w:szCs w:val="22"/>
        </w:rPr>
      </w:pPr>
      <w:r w:rsidRPr="00D147BC">
        <w:rPr>
          <w:rFonts w:ascii="Arial" w:hAnsi="Arial" w:cs="Arial"/>
          <w:sz w:val="22"/>
          <w:szCs w:val="22"/>
        </w:rPr>
        <w:t xml:space="preserve">Wszystkie przejścia przez stropy oddzielenia pożarowego  wykonać w klasie odporności ogniowej przegrody z zastosowaniem przepustów p. poż. </w:t>
      </w:r>
    </w:p>
    <w:p w14:paraId="3D9BC50E" w14:textId="77777777" w:rsidR="004C59E7" w:rsidRPr="00D147BC" w:rsidRDefault="004C59E7" w:rsidP="00041927">
      <w:pPr>
        <w:numPr>
          <w:ilvl w:val="12"/>
          <w:numId w:val="0"/>
        </w:numPr>
        <w:jc w:val="both"/>
        <w:rPr>
          <w:rFonts w:ascii="Arial" w:hAnsi="Arial" w:cs="Arial"/>
          <w:color w:val="FF0000"/>
          <w:sz w:val="22"/>
          <w:szCs w:val="22"/>
        </w:rPr>
      </w:pPr>
    </w:p>
    <w:p w14:paraId="1BE374CB" w14:textId="77777777" w:rsidR="004C59E7" w:rsidRPr="00D147BC" w:rsidRDefault="004C59E7" w:rsidP="00041927">
      <w:pPr>
        <w:numPr>
          <w:ilvl w:val="12"/>
          <w:numId w:val="0"/>
        </w:numPr>
        <w:jc w:val="both"/>
        <w:rPr>
          <w:rFonts w:ascii="Arial" w:hAnsi="Arial" w:cs="Arial"/>
          <w:i/>
          <w:sz w:val="22"/>
          <w:szCs w:val="22"/>
        </w:rPr>
      </w:pPr>
      <w:r w:rsidRPr="00D147BC">
        <w:rPr>
          <w:rFonts w:ascii="Arial" w:hAnsi="Arial" w:cs="Arial"/>
          <w:i/>
          <w:sz w:val="22"/>
          <w:szCs w:val="22"/>
        </w:rPr>
        <w:t xml:space="preserve">5.7. Nadzór na budową instalacji </w:t>
      </w:r>
      <w:r w:rsidR="00533633">
        <w:rPr>
          <w:rFonts w:ascii="Arial" w:hAnsi="Arial" w:cs="Arial"/>
          <w:i/>
          <w:sz w:val="22"/>
          <w:szCs w:val="22"/>
        </w:rPr>
        <w:t>c.o. oraz c.t.</w:t>
      </w:r>
      <w:r w:rsidR="00E60635">
        <w:rPr>
          <w:rFonts w:ascii="Arial" w:hAnsi="Arial" w:cs="Arial"/>
          <w:i/>
          <w:sz w:val="22"/>
          <w:szCs w:val="22"/>
        </w:rPr>
        <w:t xml:space="preserve"> i w.l.</w:t>
      </w:r>
    </w:p>
    <w:p w14:paraId="000446E6" w14:textId="77777777" w:rsidR="004C59E7" w:rsidRPr="00D147BC" w:rsidRDefault="004C59E7" w:rsidP="00041927">
      <w:pPr>
        <w:ind w:left="360"/>
        <w:jc w:val="both"/>
        <w:rPr>
          <w:rFonts w:ascii="Arial" w:hAnsi="Arial" w:cs="Arial"/>
          <w:sz w:val="22"/>
          <w:szCs w:val="22"/>
        </w:rPr>
      </w:pPr>
    </w:p>
    <w:p w14:paraId="3F208D0B" w14:textId="77777777" w:rsidR="004C59E7" w:rsidRPr="00E60635" w:rsidRDefault="004C59E7" w:rsidP="00041927">
      <w:pPr>
        <w:jc w:val="both"/>
        <w:rPr>
          <w:rFonts w:ascii="Arial" w:hAnsi="Arial" w:cs="Arial"/>
          <w:sz w:val="22"/>
          <w:szCs w:val="22"/>
        </w:rPr>
      </w:pPr>
      <w:r w:rsidRPr="00E60635">
        <w:rPr>
          <w:rFonts w:ascii="Arial" w:hAnsi="Arial" w:cs="Arial"/>
          <w:sz w:val="22"/>
          <w:szCs w:val="22"/>
        </w:rPr>
        <w:t xml:space="preserve">Nadzór techniczny nad budową instalacji </w:t>
      </w:r>
      <w:r w:rsidR="00E60635" w:rsidRPr="00E60635">
        <w:rPr>
          <w:rFonts w:ascii="Arial" w:hAnsi="Arial" w:cs="Arial"/>
          <w:sz w:val="22"/>
          <w:szCs w:val="22"/>
        </w:rPr>
        <w:t>centralnego ogrzewania, ciepła technologicznego oraz wody lodowej sprawuje Inspektor Nadzoru.</w:t>
      </w:r>
    </w:p>
    <w:p w14:paraId="5ECFAE45" w14:textId="77777777" w:rsidR="004C59E7" w:rsidRPr="00133B08" w:rsidRDefault="004C59E7" w:rsidP="00041927">
      <w:pPr>
        <w:jc w:val="both"/>
        <w:rPr>
          <w:rFonts w:ascii="Arial" w:hAnsi="Arial" w:cs="Arial"/>
          <w:sz w:val="24"/>
          <w:szCs w:val="24"/>
        </w:rPr>
      </w:pPr>
      <w:r w:rsidRPr="00D147BC">
        <w:rPr>
          <w:rFonts w:ascii="Arial" w:hAnsi="Arial" w:cs="Arial"/>
          <w:sz w:val="22"/>
          <w:szCs w:val="22"/>
        </w:rPr>
        <w:t>Decyzje o zmianach wprowadzonych na etapie wykonania muszą być potwierdzone wpisem do dziennika budowy, potwierdzonym przez inspektora nadzoru, lub w przypadku poważniejszych odstępstw od rozwiązań projektowych – przez projektanta. Wszelkie zmiany i odstępstwa od</w:t>
      </w:r>
      <w:r w:rsidRPr="00133B08">
        <w:rPr>
          <w:rFonts w:ascii="Arial" w:hAnsi="Arial" w:cs="Arial"/>
          <w:sz w:val="24"/>
          <w:szCs w:val="24"/>
        </w:rPr>
        <w:t xml:space="preserve"> </w:t>
      </w:r>
      <w:r w:rsidRPr="00D147BC">
        <w:rPr>
          <w:rFonts w:ascii="Arial" w:hAnsi="Arial" w:cs="Arial"/>
          <w:sz w:val="22"/>
          <w:szCs w:val="22"/>
        </w:rPr>
        <w:t xml:space="preserve">dokumentacji technicznej nie mogą powodować obniżenia wartości użytkowych, jakościowych lub zmniejszyć trwałość eksploatacyjną instalacji </w:t>
      </w:r>
      <w:r w:rsidR="00133B08" w:rsidRPr="00D147BC">
        <w:rPr>
          <w:rFonts w:ascii="Arial" w:hAnsi="Arial" w:cs="Arial"/>
          <w:sz w:val="22"/>
          <w:szCs w:val="22"/>
        </w:rPr>
        <w:t>grzewczej</w:t>
      </w:r>
      <w:r w:rsidR="00133B08">
        <w:rPr>
          <w:rFonts w:ascii="Arial" w:hAnsi="Arial" w:cs="Arial"/>
          <w:sz w:val="24"/>
          <w:szCs w:val="24"/>
        </w:rPr>
        <w:t>.</w:t>
      </w:r>
    </w:p>
    <w:p w14:paraId="605D7B82" w14:textId="77777777" w:rsidR="009802B4" w:rsidRDefault="009802B4" w:rsidP="00041927">
      <w:pPr>
        <w:spacing w:line="480" w:lineRule="auto"/>
        <w:ind w:left="360"/>
        <w:jc w:val="both"/>
        <w:rPr>
          <w:rFonts w:ascii="Arial" w:hAnsi="Arial" w:cs="Arial"/>
          <w:color w:val="FF0000"/>
          <w:sz w:val="24"/>
          <w:szCs w:val="24"/>
        </w:rPr>
      </w:pPr>
    </w:p>
    <w:p w14:paraId="7D582063" w14:textId="77777777" w:rsidR="00533633" w:rsidRPr="00952332" w:rsidRDefault="00533633" w:rsidP="00533633">
      <w:pPr>
        <w:spacing w:line="360" w:lineRule="auto"/>
        <w:jc w:val="both"/>
        <w:rPr>
          <w:rFonts w:ascii="Arial" w:hAnsi="Arial" w:cs="Arial"/>
          <w:b/>
          <w:i/>
          <w:sz w:val="24"/>
          <w:szCs w:val="24"/>
        </w:rPr>
      </w:pPr>
      <w:r w:rsidRPr="00056B11">
        <w:rPr>
          <w:rFonts w:ascii="Arial" w:hAnsi="Arial" w:cs="Arial"/>
          <w:b/>
          <w:i/>
          <w:sz w:val="24"/>
          <w:szCs w:val="24"/>
        </w:rPr>
        <w:t>6. KOTROLA JAKOŚCI ROBÓT</w:t>
      </w:r>
    </w:p>
    <w:p w14:paraId="38DF60F7" w14:textId="77777777" w:rsidR="00056B11" w:rsidRPr="00056B11" w:rsidRDefault="00056B11" w:rsidP="00056B11">
      <w:pPr>
        <w:spacing w:line="360" w:lineRule="auto"/>
        <w:jc w:val="both"/>
        <w:rPr>
          <w:rFonts w:ascii="Arial" w:hAnsi="Arial" w:cs="Arial"/>
          <w:i/>
          <w:sz w:val="22"/>
          <w:szCs w:val="22"/>
        </w:rPr>
      </w:pPr>
      <w:r w:rsidRPr="00056B11">
        <w:rPr>
          <w:rFonts w:ascii="Arial" w:hAnsi="Arial" w:cs="Arial"/>
          <w:i/>
          <w:sz w:val="22"/>
          <w:szCs w:val="22"/>
        </w:rPr>
        <w:t xml:space="preserve">6.1 Program zapewnienia jakości (PZJ)  </w:t>
      </w:r>
    </w:p>
    <w:p w14:paraId="6C97A5E4" w14:textId="77777777" w:rsidR="00056B11" w:rsidRPr="00056B11" w:rsidRDefault="00056B11" w:rsidP="00056B11">
      <w:pPr>
        <w:pStyle w:val="Nagwek"/>
        <w:tabs>
          <w:tab w:val="left" w:pos="708"/>
        </w:tabs>
        <w:spacing w:before="120" w:after="120"/>
        <w:ind w:firstLine="284"/>
        <w:jc w:val="both"/>
        <w:rPr>
          <w:rFonts w:ascii="Arial" w:hAnsi="Arial" w:cs="Arial"/>
          <w:b/>
          <w:bCs/>
          <w:sz w:val="22"/>
          <w:szCs w:val="22"/>
        </w:rPr>
      </w:pPr>
      <w:r w:rsidRPr="00056B11">
        <w:rPr>
          <w:rFonts w:ascii="Arial" w:hAnsi="Arial" w:cs="Arial"/>
          <w:sz w:val="22"/>
          <w:szCs w:val="22"/>
        </w:rPr>
        <w:t>Do obowiązków wykonawcy należy opracowanie i przedstawienie do aprobaty inspektora nadzoru Programu Zapewnienia Jakości, w którym przedstawi on zamierzony sposób wykonywania Robót, możliwości techniczne, kadrowe i organizacyjne gwarantujące wykonanie Robót zgodnie z Dokumentacją Projektową, szczegółowymi specyfikacjami SST oraz poleceniami i ustaleniami przekazanymi przez Inspektora nadzoru.</w:t>
      </w:r>
      <w:r w:rsidRPr="00056B11">
        <w:rPr>
          <w:rFonts w:ascii="Arial" w:hAnsi="Arial" w:cs="Arial"/>
          <w:b/>
          <w:bCs/>
          <w:sz w:val="22"/>
          <w:szCs w:val="22"/>
        </w:rPr>
        <w:t xml:space="preserve"> </w:t>
      </w:r>
    </w:p>
    <w:p w14:paraId="10C40495" w14:textId="77777777" w:rsidR="00056B11" w:rsidRPr="00056B11" w:rsidRDefault="00056B11" w:rsidP="00056B11">
      <w:pPr>
        <w:spacing w:line="360" w:lineRule="auto"/>
        <w:jc w:val="both"/>
        <w:rPr>
          <w:rFonts w:ascii="Arial" w:hAnsi="Arial" w:cs="Arial"/>
          <w:i/>
          <w:sz w:val="22"/>
          <w:szCs w:val="22"/>
        </w:rPr>
      </w:pPr>
      <w:r w:rsidRPr="00056B11">
        <w:rPr>
          <w:rFonts w:ascii="Arial" w:hAnsi="Arial" w:cs="Arial"/>
          <w:i/>
          <w:sz w:val="22"/>
          <w:szCs w:val="22"/>
        </w:rPr>
        <w:t xml:space="preserve">6.2 Program Zapewnienia Jakości powinien zawierać: </w:t>
      </w:r>
    </w:p>
    <w:p w14:paraId="4AF07935" w14:textId="77777777" w:rsidR="00056B11" w:rsidRPr="00056B11" w:rsidRDefault="00056B11" w:rsidP="00056B11">
      <w:pPr>
        <w:pStyle w:val="Nagwek"/>
        <w:tabs>
          <w:tab w:val="left" w:pos="708"/>
        </w:tabs>
        <w:jc w:val="both"/>
        <w:rPr>
          <w:rFonts w:ascii="Arial" w:hAnsi="Arial" w:cs="Arial"/>
          <w:bCs/>
          <w:sz w:val="22"/>
          <w:szCs w:val="22"/>
        </w:rPr>
      </w:pPr>
      <w:r w:rsidRPr="00056B11">
        <w:rPr>
          <w:rFonts w:ascii="Arial" w:hAnsi="Arial" w:cs="Arial"/>
          <w:bCs/>
          <w:sz w:val="22"/>
          <w:szCs w:val="22"/>
        </w:rPr>
        <w:t xml:space="preserve">A. Część ogólną opisującą: </w:t>
      </w:r>
    </w:p>
    <w:p w14:paraId="0666BF1F"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t>organizację wykonania Robót, w tym terminy i sposób prowadzenia Robót,</w:t>
      </w:r>
    </w:p>
    <w:p w14:paraId="2EBECC13"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t>organizację ruchu na budowie wraz z oznakowaniem Robót</w:t>
      </w:r>
    </w:p>
    <w:p w14:paraId="68A7B723"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t>bhp</w:t>
      </w:r>
    </w:p>
    <w:p w14:paraId="0529A970"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t>wykaz zespołów roboczych, ich kwalifikacje i przygotowanie praktyczne,</w:t>
      </w:r>
    </w:p>
    <w:p w14:paraId="2A55DA7F"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t>wykaz osób odpowiedzialnych za jakość i terminowość wykonania poszczególnych elementów Robót</w:t>
      </w:r>
    </w:p>
    <w:p w14:paraId="3AAC0571" w14:textId="77777777" w:rsidR="00056B11" w:rsidRPr="00056B11" w:rsidRDefault="00056B11" w:rsidP="00C87351">
      <w:pPr>
        <w:pStyle w:val="Nagwek"/>
        <w:numPr>
          <w:ilvl w:val="0"/>
          <w:numId w:val="21"/>
        </w:numPr>
        <w:autoSpaceDE w:val="0"/>
        <w:autoSpaceDN w:val="0"/>
        <w:jc w:val="both"/>
        <w:rPr>
          <w:rFonts w:ascii="Arial" w:hAnsi="Arial" w:cs="Arial"/>
          <w:sz w:val="22"/>
          <w:szCs w:val="22"/>
        </w:rPr>
      </w:pPr>
      <w:r w:rsidRPr="00056B11">
        <w:rPr>
          <w:rFonts w:ascii="Arial" w:hAnsi="Arial" w:cs="Arial"/>
          <w:sz w:val="22"/>
          <w:szCs w:val="22"/>
        </w:rPr>
        <w:t>system (sposób i procedurę) proponowanej kontroli sterowania jakością wykonywanych Robót</w:t>
      </w:r>
    </w:p>
    <w:p w14:paraId="74598894" w14:textId="77777777" w:rsidR="00056B11" w:rsidRPr="00056B11" w:rsidRDefault="00056B11" w:rsidP="00C87351">
      <w:pPr>
        <w:pStyle w:val="Nagwek"/>
        <w:numPr>
          <w:ilvl w:val="0"/>
          <w:numId w:val="21"/>
        </w:numPr>
        <w:autoSpaceDE w:val="0"/>
        <w:autoSpaceDN w:val="0"/>
        <w:ind w:left="355" w:hanging="355"/>
        <w:jc w:val="both"/>
        <w:rPr>
          <w:rFonts w:ascii="Arial" w:hAnsi="Arial" w:cs="Arial"/>
          <w:sz w:val="22"/>
          <w:szCs w:val="22"/>
        </w:rPr>
      </w:pPr>
      <w:r w:rsidRPr="00056B11">
        <w:rPr>
          <w:rFonts w:ascii="Arial" w:hAnsi="Arial" w:cs="Arial"/>
          <w:sz w:val="22"/>
          <w:szCs w:val="22"/>
        </w:rPr>
        <w:t>wyposażenie w sprzęt i urządzenia do pomiarów i kontroli (opis laboratorium własnego lub laboratorium, któremu Wykonawca zamierza zlecić prowadzenie badań)</w:t>
      </w:r>
    </w:p>
    <w:p w14:paraId="29D98F60" w14:textId="77777777" w:rsidR="00056B11" w:rsidRPr="00056B11" w:rsidRDefault="00056B11" w:rsidP="00C87351">
      <w:pPr>
        <w:pStyle w:val="Nagwek"/>
        <w:numPr>
          <w:ilvl w:val="0"/>
          <w:numId w:val="21"/>
        </w:numPr>
        <w:autoSpaceDE w:val="0"/>
        <w:autoSpaceDN w:val="0"/>
        <w:ind w:left="355" w:hanging="355"/>
        <w:jc w:val="both"/>
        <w:rPr>
          <w:rFonts w:ascii="Arial" w:hAnsi="Arial" w:cs="Arial"/>
          <w:sz w:val="22"/>
          <w:szCs w:val="22"/>
        </w:rPr>
      </w:pPr>
      <w:r w:rsidRPr="00056B11">
        <w:rPr>
          <w:rFonts w:ascii="Arial" w:hAnsi="Arial" w:cs="Arial"/>
          <w:sz w:val="22"/>
          <w:szCs w:val="22"/>
        </w:rPr>
        <w:t>sposób oraz formę gromadzenia wyników badań laboratoryjnych, zapis pomiarów, nastaw mechanizmów sterujących a także wyciąganych wniosków i zastosowanych korekt w procesie technologicznym, proponowany sposób i formę przekazywania tych informacji Inspektorowi nadzoru;</w:t>
      </w:r>
    </w:p>
    <w:p w14:paraId="1A5E2839" w14:textId="77777777" w:rsidR="00056B11" w:rsidRPr="00056B11" w:rsidRDefault="00056B11" w:rsidP="00056B11">
      <w:pPr>
        <w:pStyle w:val="Nagwek"/>
        <w:tabs>
          <w:tab w:val="left" w:pos="708"/>
        </w:tabs>
        <w:jc w:val="both"/>
        <w:rPr>
          <w:rFonts w:ascii="Arial" w:hAnsi="Arial" w:cs="Arial"/>
          <w:bCs/>
          <w:sz w:val="22"/>
          <w:szCs w:val="22"/>
        </w:rPr>
      </w:pPr>
      <w:r w:rsidRPr="00056B11">
        <w:rPr>
          <w:rFonts w:ascii="Arial" w:hAnsi="Arial" w:cs="Arial"/>
          <w:bCs/>
          <w:sz w:val="22"/>
          <w:szCs w:val="22"/>
        </w:rPr>
        <w:t>B. Część szczegółową opisującą dla każdego asortymentu Robót:</w:t>
      </w:r>
    </w:p>
    <w:p w14:paraId="2939DE16" w14:textId="77777777" w:rsidR="00056B11" w:rsidRPr="00056B11" w:rsidRDefault="00056B11" w:rsidP="00C87351">
      <w:pPr>
        <w:pStyle w:val="Nagwek"/>
        <w:numPr>
          <w:ilvl w:val="0"/>
          <w:numId w:val="22"/>
        </w:numPr>
        <w:autoSpaceDE w:val="0"/>
        <w:autoSpaceDN w:val="0"/>
        <w:ind w:left="355" w:hanging="355"/>
        <w:jc w:val="both"/>
        <w:rPr>
          <w:rFonts w:ascii="Arial" w:hAnsi="Arial" w:cs="Arial"/>
          <w:sz w:val="22"/>
          <w:szCs w:val="22"/>
        </w:rPr>
      </w:pPr>
      <w:r w:rsidRPr="00056B11">
        <w:rPr>
          <w:rFonts w:ascii="Arial" w:hAnsi="Arial" w:cs="Arial"/>
          <w:sz w:val="22"/>
          <w:szCs w:val="22"/>
        </w:rPr>
        <w:t>wykaz maszyn i urządzeń stosowanych na budowie z ich parametrami technicznymi oraz wyposażeniem w mechanizmy do sterowania i urządzenia pomiarowo-kontrolne,</w:t>
      </w:r>
    </w:p>
    <w:p w14:paraId="2C09C17E" w14:textId="77777777" w:rsidR="00056B11" w:rsidRPr="00056B11" w:rsidRDefault="00056B11" w:rsidP="00C87351">
      <w:pPr>
        <w:pStyle w:val="Nagwek"/>
        <w:numPr>
          <w:ilvl w:val="0"/>
          <w:numId w:val="22"/>
        </w:numPr>
        <w:autoSpaceDE w:val="0"/>
        <w:autoSpaceDN w:val="0"/>
        <w:jc w:val="both"/>
        <w:rPr>
          <w:rFonts w:ascii="Arial" w:hAnsi="Arial" w:cs="Arial"/>
          <w:sz w:val="22"/>
          <w:szCs w:val="22"/>
        </w:rPr>
      </w:pPr>
      <w:r w:rsidRPr="00056B11">
        <w:rPr>
          <w:rFonts w:ascii="Arial" w:hAnsi="Arial" w:cs="Arial"/>
          <w:sz w:val="22"/>
          <w:szCs w:val="22"/>
        </w:rPr>
        <w:lastRenderedPageBreak/>
        <w:t>rodzaje i ilość środków do magazynowania materiałów, urządzeń, aparatów itp.</w:t>
      </w:r>
    </w:p>
    <w:p w14:paraId="0D50CDE7" w14:textId="77777777" w:rsidR="00056B11" w:rsidRPr="00056B11" w:rsidRDefault="00056B11" w:rsidP="00C87351">
      <w:pPr>
        <w:pStyle w:val="Nagwek"/>
        <w:numPr>
          <w:ilvl w:val="0"/>
          <w:numId w:val="22"/>
        </w:numPr>
        <w:autoSpaceDE w:val="0"/>
        <w:autoSpaceDN w:val="0"/>
        <w:jc w:val="both"/>
        <w:rPr>
          <w:rFonts w:ascii="Arial" w:hAnsi="Arial" w:cs="Arial"/>
          <w:sz w:val="22"/>
          <w:szCs w:val="22"/>
        </w:rPr>
      </w:pPr>
      <w:r w:rsidRPr="00056B11">
        <w:rPr>
          <w:rFonts w:ascii="Arial" w:hAnsi="Arial" w:cs="Arial"/>
          <w:sz w:val="22"/>
          <w:szCs w:val="22"/>
        </w:rPr>
        <w:t>sposób zabezpieczenia i ochrony ładunków przed utratą ich właściwości w czasie transportu,</w:t>
      </w:r>
    </w:p>
    <w:p w14:paraId="6FF7C333" w14:textId="77777777" w:rsidR="00056B11" w:rsidRDefault="00056B11" w:rsidP="00C87351">
      <w:pPr>
        <w:pStyle w:val="Nagwek"/>
        <w:numPr>
          <w:ilvl w:val="0"/>
          <w:numId w:val="22"/>
        </w:numPr>
        <w:autoSpaceDE w:val="0"/>
        <w:autoSpaceDN w:val="0"/>
        <w:jc w:val="both"/>
        <w:rPr>
          <w:rFonts w:ascii="Arial" w:hAnsi="Arial" w:cs="Arial"/>
          <w:sz w:val="22"/>
          <w:szCs w:val="22"/>
        </w:rPr>
      </w:pPr>
      <w:r w:rsidRPr="00056B11">
        <w:rPr>
          <w:rFonts w:ascii="Arial" w:hAnsi="Arial" w:cs="Arial"/>
          <w:sz w:val="22"/>
          <w:szCs w:val="22"/>
        </w:rPr>
        <w:t>sposób postępowania z materiałami i robotami nie odpowiadającymi wymaganiom.</w:t>
      </w:r>
    </w:p>
    <w:p w14:paraId="0F0862C8" w14:textId="77777777" w:rsidR="00056B11" w:rsidRPr="00056B11" w:rsidRDefault="00056B11" w:rsidP="00056B11">
      <w:pPr>
        <w:pStyle w:val="Nagwek"/>
        <w:autoSpaceDE w:val="0"/>
        <w:autoSpaceDN w:val="0"/>
        <w:jc w:val="both"/>
        <w:rPr>
          <w:rFonts w:ascii="Arial" w:hAnsi="Arial" w:cs="Arial"/>
          <w:sz w:val="22"/>
          <w:szCs w:val="22"/>
        </w:rPr>
      </w:pPr>
    </w:p>
    <w:p w14:paraId="4FC251D2" w14:textId="77777777" w:rsidR="00056B11" w:rsidRPr="00056B11" w:rsidRDefault="00056B11" w:rsidP="00056B11">
      <w:pPr>
        <w:spacing w:line="360" w:lineRule="auto"/>
        <w:jc w:val="both"/>
        <w:rPr>
          <w:rFonts w:ascii="Arial" w:hAnsi="Arial" w:cs="Arial"/>
          <w:i/>
          <w:sz w:val="22"/>
          <w:szCs w:val="22"/>
        </w:rPr>
      </w:pPr>
      <w:r>
        <w:rPr>
          <w:rFonts w:ascii="Arial" w:hAnsi="Arial" w:cs="Arial"/>
          <w:i/>
          <w:sz w:val="22"/>
          <w:szCs w:val="22"/>
        </w:rPr>
        <w:t xml:space="preserve">6.3 </w:t>
      </w:r>
      <w:r w:rsidRPr="00056B11">
        <w:rPr>
          <w:rFonts w:ascii="Arial" w:hAnsi="Arial" w:cs="Arial"/>
          <w:i/>
          <w:sz w:val="22"/>
          <w:szCs w:val="22"/>
        </w:rPr>
        <w:t>Zasady kontroli jakości Robót</w:t>
      </w:r>
    </w:p>
    <w:p w14:paraId="6CC9C3D9" w14:textId="77777777" w:rsidR="00056B11" w:rsidRPr="00056B11" w:rsidRDefault="00056B11" w:rsidP="00056B11">
      <w:pPr>
        <w:pStyle w:val="Nagwek"/>
        <w:tabs>
          <w:tab w:val="left" w:pos="708"/>
        </w:tabs>
        <w:spacing w:before="120" w:after="120"/>
        <w:ind w:firstLine="284"/>
        <w:jc w:val="both"/>
        <w:rPr>
          <w:rFonts w:ascii="Arial" w:hAnsi="Arial" w:cs="Arial"/>
          <w:sz w:val="22"/>
          <w:szCs w:val="22"/>
        </w:rPr>
      </w:pPr>
      <w:r w:rsidRPr="00056B11">
        <w:rPr>
          <w:rFonts w:ascii="Arial" w:hAnsi="Arial" w:cs="Arial"/>
          <w:sz w:val="22"/>
          <w:szCs w:val="22"/>
        </w:rPr>
        <w:t xml:space="preserve">Celem  kontroli Robót będzie takie sterowanie ich przygotowaniem i wykonaniem, aby osiągnąć założoną jakość Robót. Wykonawca jest odpowiedzialny za pełną kontrolę Robót i jakości materiałów. </w:t>
      </w:r>
    </w:p>
    <w:p w14:paraId="136B3E84" w14:textId="77777777" w:rsidR="00056B11" w:rsidRPr="00056B11" w:rsidRDefault="00056B11" w:rsidP="00056B11">
      <w:pPr>
        <w:pStyle w:val="Nagwek"/>
        <w:tabs>
          <w:tab w:val="left" w:pos="708"/>
        </w:tabs>
        <w:spacing w:before="120" w:after="120"/>
        <w:ind w:firstLine="284"/>
        <w:jc w:val="both"/>
        <w:rPr>
          <w:rFonts w:ascii="Arial" w:hAnsi="Arial" w:cs="Arial"/>
          <w:sz w:val="22"/>
          <w:szCs w:val="22"/>
        </w:rPr>
      </w:pPr>
      <w:r w:rsidRPr="00056B11">
        <w:rPr>
          <w:rFonts w:ascii="Arial" w:hAnsi="Arial" w:cs="Arial"/>
          <w:sz w:val="22"/>
          <w:szCs w:val="22"/>
        </w:rPr>
        <w:t xml:space="preserve">Wykonawca zapewni odpowiedni system kontroli, włączając personel, laboratorium, sprzęt, zaopatrzenie i wszystkie urządzenia niezbędne do pobierania próbek i badań materiałów oraz Robót oraz udostępni wszystkie atesty i aprobaty dostawców. </w:t>
      </w:r>
    </w:p>
    <w:p w14:paraId="144A09F9" w14:textId="77777777" w:rsidR="00056B11" w:rsidRPr="00056B11" w:rsidRDefault="00056B11" w:rsidP="00056B11">
      <w:pPr>
        <w:pStyle w:val="Nagwek"/>
        <w:tabs>
          <w:tab w:val="left" w:pos="708"/>
        </w:tabs>
        <w:spacing w:before="120" w:after="120"/>
        <w:ind w:firstLine="284"/>
        <w:jc w:val="both"/>
        <w:rPr>
          <w:rFonts w:ascii="Arial" w:hAnsi="Arial" w:cs="Arial"/>
          <w:sz w:val="22"/>
          <w:szCs w:val="22"/>
        </w:rPr>
      </w:pPr>
      <w:r w:rsidRPr="00056B11">
        <w:rPr>
          <w:rFonts w:ascii="Arial" w:hAnsi="Arial" w:cs="Arial"/>
          <w:sz w:val="22"/>
          <w:szCs w:val="22"/>
        </w:rPr>
        <w:t xml:space="preserve">Przed zatwierdzeniem systemu kontroli Inspektor może zażądać od Wykonawcy przeprowadzenia badań i sprawdzeń w celu zademonstrowania, że poziom ich wykonywania jest zadowalający. Wykonawca będzie przeprowadzać  pomiary i badania materiałów oraz Robót z częstotliwością zapewniającą stwierdzenie, że Roboty wykonano zgodnie z wymaganiami zawartymi w Dokumentacji Projektowej i SST. Minimalne wymagania, co do zakresu badań i ich częstotliwości są określone w SST, normach i wytycznych. W przypadku, gdy nie zostały one tam określone, Inspektor ustali, jaki zakres kontroli jest konieczny, aby zapewnić wykonanie Robót zgodnie z umową. Wykonawca dostarczy Inspektorowi świadectwa, że wszystkie stosowane urządzenia i sprzęt badawczy posiadają ważną legalizację, zostały prawidłowo wykalibrowane i odpowiadają wymaganiom norm określających procedury badań. </w:t>
      </w:r>
    </w:p>
    <w:p w14:paraId="776D5BE3" w14:textId="77777777" w:rsidR="00056B11" w:rsidRPr="00056B11" w:rsidRDefault="00056B11" w:rsidP="00056B11">
      <w:pPr>
        <w:pStyle w:val="Nagwek"/>
        <w:tabs>
          <w:tab w:val="left" w:pos="708"/>
        </w:tabs>
        <w:spacing w:before="120" w:after="120"/>
        <w:ind w:firstLine="284"/>
        <w:jc w:val="both"/>
        <w:rPr>
          <w:rFonts w:ascii="Arial" w:hAnsi="Arial" w:cs="Arial"/>
          <w:sz w:val="22"/>
          <w:szCs w:val="22"/>
        </w:rPr>
      </w:pPr>
      <w:r w:rsidRPr="00056B11">
        <w:rPr>
          <w:rFonts w:ascii="Arial" w:hAnsi="Arial" w:cs="Arial"/>
          <w:sz w:val="22"/>
          <w:szCs w:val="22"/>
        </w:rPr>
        <w:t xml:space="preserve">Inspektor będzie miał nieograniczony dostęp do pomieszczeń składowania materiałów i urządzeń w celu ich inspekcji. Inspektor będzie przekazywał Wykonawcy pisemne informacje o jakichkolwiek niedociągnięciach dotyczących badanych urządzeń, sprzętu, pracy personelu lub metod badawczych. Jeżeli niedociągnięcia te będą tak poważne, że mogą wpłynąć ujemnie na wyniki badań. </w:t>
      </w:r>
    </w:p>
    <w:p w14:paraId="396B09C7" w14:textId="77777777" w:rsidR="009802B4" w:rsidRPr="009802B4" w:rsidRDefault="00056B11" w:rsidP="009802B4">
      <w:pPr>
        <w:pStyle w:val="Nagwek"/>
        <w:tabs>
          <w:tab w:val="left" w:pos="708"/>
        </w:tabs>
        <w:spacing w:before="120" w:after="120"/>
        <w:ind w:firstLine="284"/>
        <w:jc w:val="both"/>
        <w:rPr>
          <w:rFonts w:ascii="Arial" w:hAnsi="Arial" w:cs="Arial"/>
          <w:sz w:val="22"/>
          <w:szCs w:val="22"/>
        </w:rPr>
      </w:pPr>
      <w:r w:rsidRPr="00056B11">
        <w:rPr>
          <w:rFonts w:ascii="Arial" w:hAnsi="Arial" w:cs="Arial"/>
          <w:sz w:val="22"/>
          <w:szCs w:val="22"/>
        </w:rPr>
        <w:t>Inspektor natychmiast wstrzyma użycie do Robót badanych materiałów i dopuści je do użycia dopiero wtedy, gdy niedociągnięcia przez Wykonawcę zostaną usunięte i stwierdzona zostanie odpowiednia jakość tych materiałów. Wszystkie koszty związane z organizacją i prowadzeniem badań Materiałów i Robót ponosi Wykonawca.</w:t>
      </w:r>
    </w:p>
    <w:p w14:paraId="5A62E9F0" w14:textId="77777777" w:rsidR="00056B11" w:rsidRPr="00056B11" w:rsidRDefault="00056B11" w:rsidP="00056B11">
      <w:pPr>
        <w:spacing w:line="360" w:lineRule="auto"/>
        <w:jc w:val="both"/>
        <w:rPr>
          <w:rFonts w:ascii="Arial" w:hAnsi="Arial" w:cs="Arial"/>
          <w:i/>
          <w:sz w:val="22"/>
          <w:szCs w:val="22"/>
        </w:rPr>
      </w:pPr>
      <w:r>
        <w:rPr>
          <w:rFonts w:ascii="Arial" w:hAnsi="Arial" w:cs="Arial"/>
          <w:i/>
          <w:sz w:val="22"/>
          <w:szCs w:val="22"/>
        </w:rPr>
        <w:t xml:space="preserve">6.4 </w:t>
      </w:r>
      <w:r w:rsidRPr="00056B11">
        <w:rPr>
          <w:rFonts w:ascii="Arial" w:hAnsi="Arial" w:cs="Arial"/>
          <w:i/>
          <w:sz w:val="22"/>
          <w:szCs w:val="22"/>
        </w:rPr>
        <w:t xml:space="preserve">Badania prowadzone przez Inspektora </w:t>
      </w:r>
    </w:p>
    <w:p w14:paraId="1FB58371" w14:textId="77777777" w:rsidR="00056B11" w:rsidRPr="00056B11" w:rsidRDefault="00056B11" w:rsidP="00056B11">
      <w:pPr>
        <w:pStyle w:val="Nagwek"/>
        <w:tabs>
          <w:tab w:val="left" w:pos="708"/>
        </w:tabs>
        <w:spacing w:before="120" w:after="120"/>
        <w:ind w:firstLine="709"/>
        <w:jc w:val="both"/>
        <w:rPr>
          <w:rFonts w:ascii="Arial" w:hAnsi="Arial" w:cs="Arial"/>
          <w:b/>
          <w:bCs/>
          <w:sz w:val="22"/>
          <w:szCs w:val="22"/>
        </w:rPr>
      </w:pPr>
      <w:r w:rsidRPr="00056B11">
        <w:rPr>
          <w:rFonts w:ascii="Arial" w:hAnsi="Arial" w:cs="Arial"/>
          <w:sz w:val="22"/>
          <w:szCs w:val="22"/>
        </w:rPr>
        <w:t xml:space="preserve">Dla celów kontroli jakości i zatwierdzenia, Inspektor jest uprawniony do dokonywania kontroli, pobierania próbek i badania materiałów u źródła ich wytwarzania i zapewniona mu będzie wszelka pomoc do tego ze strony Wykonawcy i producenta materiałów. </w:t>
      </w:r>
    </w:p>
    <w:p w14:paraId="11804512" w14:textId="77777777" w:rsidR="00056B11" w:rsidRPr="00056B11" w:rsidRDefault="00056B11" w:rsidP="00056B11">
      <w:pPr>
        <w:pStyle w:val="Nagwek"/>
        <w:tabs>
          <w:tab w:val="left" w:pos="708"/>
        </w:tabs>
        <w:spacing w:before="120" w:after="120"/>
        <w:ind w:firstLine="709"/>
        <w:jc w:val="both"/>
        <w:rPr>
          <w:rFonts w:ascii="Arial" w:hAnsi="Arial" w:cs="Arial"/>
          <w:sz w:val="22"/>
          <w:szCs w:val="22"/>
        </w:rPr>
      </w:pPr>
      <w:r w:rsidRPr="00056B11">
        <w:rPr>
          <w:rFonts w:ascii="Arial" w:hAnsi="Arial" w:cs="Arial"/>
          <w:sz w:val="22"/>
          <w:szCs w:val="22"/>
        </w:rPr>
        <w:t xml:space="preserve">Inspektor po uprzedniej weryfikacji systemu kontroli Robót prowadzonego przez Wykonawcę, będzie oceniać zgodność materiałów i Robót z wymaganiami SST na podstawie wyników badań dostarczonych przez Wykonawcę. </w:t>
      </w:r>
    </w:p>
    <w:p w14:paraId="00E66DCE" w14:textId="77777777" w:rsidR="00056B11" w:rsidRPr="00056B11" w:rsidRDefault="00056B11" w:rsidP="00056B11">
      <w:pPr>
        <w:pStyle w:val="Nagwek"/>
        <w:tabs>
          <w:tab w:val="left" w:pos="708"/>
        </w:tabs>
        <w:spacing w:before="120" w:after="120"/>
        <w:ind w:firstLine="709"/>
        <w:jc w:val="both"/>
        <w:rPr>
          <w:rFonts w:ascii="Arial" w:hAnsi="Arial" w:cs="Arial"/>
          <w:b/>
          <w:bCs/>
          <w:sz w:val="22"/>
          <w:szCs w:val="22"/>
        </w:rPr>
      </w:pPr>
      <w:r w:rsidRPr="00056B11">
        <w:rPr>
          <w:rFonts w:ascii="Arial" w:hAnsi="Arial" w:cs="Arial"/>
          <w:sz w:val="22"/>
          <w:szCs w:val="22"/>
        </w:rPr>
        <w:t>Inspektor może na własny koszt pobierać próbki materiałów i prowadzić badania niezależnie od Wykonawcy. Jeżeli wyniki tych badań wykażą, że raporty Wykonawcy są niewiarygodne, to Inspektor poleci Wykonawcy lub zleci niezależnemu laboratorium przeprowadzenie powtórnych lub dodatkowych badań, albo oprze się wyłączenie na własnych badaniach przy ocenie zgodności materiałów i Robót z Dokumentacją Projektową i SST. W takim przypadku całkowite koszty powtórnych lub dodatkowych badań i pobierania próbek poniesione zostaną przez Wykonawcę.</w:t>
      </w:r>
    </w:p>
    <w:p w14:paraId="230F1609" w14:textId="77777777" w:rsidR="00056B11" w:rsidRPr="00056B11" w:rsidRDefault="00056B11" w:rsidP="00056B11">
      <w:pPr>
        <w:spacing w:line="360" w:lineRule="auto"/>
        <w:jc w:val="both"/>
        <w:rPr>
          <w:rFonts w:ascii="Arial" w:hAnsi="Arial" w:cs="Arial"/>
          <w:i/>
          <w:sz w:val="22"/>
          <w:szCs w:val="22"/>
        </w:rPr>
      </w:pPr>
      <w:r>
        <w:rPr>
          <w:rFonts w:ascii="Arial" w:hAnsi="Arial" w:cs="Arial"/>
          <w:i/>
          <w:sz w:val="22"/>
          <w:szCs w:val="22"/>
        </w:rPr>
        <w:t xml:space="preserve">6.5 </w:t>
      </w:r>
      <w:r w:rsidRPr="00056B11">
        <w:rPr>
          <w:rFonts w:ascii="Arial" w:hAnsi="Arial" w:cs="Arial"/>
          <w:i/>
          <w:sz w:val="22"/>
          <w:szCs w:val="22"/>
        </w:rPr>
        <w:t xml:space="preserve">Atesty jakości Materiałów i Urządzeń </w:t>
      </w:r>
    </w:p>
    <w:p w14:paraId="14CD1278" w14:textId="77777777" w:rsidR="00056B11" w:rsidRPr="00056B11" w:rsidRDefault="00056B11" w:rsidP="00056B11">
      <w:pPr>
        <w:pStyle w:val="Nagwek"/>
        <w:tabs>
          <w:tab w:val="left" w:pos="708"/>
        </w:tabs>
        <w:spacing w:before="120" w:after="120"/>
        <w:ind w:firstLine="709"/>
        <w:jc w:val="both"/>
        <w:rPr>
          <w:rFonts w:ascii="Arial" w:hAnsi="Arial" w:cs="Arial"/>
          <w:sz w:val="22"/>
          <w:szCs w:val="22"/>
        </w:rPr>
      </w:pPr>
      <w:r w:rsidRPr="00056B11">
        <w:rPr>
          <w:rFonts w:ascii="Arial" w:hAnsi="Arial" w:cs="Arial"/>
          <w:sz w:val="22"/>
          <w:szCs w:val="22"/>
        </w:rPr>
        <w:lastRenderedPageBreak/>
        <w:t xml:space="preserve">Przed wykonaniem badań jakości materiałów przez Wykonawcę, Inspektor może dopuścić do użycia materiały posiadające atest producenta stwierdzający ich pełną zgodność z warunkami podanymi w SST. </w:t>
      </w:r>
    </w:p>
    <w:p w14:paraId="1A4A313E" w14:textId="77777777" w:rsidR="00056B11" w:rsidRPr="00056B11" w:rsidRDefault="00056B11" w:rsidP="00056B11">
      <w:pPr>
        <w:pStyle w:val="Nagwek"/>
        <w:tabs>
          <w:tab w:val="left" w:pos="708"/>
        </w:tabs>
        <w:spacing w:before="120" w:after="120"/>
        <w:ind w:firstLine="709"/>
        <w:jc w:val="both"/>
        <w:rPr>
          <w:rFonts w:ascii="Arial" w:hAnsi="Arial" w:cs="Arial"/>
          <w:sz w:val="22"/>
          <w:szCs w:val="22"/>
        </w:rPr>
      </w:pPr>
      <w:r w:rsidRPr="00056B11">
        <w:rPr>
          <w:rFonts w:ascii="Arial" w:hAnsi="Arial" w:cs="Arial"/>
          <w:sz w:val="22"/>
          <w:szCs w:val="22"/>
        </w:rPr>
        <w:t xml:space="preserve">W przypadku materiałów, dla których atesty są wymagane przez SST, każda partia dostarczona do Robót będzie posiadać atest określający w sposób jednoznaczny jej cechy. </w:t>
      </w:r>
    </w:p>
    <w:p w14:paraId="2B4FD6BA" w14:textId="77777777" w:rsidR="00056B11" w:rsidRPr="00056B11" w:rsidRDefault="00056B11" w:rsidP="00056B11">
      <w:pPr>
        <w:pStyle w:val="Nagwek"/>
        <w:tabs>
          <w:tab w:val="left" w:pos="708"/>
        </w:tabs>
        <w:spacing w:before="120" w:after="120"/>
        <w:ind w:firstLine="709"/>
        <w:jc w:val="both"/>
        <w:rPr>
          <w:rFonts w:ascii="Arial" w:hAnsi="Arial" w:cs="Arial"/>
          <w:b/>
          <w:bCs/>
          <w:sz w:val="22"/>
          <w:szCs w:val="22"/>
        </w:rPr>
      </w:pPr>
      <w:r w:rsidRPr="00056B11">
        <w:rPr>
          <w:rFonts w:ascii="Arial" w:hAnsi="Arial" w:cs="Arial"/>
          <w:sz w:val="22"/>
          <w:szCs w:val="22"/>
        </w:rPr>
        <w:t>Produkty specjalistyczne będą  posiadać atesty wydane przez producenta poparte w razie potrzeby wynikami wykonanych przez niego badań. Kopie wyników tych badań będą dostarczone przez Wykonawcę Inspektorowi.</w:t>
      </w:r>
    </w:p>
    <w:p w14:paraId="30ED6C6F" w14:textId="77777777" w:rsidR="00056B11" w:rsidRPr="00056B11" w:rsidRDefault="00056B11" w:rsidP="00056B11">
      <w:pPr>
        <w:pStyle w:val="Nagwek"/>
        <w:tabs>
          <w:tab w:val="left" w:pos="708"/>
        </w:tabs>
        <w:spacing w:before="120" w:after="120"/>
        <w:ind w:firstLine="709"/>
        <w:jc w:val="both"/>
        <w:rPr>
          <w:rFonts w:ascii="Arial" w:hAnsi="Arial" w:cs="Arial"/>
          <w:b/>
          <w:bCs/>
          <w:sz w:val="22"/>
          <w:szCs w:val="22"/>
        </w:rPr>
      </w:pPr>
      <w:r w:rsidRPr="00056B11">
        <w:rPr>
          <w:rFonts w:ascii="Arial" w:hAnsi="Arial" w:cs="Arial"/>
          <w:sz w:val="22"/>
          <w:szCs w:val="22"/>
        </w:rPr>
        <w:t>Materiały posiadające atesty, a urządzenia ważne legalizacje, mogą być badane w dowolnym czasie. Jeżeli zostanie stwierdzona niezgodność ich właściwości z SST to takie materiały lub urządzenia zostaną odrzucone.</w:t>
      </w:r>
    </w:p>
    <w:p w14:paraId="1F65ABC4" w14:textId="77777777" w:rsidR="009802B4" w:rsidRPr="001934C3" w:rsidRDefault="009802B4" w:rsidP="00533633">
      <w:pPr>
        <w:jc w:val="both"/>
        <w:rPr>
          <w:sz w:val="24"/>
          <w:szCs w:val="24"/>
        </w:rPr>
      </w:pPr>
    </w:p>
    <w:p w14:paraId="1A7B3A56" w14:textId="77777777" w:rsidR="00533633" w:rsidRPr="007A009C" w:rsidRDefault="00533633" w:rsidP="00533633">
      <w:pPr>
        <w:spacing w:line="360" w:lineRule="auto"/>
        <w:jc w:val="both"/>
        <w:rPr>
          <w:rFonts w:ascii="Arial" w:hAnsi="Arial" w:cs="Arial"/>
          <w:b/>
          <w:i/>
          <w:sz w:val="24"/>
          <w:szCs w:val="24"/>
        </w:rPr>
      </w:pPr>
      <w:r w:rsidRPr="007A009C">
        <w:rPr>
          <w:rFonts w:ascii="Arial" w:hAnsi="Arial" w:cs="Arial"/>
          <w:b/>
          <w:i/>
          <w:sz w:val="24"/>
          <w:szCs w:val="24"/>
        </w:rPr>
        <w:t>7. OBMIAR ROBÓT</w:t>
      </w:r>
    </w:p>
    <w:p w14:paraId="0479B2F3" w14:textId="77777777" w:rsidR="00533633" w:rsidRPr="00683665" w:rsidRDefault="00533633" w:rsidP="00533633">
      <w:pPr>
        <w:spacing w:line="360" w:lineRule="auto"/>
        <w:jc w:val="both"/>
        <w:rPr>
          <w:rFonts w:ascii="Arial" w:hAnsi="Arial" w:cs="Arial"/>
          <w:i/>
          <w:sz w:val="24"/>
          <w:szCs w:val="24"/>
        </w:rPr>
      </w:pPr>
      <w:r w:rsidRPr="00683665">
        <w:rPr>
          <w:rFonts w:ascii="Arial" w:hAnsi="Arial" w:cs="Arial"/>
          <w:i/>
          <w:sz w:val="24"/>
          <w:szCs w:val="24"/>
        </w:rPr>
        <w:t>7.1. Jednostka obmiarowa</w:t>
      </w:r>
    </w:p>
    <w:p w14:paraId="4BD2CADD" w14:textId="77777777" w:rsidR="00533633" w:rsidRPr="00683665" w:rsidRDefault="00533633" w:rsidP="00533633">
      <w:pPr>
        <w:jc w:val="both"/>
        <w:rPr>
          <w:rFonts w:ascii="Arial" w:hAnsi="Arial" w:cs="Arial"/>
          <w:sz w:val="22"/>
          <w:szCs w:val="22"/>
        </w:rPr>
      </w:pPr>
      <w:r w:rsidRPr="00683665">
        <w:rPr>
          <w:rFonts w:ascii="Arial" w:hAnsi="Arial" w:cs="Arial"/>
          <w:sz w:val="22"/>
          <w:szCs w:val="22"/>
        </w:rPr>
        <w:t>Jednostka obmiarową jest  m (metr) wykonanego i odebranego przewodu i uwzględnia niżej wymienione elementy składowe, obmierzone według innych jednostek:</w:t>
      </w:r>
    </w:p>
    <w:p w14:paraId="70BD536A" w14:textId="77777777" w:rsidR="00533633" w:rsidRPr="00683665" w:rsidRDefault="00533633" w:rsidP="00533633">
      <w:pPr>
        <w:jc w:val="both"/>
        <w:rPr>
          <w:rFonts w:ascii="Arial" w:hAnsi="Arial" w:cs="Arial"/>
          <w:sz w:val="22"/>
          <w:szCs w:val="22"/>
        </w:rPr>
      </w:pPr>
      <w:r w:rsidRPr="00683665">
        <w:rPr>
          <w:rFonts w:ascii="Arial" w:hAnsi="Arial" w:cs="Arial"/>
          <w:sz w:val="22"/>
          <w:szCs w:val="22"/>
        </w:rPr>
        <w:t>-  ułożenie rurociągu w m</w:t>
      </w:r>
    </w:p>
    <w:p w14:paraId="2A360AD6" w14:textId="77777777" w:rsidR="00533633" w:rsidRPr="00683665" w:rsidRDefault="00533633" w:rsidP="00533633">
      <w:pPr>
        <w:jc w:val="both"/>
        <w:rPr>
          <w:rFonts w:ascii="Arial" w:hAnsi="Arial" w:cs="Arial"/>
          <w:sz w:val="22"/>
          <w:szCs w:val="22"/>
        </w:rPr>
      </w:pPr>
      <w:r w:rsidRPr="00683665">
        <w:rPr>
          <w:rFonts w:ascii="Arial" w:hAnsi="Arial" w:cs="Arial"/>
          <w:sz w:val="22"/>
          <w:szCs w:val="22"/>
        </w:rPr>
        <w:t>-  zamontowanie urządzeń w szt</w:t>
      </w:r>
    </w:p>
    <w:p w14:paraId="764A7AFF" w14:textId="77777777" w:rsidR="00533633" w:rsidRPr="004E1C3D" w:rsidRDefault="00533633" w:rsidP="00533633">
      <w:pPr>
        <w:spacing w:line="360" w:lineRule="auto"/>
        <w:jc w:val="both"/>
        <w:rPr>
          <w:i/>
        </w:rPr>
      </w:pPr>
    </w:p>
    <w:p w14:paraId="225D7EE0" w14:textId="77777777" w:rsidR="00533633" w:rsidRPr="007A009C" w:rsidRDefault="00533633" w:rsidP="00533633">
      <w:pPr>
        <w:spacing w:line="360" w:lineRule="auto"/>
        <w:jc w:val="both"/>
        <w:rPr>
          <w:rFonts w:ascii="Arial" w:hAnsi="Arial" w:cs="Arial"/>
          <w:b/>
          <w:i/>
          <w:sz w:val="24"/>
          <w:szCs w:val="24"/>
        </w:rPr>
      </w:pPr>
      <w:r w:rsidRPr="007A009C">
        <w:rPr>
          <w:rFonts w:ascii="Arial" w:hAnsi="Arial" w:cs="Arial"/>
          <w:b/>
          <w:i/>
          <w:sz w:val="24"/>
          <w:szCs w:val="24"/>
        </w:rPr>
        <w:t>8. ODBIÓR  ROBÓT</w:t>
      </w:r>
    </w:p>
    <w:p w14:paraId="77D92320" w14:textId="77777777" w:rsidR="00533633" w:rsidRPr="00413D34" w:rsidRDefault="00533633" w:rsidP="00533633">
      <w:pPr>
        <w:jc w:val="both"/>
        <w:rPr>
          <w:sz w:val="24"/>
          <w:szCs w:val="24"/>
        </w:rPr>
      </w:pPr>
    </w:p>
    <w:p w14:paraId="602574F7" w14:textId="77777777" w:rsidR="00533633" w:rsidRPr="00683665" w:rsidRDefault="00533633" w:rsidP="00533633">
      <w:pPr>
        <w:spacing w:line="360" w:lineRule="auto"/>
        <w:jc w:val="both"/>
        <w:rPr>
          <w:rFonts w:ascii="Arial" w:hAnsi="Arial" w:cs="Arial"/>
          <w:i/>
          <w:sz w:val="22"/>
          <w:szCs w:val="22"/>
        </w:rPr>
      </w:pPr>
      <w:r w:rsidRPr="00683665">
        <w:rPr>
          <w:rFonts w:ascii="Arial" w:hAnsi="Arial" w:cs="Arial"/>
          <w:i/>
          <w:sz w:val="22"/>
          <w:szCs w:val="22"/>
        </w:rPr>
        <w:t>8.1. Ogólne zasady odbioru robót</w:t>
      </w:r>
    </w:p>
    <w:p w14:paraId="180508C4" w14:textId="77777777" w:rsidR="00F66026" w:rsidRPr="00683665" w:rsidRDefault="00F66026" w:rsidP="00F66026">
      <w:pPr>
        <w:jc w:val="both"/>
        <w:rPr>
          <w:rFonts w:ascii="Arial" w:hAnsi="Arial" w:cs="Arial"/>
          <w:sz w:val="22"/>
          <w:szCs w:val="22"/>
        </w:rPr>
      </w:pPr>
      <w:r w:rsidRPr="00683665">
        <w:rPr>
          <w:rFonts w:ascii="Arial" w:hAnsi="Arial" w:cs="Arial"/>
          <w:sz w:val="22"/>
          <w:szCs w:val="22"/>
        </w:rPr>
        <w:t xml:space="preserve">Roboty uznaje się </w:t>
      </w:r>
      <w:r>
        <w:rPr>
          <w:rFonts w:ascii="Arial" w:hAnsi="Arial" w:cs="Arial"/>
          <w:sz w:val="22"/>
          <w:szCs w:val="22"/>
        </w:rPr>
        <w:t>z</w:t>
      </w:r>
      <w:r w:rsidRPr="00683665">
        <w:rPr>
          <w:rFonts w:ascii="Arial" w:hAnsi="Arial" w:cs="Arial"/>
          <w:sz w:val="22"/>
          <w:szCs w:val="22"/>
        </w:rPr>
        <w:t>a wykonane zgodnie z dokumentacją</w:t>
      </w:r>
      <w:r>
        <w:rPr>
          <w:rFonts w:ascii="Arial" w:hAnsi="Arial" w:cs="Arial"/>
          <w:sz w:val="22"/>
          <w:szCs w:val="22"/>
        </w:rPr>
        <w:t>,</w:t>
      </w:r>
      <w:r w:rsidRPr="00683665">
        <w:rPr>
          <w:rFonts w:ascii="Arial" w:hAnsi="Arial" w:cs="Arial"/>
          <w:sz w:val="22"/>
          <w:szCs w:val="22"/>
        </w:rPr>
        <w:t xml:space="preserve"> ST i wymaganiami</w:t>
      </w:r>
      <w:r>
        <w:rPr>
          <w:rFonts w:ascii="Arial" w:hAnsi="Arial" w:cs="Arial"/>
          <w:sz w:val="22"/>
          <w:szCs w:val="22"/>
        </w:rPr>
        <w:t xml:space="preserve"> po akceptacji</w:t>
      </w:r>
      <w:r w:rsidRPr="00683665">
        <w:rPr>
          <w:rFonts w:ascii="Arial" w:hAnsi="Arial" w:cs="Arial"/>
          <w:sz w:val="22"/>
          <w:szCs w:val="22"/>
        </w:rPr>
        <w:t xml:space="preserve"> </w:t>
      </w:r>
      <w:r>
        <w:rPr>
          <w:rFonts w:ascii="Arial" w:hAnsi="Arial" w:cs="Arial"/>
          <w:sz w:val="22"/>
          <w:szCs w:val="22"/>
        </w:rPr>
        <w:t>zamawiającego oraz inspektora nadzoru</w:t>
      </w:r>
      <w:r w:rsidRPr="00683665">
        <w:rPr>
          <w:rFonts w:ascii="Arial" w:hAnsi="Arial" w:cs="Arial"/>
          <w:sz w:val="22"/>
          <w:szCs w:val="22"/>
        </w:rPr>
        <w:t xml:space="preserve"> </w:t>
      </w:r>
      <w:r>
        <w:rPr>
          <w:rFonts w:ascii="Arial" w:hAnsi="Arial" w:cs="Arial"/>
          <w:sz w:val="22"/>
          <w:szCs w:val="22"/>
        </w:rPr>
        <w:t>i prezentacji dokumentacji lub protokołów pozytywnych prób i sprawdzeń</w:t>
      </w:r>
      <w:r w:rsidRPr="00683665">
        <w:rPr>
          <w:rFonts w:ascii="Arial" w:hAnsi="Arial" w:cs="Arial"/>
          <w:sz w:val="22"/>
          <w:szCs w:val="22"/>
        </w:rPr>
        <w:t>.</w:t>
      </w:r>
    </w:p>
    <w:p w14:paraId="142E034C" w14:textId="77777777" w:rsidR="00533633" w:rsidRPr="007A009C" w:rsidRDefault="00533633" w:rsidP="00533633">
      <w:pPr>
        <w:spacing w:line="360" w:lineRule="auto"/>
        <w:jc w:val="both"/>
        <w:rPr>
          <w:rFonts w:ascii="Arial" w:hAnsi="Arial" w:cs="Arial"/>
          <w:sz w:val="24"/>
          <w:szCs w:val="24"/>
        </w:rPr>
      </w:pPr>
    </w:p>
    <w:p w14:paraId="44414803" w14:textId="77777777" w:rsidR="00533633" w:rsidRPr="00683665" w:rsidRDefault="00533633" w:rsidP="00533633">
      <w:pPr>
        <w:spacing w:line="360" w:lineRule="auto"/>
        <w:jc w:val="both"/>
        <w:rPr>
          <w:rFonts w:ascii="Arial" w:hAnsi="Arial" w:cs="Arial"/>
          <w:i/>
          <w:sz w:val="22"/>
          <w:szCs w:val="22"/>
        </w:rPr>
      </w:pPr>
      <w:r w:rsidRPr="00683665">
        <w:rPr>
          <w:rFonts w:ascii="Arial" w:hAnsi="Arial" w:cs="Arial"/>
          <w:i/>
          <w:sz w:val="22"/>
          <w:szCs w:val="22"/>
        </w:rPr>
        <w:t>8.2. Odbiór robót zanikających i ulęgających zakryciu</w:t>
      </w:r>
    </w:p>
    <w:p w14:paraId="177466EC" w14:textId="77777777" w:rsidR="00533633" w:rsidRPr="00683665" w:rsidRDefault="00533633" w:rsidP="00533633">
      <w:pPr>
        <w:jc w:val="both"/>
        <w:rPr>
          <w:sz w:val="22"/>
          <w:szCs w:val="22"/>
        </w:rPr>
      </w:pPr>
      <w:r w:rsidRPr="00683665">
        <w:rPr>
          <w:rFonts w:ascii="Arial" w:hAnsi="Arial" w:cs="Arial"/>
          <w:sz w:val="22"/>
          <w:szCs w:val="22"/>
        </w:rPr>
        <w:t>Odbiorowi robót zanikających i ulęgających zakryciu podlegają wszystkie technologiczne czynności związane z ułożeniem wewnętrznej instalacji wodociągowej</w:t>
      </w:r>
    </w:p>
    <w:p w14:paraId="679D1851" w14:textId="77777777" w:rsidR="00533633" w:rsidRPr="007A009C" w:rsidRDefault="00533633" w:rsidP="00533633">
      <w:pPr>
        <w:jc w:val="both"/>
        <w:rPr>
          <w:rFonts w:ascii="Arial" w:hAnsi="Arial" w:cs="Arial"/>
          <w:sz w:val="24"/>
          <w:szCs w:val="24"/>
        </w:rPr>
      </w:pPr>
      <w:r w:rsidRPr="00683665">
        <w:rPr>
          <w:rFonts w:ascii="Arial" w:hAnsi="Arial" w:cs="Arial"/>
          <w:sz w:val="22"/>
          <w:szCs w:val="22"/>
        </w:rPr>
        <w:t>Odbiór robót zanikających pow</w:t>
      </w:r>
      <w:r w:rsidR="00E60635">
        <w:rPr>
          <w:rFonts w:ascii="Arial" w:hAnsi="Arial" w:cs="Arial"/>
          <w:sz w:val="22"/>
          <w:szCs w:val="22"/>
        </w:rPr>
        <w:t>inien być dokonany w czasie umożliwiają</w:t>
      </w:r>
      <w:r w:rsidRPr="00683665">
        <w:rPr>
          <w:rFonts w:ascii="Arial" w:hAnsi="Arial" w:cs="Arial"/>
          <w:sz w:val="22"/>
          <w:szCs w:val="22"/>
        </w:rPr>
        <w:t>cym wykonanie korekt i poprawek bez hamowania ogólnego postępu robót</w:t>
      </w:r>
      <w:r w:rsidRPr="007A009C">
        <w:rPr>
          <w:rFonts w:ascii="Arial" w:hAnsi="Arial" w:cs="Arial"/>
          <w:color w:val="FF0000"/>
          <w:sz w:val="24"/>
          <w:szCs w:val="24"/>
        </w:rPr>
        <w:t xml:space="preserve">. </w:t>
      </w:r>
    </w:p>
    <w:p w14:paraId="10BAB831" w14:textId="77777777" w:rsidR="00533633" w:rsidRPr="007A009C" w:rsidRDefault="00533633" w:rsidP="00533633">
      <w:pPr>
        <w:jc w:val="both"/>
        <w:rPr>
          <w:rFonts w:ascii="Arial" w:hAnsi="Arial" w:cs="Arial"/>
          <w:color w:val="FF0000"/>
          <w:sz w:val="24"/>
          <w:szCs w:val="24"/>
        </w:rPr>
      </w:pPr>
    </w:p>
    <w:p w14:paraId="6638DE54" w14:textId="77777777" w:rsidR="00533633" w:rsidRPr="00683665" w:rsidRDefault="00533633" w:rsidP="00533633">
      <w:pPr>
        <w:spacing w:line="360" w:lineRule="auto"/>
        <w:jc w:val="both"/>
        <w:rPr>
          <w:rFonts w:ascii="Arial" w:hAnsi="Arial" w:cs="Arial"/>
          <w:i/>
          <w:sz w:val="22"/>
          <w:szCs w:val="22"/>
        </w:rPr>
      </w:pPr>
      <w:r w:rsidRPr="00683665">
        <w:rPr>
          <w:rFonts w:ascii="Arial" w:hAnsi="Arial" w:cs="Arial"/>
          <w:i/>
          <w:sz w:val="22"/>
          <w:szCs w:val="22"/>
        </w:rPr>
        <w:t>8.3. Odbiór końcowy</w:t>
      </w:r>
    </w:p>
    <w:p w14:paraId="2EB63500" w14:textId="77777777" w:rsidR="00533633" w:rsidRPr="00683665" w:rsidRDefault="00533633" w:rsidP="00533633">
      <w:pPr>
        <w:jc w:val="both"/>
        <w:rPr>
          <w:rFonts w:ascii="Arial" w:hAnsi="Arial" w:cs="Arial"/>
          <w:i/>
          <w:sz w:val="22"/>
          <w:szCs w:val="22"/>
        </w:rPr>
      </w:pPr>
      <w:r w:rsidRPr="00683665">
        <w:rPr>
          <w:rFonts w:ascii="Arial" w:hAnsi="Arial" w:cs="Arial"/>
          <w:i/>
          <w:sz w:val="22"/>
          <w:szCs w:val="22"/>
        </w:rPr>
        <w:t>Odbiorowi końcowemu podlega:</w:t>
      </w:r>
    </w:p>
    <w:p w14:paraId="1F1C1DD7" w14:textId="77777777" w:rsidR="00533633" w:rsidRPr="00683665" w:rsidRDefault="00533633" w:rsidP="00533633">
      <w:pPr>
        <w:jc w:val="both"/>
        <w:rPr>
          <w:rFonts w:ascii="Arial" w:hAnsi="Arial" w:cs="Arial"/>
          <w:i/>
          <w:sz w:val="22"/>
          <w:szCs w:val="22"/>
        </w:rPr>
      </w:pPr>
      <w:r w:rsidRPr="00683665">
        <w:rPr>
          <w:rFonts w:ascii="Arial" w:hAnsi="Arial" w:cs="Arial"/>
          <w:i/>
          <w:sz w:val="22"/>
          <w:szCs w:val="22"/>
        </w:rPr>
        <w:t xml:space="preserve">-   sprawdzenie kompletności dokumentacji do odbioru technicznego końcowego (podlegające na </w:t>
      </w:r>
    </w:p>
    <w:p w14:paraId="14B1769B" w14:textId="77777777" w:rsidR="00533633" w:rsidRPr="00683665" w:rsidRDefault="00533633" w:rsidP="00533633">
      <w:pPr>
        <w:jc w:val="both"/>
        <w:rPr>
          <w:rFonts w:ascii="Arial" w:hAnsi="Arial" w:cs="Arial"/>
          <w:i/>
          <w:sz w:val="22"/>
          <w:szCs w:val="22"/>
        </w:rPr>
      </w:pPr>
      <w:r w:rsidRPr="00683665">
        <w:rPr>
          <w:rFonts w:ascii="Arial" w:hAnsi="Arial" w:cs="Arial"/>
          <w:i/>
          <w:sz w:val="22"/>
          <w:szCs w:val="22"/>
        </w:rPr>
        <w:t xml:space="preserve">    sprawdzeniu protokółów badań przeprowadzonych przy odbiorach technicznych częściowy),</w:t>
      </w:r>
    </w:p>
    <w:p w14:paraId="771FE64E" w14:textId="77777777" w:rsidR="00533633" w:rsidRPr="00683665" w:rsidRDefault="00533633" w:rsidP="00533633">
      <w:pPr>
        <w:jc w:val="both"/>
        <w:rPr>
          <w:rFonts w:ascii="Arial" w:hAnsi="Arial" w:cs="Arial"/>
          <w:i/>
          <w:sz w:val="22"/>
          <w:szCs w:val="22"/>
        </w:rPr>
      </w:pPr>
      <w:r w:rsidRPr="00683665">
        <w:rPr>
          <w:rFonts w:ascii="Arial" w:hAnsi="Arial" w:cs="Arial"/>
          <w:i/>
          <w:sz w:val="22"/>
          <w:szCs w:val="22"/>
        </w:rPr>
        <w:t>-   badanie szczelności całego przewodu i armatury.</w:t>
      </w:r>
    </w:p>
    <w:p w14:paraId="1DD341EA" w14:textId="77777777" w:rsidR="00533633" w:rsidRPr="00683665" w:rsidRDefault="00533633" w:rsidP="00533633">
      <w:pPr>
        <w:jc w:val="both"/>
        <w:rPr>
          <w:rFonts w:ascii="Arial" w:hAnsi="Arial" w:cs="Arial"/>
          <w:i/>
          <w:sz w:val="22"/>
          <w:szCs w:val="22"/>
        </w:rPr>
      </w:pPr>
    </w:p>
    <w:p w14:paraId="4C945FFC" w14:textId="77777777" w:rsidR="00533633" w:rsidRPr="007A009C" w:rsidRDefault="00533633" w:rsidP="00533633">
      <w:pPr>
        <w:jc w:val="both"/>
        <w:rPr>
          <w:rFonts w:ascii="Arial" w:hAnsi="Arial" w:cs="Arial"/>
          <w:sz w:val="24"/>
          <w:szCs w:val="24"/>
        </w:rPr>
      </w:pPr>
      <w:r w:rsidRPr="00683665">
        <w:rPr>
          <w:rFonts w:ascii="Arial" w:hAnsi="Arial" w:cs="Arial"/>
          <w:i/>
          <w:sz w:val="22"/>
          <w:szCs w:val="22"/>
        </w:rPr>
        <w:t>Wyniki przeprowadzonych badań podczas odbioru powinny być ujęte w formie protokółu, szczegółowo omówione, wpisane do dziennika budowy i podpisane przez nadzór techniczny oraz członków komisji przeprowadzającej badania. Wyniki badań przeprowadzonych podczas odbioru końcowego należy uznać za dokładne, jeżeli wszystkie wymagania (badanie dokumentacji i szczelności całego przewodu) zostały spełnione. Jeżeli któreś z wymagań przy odbiorze technicznym końcowym nie zostało spełnione, należy ocenić jego wpływ na stopień sprawności działania przewodu i w zależności od tego określić konieczne dalsze postepowanie</w:t>
      </w:r>
      <w:r w:rsidRPr="007A009C">
        <w:rPr>
          <w:rFonts w:ascii="Arial" w:hAnsi="Arial" w:cs="Arial"/>
          <w:sz w:val="24"/>
          <w:szCs w:val="24"/>
        </w:rPr>
        <w:t>.</w:t>
      </w:r>
    </w:p>
    <w:p w14:paraId="7333264D" w14:textId="77777777" w:rsidR="00533633" w:rsidRDefault="00533633" w:rsidP="00533633">
      <w:pPr>
        <w:jc w:val="both"/>
        <w:rPr>
          <w:rFonts w:ascii="Arial" w:hAnsi="Arial" w:cs="Arial"/>
          <w:sz w:val="24"/>
          <w:szCs w:val="24"/>
        </w:rPr>
      </w:pPr>
    </w:p>
    <w:p w14:paraId="0C515D6C" w14:textId="77777777" w:rsidR="00533633" w:rsidRPr="00952332" w:rsidRDefault="00533633" w:rsidP="00533633">
      <w:pPr>
        <w:autoSpaceDE w:val="0"/>
        <w:autoSpaceDN w:val="0"/>
        <w:adjustRightInd w:val="0"/>
        <w:rPr>
          <w:rFonts w:ascii="Arial" w:hAnsi="Arial" w:cs="Arial"/>
          <w:sz w:val="22"/>
          <w:szCs w:val="22"/>
        </w:rPr>
      </w:pPr>
      <w:r w:rsidRPr="00952332">
        <w:rPr>
          <w:rFonts w:ascii="Arial" w:hAnsi="Arial" w:cs="Arial"/>
          <w:sz w:val="22"/>
          <w:szCs w:val="22"/>
        </w:rPr>
        <w:t>Przy odbiorze końcowym instalacji należy przedstawić następujące dokumenty:</w:t>
      </w:r>
    </w:p>
    <w:p w14:paraId="2879BF0B" w14:textId="77777777" w:rsidR="00533633" w:rsidRPr="00952332" w:rsidRDefault="00533633"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lastRenderedPageBreak/>
        <w:t>projekt techniczny</w:t>
      </w:r>
    </w:p>
    <w:p w14:paraId="61A2D56C" w14:textId="77777777" w:rsidR="00533633" w:rsidRPr="00952332" w:rsidRDefault="00533633"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dziennik budowy;</w:t>
      </w:r>
    </w:p>
    <w:p w14:paraId="3EE27490" w14:textId="77777777" w:rsidR="00533633" w:rsidRPr="00D628FA" w:rsidRDefault="00533633"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potwierdzenie zgodności wykonania instalacji z projektem technicznym, warunkami pozwolenia</w:t>
      </w:r>
      <w:r>
        <w:rPr>
          <w:rFonts w:ascii="Arial" w:hAnsi="Arial" w:cs="Arial"/>
          <w:sz w:val="22"/>
          <w:szCs w:val="22"/>
        </w:rPr>
        <w:t xml:space="preserve"> </w:t>
      </w:r>
      <w:r w:rsidRPr="00D628FA">
        <w:rPr>
          <w:rFonts w:ascii="Arial" w:hAnsi="Arial" w:cs="Arial"/>
          <w:sz w:val="22"/>
          <w:szCs w:val="22"/>
        </w:rPr>
        <w:t>na budowę i przepisami;</w:t>
      </w:r>
    </w:p>
    <w:p w14:paraId="109E9A79" w14:textId="77777777" w:rsidR="00533633" w:rsidRPr="00952332" w:rsidRDefault="00533633"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obmiary powykonawcze;</w:t>
      </w:r>
    </w:p>
    <w:p w14:paraId="2F98C57C" w14:textId="77777777" w:rsidR="00533633" w:rsidRPr="00952332" w:rsidRDefault="00533633"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protokoły wykonanych badań odbiorczych</w:t>
      </w:r>
    </w:p>
    <w:p w14:paraId="12DD025D" w14:textId="77777777" w:rsidR="00533633" w:rsidRPr="00952332" w:rsidRDefault="00533633"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dokumenty dopuszczające do stosowania w budownictwie wyroby budowlane, z których</w:t>
      </w:r>
    </w:p>
    <w:p w14:paraId="43B054DE" w14:textId="77777777" w:rsidR="00533633" w:rsidRPr="00952332" w:rsidRDefault="00533633"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wykonano instalację</w:t>
      </w:r>
    </w:p>
    <w:p w14:paraId="5EB4B37F" w14:textId="77777777" w:rsidR="00533633" w:rsidRDefault="00533633"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dokumenty wymagane dla urządzeń podlegających odbiorom technicznym</w:t>
      </w:r>
    </w:p>
    <w:p w14:paraId="5556E9B9" w14:textId="77777777" w:rsidR="00533633" w:rsidRDefault="00533633" w:rsidP="00533633">
      <w:pPr>
        <w:autoSpaceDE w:val="0"/>
        <w:autoSpaceDN w:val="0"/>
        <w:adjustRightInd w:val="0"/>
        <w:rPr>
          <w:rFonts w:ascii="Arial" w:hAnsi="Arial" w:cs="Arial"/>
          <w:sz w:val="22"/>
          <w:szCs w:val="22"/>
        </w:rPr>
      </w:pPr>
    </w:p>
    <w:p w14:paraId="02514F34" w14:textId="77777777" w:rsidR="009802B4" w:rsidRDefault="009802B4" w:rsidP="00533633">
      <w:pPr>
        <w:autoSpaceDE w:val="0"/>
        <w:autoSpaceDN w:val="0"/>
        <w:adjustRightInd w:val="0"/>
        <w:rPr>
          <w:rFonts w:ascii="Arial" w:hAnsi="Arial" w:cs="Arial"/>
          <w:sz w:val="22"/>
          <w:szCs w:val="22"/>
        </w:rPr>
      </w:pPr>
    </w:p>
    <w:p w14:paraId="04582E13" w14:textId="77777777" w:rsidR="00533633" w:rsidRPr="008732B5" w:rsidRDefault="00533633" w:rsidP="00533633">
      <w:pPr>
        <w:autoSpaceDE w:val="0"/>
        <w:autoSpaceDN w:val="0"/>
        <w:adjustRightInd w:val="0"/>
        <w:rPr>
          <w:rFonts w:ascii="Arial" w:hAnsi="Arial" w:cs="Arial"/>
          <w:sz w:val="22"/>
          <w:szCs w:val="22"/>
        </w:rPr>
      </w:pPr>
    </w:p>
    <w:p w14:paraId="45EC3A83" w14:textId="77777777" w:rsidR="00533633" w:rsidRPr="00D628FA" w:rsidRDefault="00533633" w:rsidP="00533633">
      <w:pPr>
        <w:spacing w:line="360" w:lineRule="auto"/>
        <w:jc w:val="both"/>
        <w:rPr>
          <w:rFonts w:ascii="Arial" w:hAnsi="Arial" w:cs="Arial"/>
          <w:b/>
          <w:i/>
          <w:sz w:val="24"/>
          <w:szCs w:val="24"/>
        </w:rPr>
      </w:pPr>
      <w:r w:rsidRPr="00D628FA">
        <w:rPr>
          <w:rFonts w:ascii="Arial" w:hAnsi="Arial" w:cs="Arial"/>
          <w:b/>
          <w:i/>
          <w:sz w:val="24"/>
          <w:szCs w:val="24"/>
        </w:rPr>
        <w:t>9. ROZLICZENIE ROBÓT</w:t>
      </w:r>
    </w:p>
    <w:p w14:paraId="128D997C" w14:textId="77777777" w:rsidR="00533633" w:rsidRPr="00C50911" w:rsidRDefault="00533633" w:rsidP="00533633"/>
    <w:p w14:paraId="5D45F5CC" w14:textId="77777777" w:rsidR="00533633" w:rsidRPr="00D628FA" w:rsidRDefault="00533633" w:rsidP="00533633">
      <w:pPr>
        <w:jc w:val="both"/>
        <w:rPr>
          <w:rFonts w:ascii="Arial" w:hAnsi="Arial" w:cs="Arial"/>
          <w:sz w:val="22"/>
          <w:szCs w:val="22"/>
        </w:rPr>
      </w:pPr>
      <w:r>
        <w:rPr>
          <w:rFonts w:ascii="Arial" w:hAnsi="Arial" w:cs="Arial"/>
          <w:sz w:val="22"/>
          <w:szCs w:val="22"/>
        </w:rPr>
        <w:t>Rozliczenie robót następuje w</w:t>
      </w:r>
      <w:r w:rsidRPr="00D628FA">
        <w:rPr>
          <w:rFonts w:ascii="Arial" w:hAnsi="Arial" w:cs="Arial"/>
          <w:sz w:val="22"/>
          <w:szCs w:val="22"/>
        </w:rPr>
        <w:t>edług szczegółowych ustaleń określo</w:t>
      </w:r>
      <w:r>
        <w:rPr>
          <w:rFonts w:ascii="Arial" w:hAnsi="Arial" w:cs="Arial"/>
          <w:sz w:val="22"/>
          <w:szCs w:val="22"/>
        </w:rPr>
        <w:t xml:space="preserve">nych w umowie zawartej pomiędzy Inwestorem </w:t>
      </w:r>
      <w:r w:rsidRPr="00D628FA">
        <w:rPr>
          <w:rFonts w:ascii="Arial" w:hAnsi="Arial" w:cs="Arial"/>
          <w:sz w:val="22"/>
          <w:szCs w:val="22"/>
        </w:rPr>
        <w:t>a Wykonawcą.</w:t>
      </w:r>
    </w:p>
    <w:p w14:paraId="5FF38573" w14:textId="77777777" w:rsidR="00533633" w:rsidRPr="00D628FA" w:rsidRDefault="00533633" w:rsidP="00533633">
      <w:pPr>
        <w:jc w:val="both"/>
        <w:rPr>
          <w:rFonts w:ascii="Arial" w:hAnsi="Arial" w:cs="Arial"/>
          <w:sz w:val="22"/>
          <w:szCs w:val="22"/>
        </w:rPr>
      </w:pPr>
      <w:r w:rsidRPr="00D628FA">
        <w:rPr>
          <w:rFonts w:ascii="Arial" w:hAnsi="Arial" w:cs="Arial"/>
          <w:sz w:val="22"/>
          <w:szCs w:val="22"/>
        </w:rPr>
        <w:t>Dla pozycji w</w:t>
      </w:r>
      <w:r>
        <w:rPr>
          <w:rFonts w:ascii="Arial" w:hAnsi="Arial" w:cs="Arial"/>
          <w:sz w:val="22"/>
          <w:szCs w:val="22"/>
        </w:rPr>
        <w:t>ycenionych kosztorysowo podstawą</w:t>
      </w:r>
      <w:r w:rsidRPr="00D628FA">
        <w:rPr>
          <w:rFonts w:ascii="Arial" w:hAnsi="Arial" w:cs="Arial"/>
          <w:sz w:val="22"/>
          <w:szCs w:val="22"/>
        </w:rPr>
        <w:t xml:space="preserve"> płatności jest wartość podana przez Wykonawcę. Kwota pozycji kosztorysowej będzie uwzględniać wszystkie czynności, wymagania i badania składające się na jej wykonanie:</w:t>
      </w:r>
    </w:p>
    <w:p w14:paraId="1C536DAA" w14:textId="77777777" w:rsidR="00533633" w:rsidRPr="00D628FA" w:rsidRDefault="00533633" w:rsidP="00B94F66">
      <w:pPr>
        <w:numPr>
          <w:ilvl w:val="0"/>
          <w:numId w:val="5"/>
        </w:numPr>
        <w:jc w:val="both"/>
        <w:rPr>
          <w:rFonts w:ascii="Arial" w:hAnsi="Arial" w:cs="Arial"/>
          <w:sz w:val="22"/>
          <w:szCs w:val="22"/>
        </w:rPr>
      </w:pPr>
      <w:r w:rsidRPr="00D628FA">
        <w:rPr>
          <w:rFonts w:ascii="Arial" w:hAnsi="Arial" w:cs="Arial"/>
          <w:sz w:val="22"/>
          <w:szCs w:val="22"/>
        </w:rPr>
        <w:t>robocizna wraz z jej kosztami</w:t>
      </w:r>
    </w:p>
    <w:p w14:paraId="47A2C0EA" w14:textId="77777777" w:rsidR="00533633" w:rsidRPr="00D628FA" w:rsidRDefault="00533633" w:rsidP="00B94F66">
      <w:pPr>
        <w:numPr>
          <w:ilvl w:val="0"/>
          <w:numId w:val="5"/>
        </w:numPr>
        <w:jc w:val="both"/>
        <w:rPr>
          <w:rFonts w:ascii="Arial" w:hAnsi="Arial" w:cs="Arial"/>
          <w:sz w:val="22"/>
          <w:szCs w:val="22"/>
        </w:rPr>
      </w:pPr>
      <w:r w:rsidRPr="00D628FA">
        <w:rPr>
          <w:rFonts w:ascii="Arial" w:hAnsi="Arial" w:cs="Arial"/>
          <w:sz w:val="22"/>
          <w:szCs w:val="22"/>
        </w:rPr>
        <w:t>wartość zużytych materiałów wraz z kosztami zakupu, magazynowania i transportu</w:t>
      </w:r>
    </w:p>
    <w:p w14:paraId="49CFA6A7" w14:textId="77777777" w:rsidR="00533633" w:rsidRPr="00D628FA" w:rsidRDefault="00533633" w:rsidP="00B94F66">
      <w:pPr>
        <w:numPr>
          <w:ilvl w:val="0"/>
          <w:numId w:val="5"/>
        </w:numPr>
        <w:jc w:val="both"/>
        <w:rPr>
          <w:rFonts w:ascii="Arial" w:hAnsi="Arial" w:cs="Arial"/>
          <w:sz w:val="22"/>
          <w:szCs w:val="22"/>
        </w:rPr>
      </w:pPr>
      <w:r w:rsidRPr="00D628FA">
        <w:rPr>
          <w:rFonts w:ascii="Arial" w:hAnsi="Arial" w:cs="Arial"/>
          <w:sz w:val="22"/>
          <w:szCs w:val="22"/>
        </w:rPr>
        <w:t>wartość pracy sprzętu wraz z kosztami</w:t>
      </w:r>
    </w:p>
    <w:p w14:paraId="3E391FBF" w14:textId="77777777" w:rsidR="00533633" w:rsidRPr="00D628FA" w:rsidRDefault="00533633" w:rsidP="00B94F66">
      <w:pPr>
        <w:numPr>
          <w:ilvl w:val="0"/>
          <w:numId w:val="5"/>
        </w:numPr>
        <w:jc w:val="both"/>
        <w:rPr>
          <w:rFonts w:ascii="Arial" w:hAnsi="Arial" w:cs="Arial"/>
          <w:sz w:val="22"/>
          <w:szCs w:val="22"/>
        </w:rPr>
      </w:pPr>
      <w:r w:rsidRPr="00D628FA">
        <w:rPr>
          <w:rFonts w:ascii="Arial" w:hAnsi="Arial" w:cs="Arial"/>
          <w:sz w:val="22"/>
          <w:szCs w:val="22"/>
        </w:rPr>
        <w:t>koszty pośrednie i zysk</w:t>
      </w:r>
    </w:p>
    <w:p w14:paraId="3083BC60" w14:textId="77777777" w:rsidR="00E60635" w:rsidRDefault="00E60635" w:rsidP="00533633">
      <w:pPr>
        <w:jc w:val="both"/>
        <w:rPr>
          <w:rFonts w:ascii="Arial" w:hAnsi="Arial" w:cs="Arial"/>
          <w:b/>
        </w:rPr>
      </w:pPr>
    </w:p>
    <w:p w14:paraId="48DE8E7C" w14:textId="77777777" w:rsidR="00E60635" w:rsidRPr="007A009C" w:rsidRDefault="00E60635" w:rsidP="00533633">
      <w:pPr>
        <w:jc w:val="both"/>
        <w:rPr>
          <w:rFonts w:ascii="Arial" w:hAnsi="Arial" w:cs="Arial"/>
          <w:b/>
        </w:rPr>
      </w:pPr>
    </w:p>
    <w:p w14:paraId="1D0CFC32" w14:textId="77777777" w:rsidR="00533633" w:rsidRPr="007A009C" w:rsidRDefault="00533633" w:rsidP="00533633">
      <w:pPr>
        <w:spacing w:line="360" w:lineRule="auto"/>
        <w:jc w:val="both"/>
        <w:rPr>
          <w:rFonts w:ascii="Arial" w:hAnsi="Arial" w:cs="Arial"/>
          <w:b/>
          <w:i/>
          <w:sz w:val="24"/>
          <w:szCs w:val="24"/>
        </w:rPr>
      </w:pPr>
      <w:r>
        <w:rPr>
          <w:rFonts w:ascii="Arial" w:hAnsi="Arial" w:cs="Arial"/>
          <w:b/>
          <w:i/>
          <w:sz w:val="24"/>
          <w:szCs w:val="24"/>
        </w:rPr>
        <w:t>10. DOKUMENTY ODNIESIENIA</w:t>
      </w:r>
    </w:p>
    <w:p w14:paraId="1633D924" w14:textId="77777777" w:rsidR="00533633" w:rsidRDefault="00533633" w:rsidP="00041927">
      <w:pPr>
        <w:ind w:left="360"/>
        <w:jc w:val="both"/>
        <w:rPr>
          <w:rFonts w:ascii="Arial" w:hAnsi="Arial" w:cs="Arial"/>
          <w:b/>
        </w:rPr>
      </w:pPr>
    </w:p>
    <w:p w14:paraId="5E1DFEC9" w14:textId="77777777" w:rsidR="004C59E7" w:rsidRPr="00133B08" w:rsidRDefault="004C59E7" w:rsidP="00533633">
      <w:pPr>
        <w:jc w:val="both"/>
        <w:rPr>
          <w:rFonts w:ascii="Arial" w:hAnsi="Arial" w:cs="Arial"/>
          <w:b/>
        </w:rPr>
      </w:pPr>
    </w:p>
    <w:p w14:paraId="3FC45483" w14:textId="77777777" w:rsidR="004C59E7" w:rsidRPr="00D147BC" w:rsidRDefault="004C59E7" w:rsidP="00041927">
      <w:pPr>
        <w:jc w:val="both"/>
        <w:rPr>
          <w:rFonts w:ascii="Arial" w:hAnsi="Arial" w:cs="Arial"/>
          <w:sz w:val="22"/>
          <w:szCs w:val="22"/>
        </w:rPr>
      </w:pPr>
      <w:r w:rsidRPr="00D147BC">
        <w:rPr>
          <w:rFonts w:ascii="Arial" w:hAnsi="Arial" w:cs="Arial"/>
          <w:sz w:val="22"/>
          <w:szCs w:val="22"/>
        </w:rPr>
        <w:t>-</w:t>
      </w:r>
      <w:r w:rsidRPr="00D147BC">
        <w:rPr>
          <w:rFonts w:ascii="Arial" w:hAnsi="Arial" w:cs="Arial"/>
          <w:sz w:val="22"/>
          <w:szCs w:val="22"/>
        </w:rPr>
        <w:tab/>
      </w:r>
      <w:r w:rsidRPr="00D147BC">
        <w:rPr>
          <w:rFonts w:ascii="Arial" w:hAnsi="Arial" w:cs="Arial"/>
          <w:sz w:val="22"/>
          <w:szCs w:val="22"/>
        </w:rPr>
        <w:tab/>
      </w:r>
      <w:r w:rsidR="00E76B99" w:rsidRPr="00D147BC">
        <w:rPr>
          <w:rFonts w:ascii="Arial" w:hAnsi="Arial" w:cs="Arial"/>
          <w:sz w:val="22"/>
          <w:szCs w:val="22"/>
        </w:rPr>
        <w:t xml:space="preserve">  </w:t>
      </w:r>
      <w:r w:rsidR="00E76B99" w:rsidRPr="00D147BC">
        <w:rPr>
          <w:rFonts w:ascii="Arial" w:hAnsi="Arial" w:cs="Arial"/>
          <w:b/>
          <w:sz w:val="22"/>
          <w:szCs w:val="22"/>
        </w:rPr>
        <w:t>PN-EN 442-1:1999</w:t>
      </w:r>
      <w:r w:rsidR="00E76B99" w:rsidRPr="00D147BC">
        <w:rPr>
          <w:rFonts w:ascii="Arial" w:hAnsi="Arial" w:cs="Arial"/>
          <w:sz w:val="22"/>
          <w:szCs w:val="22"/>
        </w:rPr>
        <w:t xml:space="preserve"> – „Radiatory i konwektory. Wymagania i warunki techniczne</w:t>
      </w:r>
      <w:r w:rsidRPr="00D147BC">
        <w:rPr>
          <w:rFonts w:ascii="Arial" w:hAnsi="Arial" w:cs="Arial"/>
          <w:sz w:val="22"/>
          <w:szCs w:val="22"/>
        </w:rPr>
        <w:t>”</w:t>
      </w:r>
    </w:p>
    <w:p w14:paraId="69EB0A37" w14:textId="77777777" w:rsidR="004E1C3D" w:rsidRDefault="004E1C3D" w:rsidP="00041927">
      <w:pPr>
        <w:jc w:val="both"/>
        <w:rPr>
          <w:rFonts w:ascii="Arial" w:hAnsi="Arial" w:cs="Arial"/>
          <w:sz w:val="22"/>
          <w:szCs w:val="22"/>
        </w:rPr>
      </w:pPr>
    </w:p>
    <w:p w14:paraId="78F3DE02" w14:textId="77777777" w:rsidR="00E76B99" w:rsidRPr="00D147BC" w:rsidRDefault="00E76B99" w:rsidP="00041927">
      <w:pPr>
        <w:jc w:val="both"/>
        <w:rPr>
          <w:rFonts w:ascii="Arial" w:hAnsi="Arial" w:cs="Arial"/>
          <w:sz w:val="22"/>
          <w:szCs w:val="22"/>
        </w:rPr>
      </w:pPr>
      <w:r w:rsidRPr="00D147BC">
        <w:rPr>
          <w:rFonts w:ascii="Arial" w:hAnsi="Arial" w:cs="Arial"/>
          <w:sz w:val="22"/>
          <w:szCs w:val="22"/>
        </w:rPr>
        <w:t>-</w:t>
      </w:r>
      <w:r w:rsidRPr="00D147BC">
        <w:rPr>
          <w:rFonts w:ascii="Arial" w:hAnsi="Arial" w:cs="Arial"/>
          <w:sz w:val="22"/>
          <w:szCs w:val="22"/>
        </w:rPr>
        <w:tab/>
      </w:r>
      <w:r w:rsidRPr="00D147BC">
        <w:rPr>
          <w:rFonts w:ascii="Arial" w:hAnsi="Arial" w:cs="Arial"/>
          <w:sz w:val="22"/>
          <w:szCs w:val="22"/>
        </w:rPr>
        <w:tab/>
        <w:t xml:space="preserve">  </w:t>
      </w:r>
      <w:r w:rsidRPr="00D147BC">
        <w:rPr>
          <w:rFonts w:ascii="Arial" w:hAnsi="Arial" w:cs="Arial"/>
          <w:b/>
          <w:sz w:val="22"/>
          <w:szCs w:val="22"/>
        </w:rPr>
        <w:t>PN-EN 442-1:1999</w:t>
      </w:r>
      <w:r w:rsidRPr="00D147BC">
        <w:rPr>
          <w:rFonts w:ascii="Arial" w:hAnsi="Arial" w:cs="Arial"/>
          <w:sz w:val="22"/>
          <w:szCs w:val="22"/>
        </w:rPr>
        <w:t xml:space="preserve"> – „Radiatory i konwektory. Moc cieplna i metody badań”</w:t>
      </w:r>
    </w:p>
    <w:p w14:paraId="3E98E07F" w14:textId="77777777" w:rsidR="004E1C3D" w:rsidRDefault="004E1C3D" w:rsidP="00041927">
      <w:pPr>
        <w:jc w:val="both"/>
        <w:rPr>
          <w:rFonts w:ascii="Arial" w:hAnsi="Arial" w:cs="Arial"/>
          <w:sz w:val="22"/>
          <w:szCs w:val="22"/>
        </w:rPr>
      </w:pPr>
    </w:p>
    <w:p w14:paraId="09E94607" w14:textId="77777777" w:rsidR="00E76B99" w:rsidRPr="00D147BC" w:rsidRDefault="004C59E7" w:rsidP="00041927">
      <w:pPr>
        <w:jc w:val="both"/>
        <w:rPr>
          <w:rFonts w:ascii="Arial" w:hAnsi="Arial" w:cs="Arial"/>
          <w:sz w:val="22"/>
          <w:szCs w:val="22"/>
        </w:rPr>
      </w:pPr>
      <w:r w:rsidRPr="00D147BC">
        <w:rPr>
          <w:rFonts w:ascii="Arial" w:hAnsi="Arial" w:cs="Arial"/>
          <w:sz w:val="22"/>
          <w:szCs w:val="22"/>
        </w:rPr>
        <w:t>-</w:t>
      </w:r>
      <w:r w:rsidRPr="00D147BC">
        <w:rPr>
          <w:rFonts w:ascii="Arial" w:hAnsi="Arial" w:cs="Arial"/>
          <w:sz w:val="22"/>
          <w:szCs w:val="22"/>
        </w:rPr>
        <w:tab/>
      </w:r>
      <w:r w:rsidRPr="00D147BC">
        <w:rPr>
          <w:rFonts w:ascii="Arial" w:hAnsi="Arial" w:cs="Arial"/>
          <w:sz w:val="22"/>
          <w:szCs w:val="22"/>
        </w:rPr>
        <w:tab/>
      </w:r>
      <w:r w:rsidRPr="00D147BC">
        <w:rPr>
          <w:rFonts w:ascii="Arial" w:hAnsi="Arial" w:cs="Arial"/>
          <w:sz w:val="22"/>
          <w:szCs w:val="22"/>
        </w:rPr>
        <w:tab/>
      </w:r>
      <w:r w:rsidRPr="00D147BC">
        <w:rPr>
          <w:rFonts w:ascii="Arial" w:hAnsi="Arial" w:cs="Arial"/>
          <w:b/>
          <w:sz w:val="22"/>
          <w:szCs w:val="22"/>
        </w:rPr>
        <w:t>PN-B-02421:2000</w:t>
      </w:r>
      <w:r w:rsidRPr="00D147BC">
        <w:rPr>
          <w:rFonts w:ascii="Arial" w:hAnsi="Arial" w:cs="Arial"/>
          <w:sz w:val="22"/>
          <w:szCs w:val="22"/>
        </w:rPr>
        <w:t xml:space="preserve"> – „Ogrzewnictwo i ciepłownictwo. Izolacja cieplna rurociągów, </w:t>
      </w:r>
      <w:r w:rsidR="00E76B99" w:rsidRPr="00D147BC">
        <w:rPr>
          <w:rFonts w:ascii="Arial" w:hAnsi="Arial" w:cs="Arial"/>
          <w:sz w:val="22"/>
          <w:szCs w:val="22"/>
        </w:rPr>
        <w:t xml:space="preserve"> </w:t>
      </w:r>
    </w:p>
    <w:p w14:paraId="55301E82" w14:textId="77777777" w:rsidR="004C59E7" w:rsidRPr="00D147BC" w:rsidRDefault="00E76B99" w:rsidP="00041927">
      <w:pPr>
        <w:jc w:val="both"/>
        <w:rPr>
          <w:rFonts w:ascii="Arial" w:hAnsi="Arial" w:cs="Arial"/>
          <w:sz w:val="22"/>
          <w:szCs w:val="22"/>
        </w:rPr>
      </w:pPr>
      <w:r w:rsidRPr="00D147BC">
        <w:rPr>
          <w:rFonts w:ascii="Arial" w:hAnsi="Arial" w:cs="Arial"/>
          <w:sz w:val="22"/>
          <w:szCs w:val="22"/>
        </w:rPr>
        <w:t xml:space="preserve">     </w:t>
      </w:r>
      <w:r w:rsidR="004C59E7" w:rsidRPr="00D147BC">
        <w:rPr>
          <w:rFonts w:ascii="Arial" w:hAnsi="Arial" w:cs="Arial"/>
          <w:sz w:val="22"/>
          <w:szCs w:val="22"/>
        </w:rPr>
        <w:t>armatury i urządzeń. Wymagania i badania”</w:t>
      </w:r>
    </w:p>
    <w:p w14:paraId="320F4243" w14:textId="77777777" w:rsidR="004E1C3D" w:rsidRDefault="004E1C3D" w:rsidP="00041927">
      <w:pPr>
        <w:jc w:val="both"/>
        <w:rPr>
          <w:rFonts w:ascii="Arial" w:hAnsi="Arial" w:cs="Arial"/>
          <w:sz w:val="22"/>
          <w:szCs w:val="22"/>
        </w:rPr>
      </w:pPr>
    </w:p>
    <w:p w14:paraId="0E6DC070" w14:textId="77777777" w:rsidR="000A44FC" w:rsidRPr="00D147BC" w:rsidRDefault="004C59E7" w:rsidP="00041927">
      <w:pPr>
        <w:jc w:val="both"/>
        <w:rPr>
          <w:rFonts w:ascii="Arial" w:hAnsi="Arial" w:cs="Arial"/>
          <w:sz w:val="22"/>
          <w:szCs w:val="22"/>
        </w:rPr>
      </w:pPr>
      <w:r w:rsidRPr="00D147BC">
        <w:rPr>
          <w:rFonts w:ascii="Arial" w:hAnsi="Arial" w:cs="Arial"/>
          <w:sz w:val="22"/>
          <w:szCs w:val="22"/>
        </w:rPr>
        <w:t>-</w:t>
      </w:r>
      <w:r w:rsidRPr="00D147BC">
        <w:rPr>
          <w:rFonts w:ascii="Arial" w:hAnsi="Arial" w:cs="Arial"/>
          <w:sz w:val="22"/>
          <w:szCs w:val="22"/>
        </w:rPr>
        <w:tab/>
      </w:r>
      <w:r w:rsidRPr="00D147BC">
        <w:rPr>
          <w:rFonts w:ascii="Arial" w:hAnsi="Arial" w:cs="Arial"/>
          <w:sz w:val="22"/>
          <w:szCs w:val="22"/>
        </w:rPr>
        <w:tab/>
      </w:r>
      <w:r w:rsidRPr="00D147BC">
        <w:rPr>
          <w:rFonts w:ascii="Arial" w:hAnsi="Arial" w:cs="Arial"/>
          <w:sz w:val="22"/>
          <w:szCs w:val="22"/>
        </w:rPr>
        <w:tab/>
      </w:r>
      <w:r w:rsidRPr="00D147BC">
        <w:rPr>
          <w:rFonts w:ascii="Arial" w:hAnsi="Arial" w:cs="Arial"/>
          <w:b/>
          <w:sz w:val="22"/>
          <w:szCs w:val="22"/>
        </w:rPr>
        <w:t>PN-</w:t>
      </w:r>
      <w:r w:rsidR="00E76B99" w:rsidRPr="00D147BC">
        <w:rPr>
          <w:rFonts w:ascii="Arial" w:hAnsi="Arial" w:cs="Arial"/>
          <w:b/>
          <w:sz w:val="22"/>
          <w:szCs w:val="22"/>
        </w:rPr>
        <w:t>90</w:t>
      </w:r>
      <w:r w:rsidRPr="00D147BC">
        <w:rPr>
          <w:rFonts w:ascii="Arial" w:hAnsi="Arial" w:cs="Arial"/>
          <w:b/>
          <w:sz w:val="22"/>
          <w:szCs w:val="22"/>
        </w:rPr>
        <w:t>/M-7500</w:t>
      </w:r>
      <w:r w:rsidR="00E76B99" w:rsidRPr="00D147BC">
        <w:rPr>
          <w:rFonts w:ascii="Arial" w:hAnsi="Arial" w:cs="Arial"/>
          <w:b/>
          <w:sz w:val="22"/>
          <w:szCs w:val="22"/>
        </w:rPr>
        <w:t>3</w:t>
      </w:r>
      <w:r w:rsidRPr="00D147BC">
        <w:rPr>
          <w:rFonts w:ascii="Arial" w:hAnsi="Arial" w:cs="Arial"/>
          <w:sz w:val="22"/>
          <w:szCs w:val="22"/>
        </w:rPr>
        <w:t xml:space="preserve"> – „Armatura </w:t>
      </w:r>
      <w:r w:rsidR="00E76B99" w:rsidRPr="00D147BC">
        <w:rPr>
          <w:rFonts w:ascii="Arial" w:hAnsi="Arial" w:cs="Arial"/>
          <w:sz w:val="22"/>
          <w:szCs w:val="22"/>
        </w:rPr>
        <w:t>instalacji centralnego</w:t>
      </w:r>
      <w:r w:rsidR="000A44FC" w:rsidRPr="00D147BC">
        <w:rPr>
          <w:rFonts w:ascii="Arial" w:hAnsi="Arial" w:cs="Arial"/>
          <w:sz w:val="22"/>
          <w:szCs w:val="22"/>
        </w:rPr>
        <w:t xml:space="preserve"> </w:t>
      </w:r>
      <w:r w:rsidR="00E76B99" w:rsidRPr="00D147BC">
        <w:rPr>
          <w:rFonts w:ascii="Arial" w:hAnsi="Arial" w:cs="Arial"/>
          <w:sz w:val="22"/>
          <w:szCs w:val="22"/>
        </w:rPr>
        <w:t>ogrzewania</w:t>
      </w:r>
      <w:r w:rsidR="000A44FC" w:rsidRPr="00D147BC">
        <w:rPr>
          <w:rFonts w:ascii="Arial" w:hAnsi="Arial" w:cs="Arial"/>
          <w:sz w:val="22"/>
          <w:szCs w:val="22"/>
        </w:rPr>
        <w:t xml:space="preserve">. Ogólne wymagania i </w:t>
      </w:r>
    </w:p>
    <w:p w14:paraId="237C2FBA" w14:textId="77777777" w:rsidR="004C59E7" w:rsidRPr="00D147BC" w:rsidRDefault="000A44FC" w:rsidP="00041927">
      <w:pPr>
        <w:jc w:val="both"/>
        <w:rPr>
          <w:rFonts w:ascii="Arial" w:hAnsi="Arial" w:cs="Arial"/>
          <w:sz w:val="22"/>
          <w:szCs w:val="22"/>
        </w:rPr>
      </w:pPr>
      <w:r w:rsidRPr="00D147BC">
        <w:rPr>
          <w:rFonts w:ascii="Arial" w:hAnsi="Arial" w:cs="Arial"/>
          <w:sz w:val="22"/>
          <w:szCs w:val="22"/>
        </w:rPr>
        <w:t xml:space="preserve">     badania”</w:t>
      </w:r>
    </w:p>
    <w:p w14:paraId="6E3FBE65" w14:textId="77777777" w:rsidR="004E1C3D" w:rsidRDefault="004E1C3D" w:rsidP="00041927">
      <w:pPr>
        <w:jc w:val="both"/>
        <w:rPr>
          <w:rFonts w:ascii="Arial" w:hAnsi="Arial" w:cs="Arial"/>
          <w:sz w:val="22"/>
          <w:szCs w:val="22"/>
        </w:rPr>
      </w:pPr>
    </w:p>
    <w:p w14:paraId="1E782201" w14:textId="77777777" w:rsidR="000A44FC" w:rsidRPr="00D147BC" w:rsidRDefault="004C59E7" w:rsidP="00041927">
      <w:pPr>
        <w:jc w:val="both"/>
        <w:rPr>
          <w:rFonts w:ascii="Arial" w:hAnsi="Arial" w:cs="Arial"/>
          <w:sz w:val="22"/>
          <w:szCs w:val="22"/>
        </w:rPr>
      </w:pPr>
      <w:r w:rsidRPr="00D147BC">
        <w:rPr>
          <w:rFonts w:ascii="Arial" w:hAnsi="Arial" w:cs="Arial"/>
          <w:sz w:val="22"/>
          <w:szCs w:val="22"/>
        </w:rPr>
        <w:t>-</w:t>
      </w:r>
      <w:r w:rsidRPr="00D147BC">
        <w:rPr>
          <w:rFonts w:ascii="Arial" w:hAnsi="Arial" w:cs="Arial"/>
          <w:sz w:val="22"/>
          <w:szCs w:val="22"/>
        </w:rPr>
        <w:tab/>
      </w:r>
      <w:r w:rsidRPr="00D147BC">
        <w:rPr>
          <w:rFonts w:ascii="Arial" w:hAnsi="Arial" w:cs="Arial"/>
          <w:b/>
          <w:sz w:val="22"/>
          <w:szCs w:val="22"/>
        </w:rPr>
        <w:tab/>
      </w:r>
      <w:r w:rsidRPr="00D147BC">
        <w:rPr>
          <w:rFonts w:ascii="Arial" w:hAnsi="Arial" w:cs="Arial"/>
          <w:b/>
          <w:sz w:val="22"/>
          <w:szCs w:val="22"/>
        </w:rPr>
        <w:tab/>
        <w:t>PN-9</w:t>
      </w:r>
      <w:r w:rsidR="000A44FC" w:rsidRPr="00D147BC">
        <w:rPr>
          <w:rFonts w:ascii="Arial" w:hAnsi="Arial" w:cs="Arial"/>
          <w:b/>
          <w:sz w:val="22"/>
          <w:szCs w:val="22"/>
        </w:rPr>
        <w:t>1</w:t>
      </w:r>
      <w:r w:rsidRPr="00D147BC">
        <w:rPr>
          <w:rFonts w:ascii="Arial" w:hAnsi="Arial" w:cs="Arial"/>
          <w:b/>
          <w:sz w:val="22"/>
          <w:szCs w:val="22"/>
        </w:rPr>
        <w:t>/M-750</w:t>
      </w:r>
      <w:r w:rsidR="000A44FC" w:rsidRPr="00D147BC">
        <w:rPr>
          <w:rFonts w:ascii="Arial" w:hAnsi="Arial" w:cs="Arial"/>
          <w:b/>
          <w:sz w:val="22"/>
          <w:szCs w:val="22"/>
        </w:rPr>
        <w:t>09</w:t>
      </w:r>
      <w:r w:rsidRPr="00D147BC">
        <w:rPr>
          <w:rFonts w:ascii="Arial" w:hAnsi="Arial" w:cs="Arial"/>
          <w:sz w:val="22"/>
          <w:szCs w:val="22"/>
        </w:rPr>
        <w:t xml:space="preserve"> – „Armatura </w:t>
      </w:r>
      <w:r w:rsidR="000A44FC" w:rsidRPr="00D147BC">
        <w:rPr>
          <w:rFonts w:ascii="Arial" w:hAnsi="Arial" w:cs="Arial"/>
          <w:sz w:val="22"/>
          <w:szCs w:val="22"/>
        </w:rPr>
        <w:t>instalacji centralnego ogrzewan</w:t>
      </w:r>
      <w:r w:rsidR="000852B8" w:rsidRPr="00D147BC">
        <w:rPr>
          <w:rFonts w:ascii="Arial" w:hAnsi="Arial" w:cs="Arial"/>
          <w:sz w:val="22"/>
          <w:szCs w:val="22"/>
        </w:rPr>
        <w:t>ia</w:t>
      </w:r>
      <w:r w:rsidR="000A44FC" w:rsidRPr="00D147BC">
        <w:rPr>
          <w:rFonts w:ascii="Arial" w:hAnsi="Arial" w:cs="Arial"/>
          <w:sz w:val="22"/>
          <w:szCs w:val="22"/>
        </w:rPr>
        <w:t>.</w:t>
      </w:r>
      <w:r w:rsidRPr="00D147BC">
        <w:rPr>
          <w:rFonts w:ascii="Arial" w:hAnsi="Arial" w:cs="Arial"/>
          <w:sz w:val="22"/>
          <w:szCs w:val="22"/>
        </w:rPr>
        <w:t xml:space="preserve"> Zawory </w:t>
      </w:r>
      <w:r w:rsidR="000A44FC" w:rsidRPr="00D147BC">
        <w:rPr>
          <w:rFonts w:ascii="Arial" w:hAnsi="Arial" w:cs="Arial"/>
          <w:sz w:val="22"/>
          <w:szCs w:val="22"/>
        </w:rPr>
        <w:t xml:space="preserve">regulacyjne. </w:t>
      </w:r>
    </w:p>
    <w:p w14:paraId="01BD36D7" w14:textId="77777777" w:rsidR="000A44FC" w:rsidRPr="00D147BC" w:rsidRDefault="000A44FC" w:rsidP="00041927">
      <w:pPr>
        <w:jc w:val="both"/>
        <w:rPr>
          <w:rFonts w:ascii="Arial" w:hAnsi="Arial" w:cs="Arial"/>
          <w:sz w:val="22"/>
          <w:szCs w:val="22"/>
        </w:rPr>
      </w:pPr>
      <w:r w:rsidRPr="00D147BC">
        <w:rPr>
          <w:rFonts w:ascii="Arial" w:hAnsi="Arial" w:cs="Arial"/>
          <w:sz w:val="22"/>
          <w:szCs w:val="22"/>
        </w:rPr>
        <w:t xml:space="preserve">     Wymagania i Badania.”</w:t>
      </w:r>
    </w:p>
    <w:p w14:paraId="52ED8B9A" w14:textId="77777777" w:rsidR="004E1C3D" w:rsidRDefault="004E1C3D" w:rsidP="00041927">
      <w:pPr>
        <w:jc w:val="both"/>
        <w:rPr>
          <w:rFonts w:ascii="Arial" w:hAnsi="Arial" w:cs="Arial"/>
          <w:sz w:val="22"/>
          <w:szCs w:val="22"/>
        </w:rPr>
      </w:pPr>
    </w:p>
    <w:p w14:paraId="7E11874F" w14:textId="77777777" w:rsidR="000A44FC" w:rsidRPr="00D147BC" w:rsidRDefault="000A44FC" w:rsidP="00041927">
      <w:pPr>
        <w:jc w:val="both"/>
        <w:rPr>
          <w:rFonts w:ascii="Arial" w:hAnsi="Arial" w:cs="Arial"/>
          <w:sz w:val="22"/>
          <w:szCs w:val="22"/>
        </w:rPr>
      </w:pPr>
      <w:r w:rsidRPr="00D147BC">
        <w:rPr>
          <w:rFonts w:ascii="Arial" w:hAnsi="Arial" w:cs="Arial"/>
          <w:sz w:val="22"/>
          <w:szCs w:val="22"/>
        </w:rPr>
        <w:t>-</w:t>
      </w:r>
      <w:r w:rsidRPr="00D147BC">
        <w:rPr>
          <w:rFonts w:ascii="Arial" w:hAnsi="Arial" w:cs="Arial"/>
          <w:sz w:val="22"/>
          <w:szCs w:val="22"/>
        </w:rPr>
        <w:tab/>
      </w:r>
      <w:r w:rsidRPr="00D147BC">
        <w:rPr>
          <w:rFonts w:ascii="Arial" w:hAnsi="Arial" w:cs="Arial"/>
          <w:b/>
          <w:sz w:val="22"/>
          <w:szCs w:val="22"/>
        </w:rPr>
        <w:tab/>
      </w:r>
      <w:r w:rsidRPr="00D147BC">
        <w:rPr>
          <w:rFonts w:ascii="Arial" w:hAnsi="Arial" w:cs="Arial"/>
          <w:b/>
          <w:sz w:val="22"/>
          <w:szCs w:val="22"/>
        </w:rPr>
        <w:tab/>
        <w:t>PN-90/M-75010</w:t>
      </w:r>
      <w:r w:rsidRPr="00D147BC">
        <w:rPr>
          <w:rFonts w:ascii="Arial" w:hAnsi="Arial" w:cs="Arial"/>
          <w:sz w:val="22"/>
          <w:szCs w:val="22"/>
        </w:rPr>
        <w:t xml:space="preserve"> – „Termostatyczne zawory grzejnikowe. Wymagania i Badania.”</w:t>
      </w:r>
    </w:p>
    <w:p w14:paraId="0180D5EB" w14:textId="77777777" w:rsidR="004E1C3D" w:rsidRDefault="004E1C3D" w:rsidP="00041927">
      <w:pPr>
        <w:jc w:val="both"/>
        <w:rPr>
          <w:rFonts w:ascii="Arial" w:hAnsi="Arial" w:cs="Arial"/>
          <w:sz w:val="22"/>
          <w:szCs w:val="22"/>
        </w:rPr>
      </w:pPr>
    </w:p>
    <w:p w14:paraId="469B415B" w14:textId="77777777" w:rsidR="000A44FC" w:rsidRPr="00D147BC" w:rsidRDefault="004C59E7" w:rsidP="00041927">
      <w:pPr>
        <w:jc w:val="both"/>
        <w:rPr>
          <w:rFonts w:ascii="Arial" w:hAnsi="Arial" w:cs="Arial"/>
          <w:sz w:val="22"/>
          <w:szCs w:val="22"/>
        </w:rPr>
      </w:pPr>
      <w:r w:rsidRPr="00D147BC">
        <w:rPr>
          <w:rFonts w:ascii="Arial" w:hAnsi="Arial" w:cs="Arial"/>
          <w:sz w:val="22"/>
          <w:szCs w:val="22"/>
        </w:rPr>
        <w:t>-</w:t>
      </w:r>
      <w:r w:rsidRPr="00D147BC">
        <w:rPr>
          <w:rFonts w:ascii="Arial" w:hAnsi="Arial" w:cs="Arial"/>
          <w:sz w:val="22"/>
          <w:szCs w:val="22"/>
        </w:rPr>
        <w:tab/>
      </w:r>
      <w:r w:rsidRPr="00D147BC">
        <w:rPr>
          <w:rFonts w:ascii="Arial" w:hAnsi="Arial" w:cs="Arial"/>
          <w:sz w:val="22"/>
          <w:szCs w:val="22"/>
        </w:rPr>
        <w:tab/>
      </w:r>
      <w:r w:rsidRPr="00D147BC">
        <w:rPr>
          <w:rFonts w:ascii="Arial" w:hAnsi="Arial" w:cs="Arial"/>
          <w:sz w:val="22"/>
          <w:szCs w:val="22"/>
        </w:rPr>
        <w:tab/>
      </w:r>
      <w:r w:rsidRPr="00D147BC">
        <w:rPr>
          <w:rFonts w:ascii="Arial" w:hAnsi="Arial" w:cs="Arial"/>
          <w:b/>
          <w:sz w:val="22"/>
          <w:szCs w:val="22"/>
        </w:rPr>
        <w:t>PN-</w:t>
      </w:r>
      <w:r w:rsidR="000A44FC" w:rsidRPr="00D147BC">
        <w:rPr>
          <w:rFonts w:ascii="Arial" w:hAnsi="Arial" w:cs="Arial"/>
          <w:b/>
          <w:sz w:val="22"/>
          <w:szCs w:val="22"/>
        </w:rPr>
        <w:t>77</w:t>
      </w:r>
      <w:r w:rsidRPr="00D147BC">
        <w:rPr>
          <w:rFonts w:ascii="Arial" w:hAnsi="Arial" w:cs="Arial"/>
          <w:b/>
          <w:sz w:val="22"/>
          <w:szCs w:val="22"/>
        </w:rPr>
        <w:t>/</w:t>
      </w:r>
      <w:r w:rsidR="000A44FC" w:rsidRPr="00D147BC">
        <w:rPr>
          <w:rFonts w:ascii="Arial" w:hAnsi="Arial" w:cs="Arial"/>
          <w:b/>
          <w:sz w:val="22"/>
          <w:szCs w:val="22"/>
        </w:rPr>
        <w:t>M</w:t>
      </w:r>
      <w:r w:rsidRPr="00D147BC">
        <w:rPr>
          <w:rFonts w:ascii="Arial" w:hAnsi="Arial" w:cs="Arial"/>
          <w:b/>
          <w:sz w:val="22"/>
          <w:szCs w:val="22"/>
        </w:rPr>
        <w:t>-</w:t>
      </w:r>
      <w:r w:rsidR="000A44FC" w:rsidRPr="00D147BC">
        <w:rPr>
          <w:rFonts w:ascii="Arial" w:hAnsi="Arial" w:cs="Arial"/>
          <w:b/>
          <w:sz w:val="22"/>
          <w:szCs w:val="22"/>
        </w:rPr>
        <w:t>75005</w:t>
      </w:r>
      <w:r w:rsidRPr="00D147BC">
        <w:rPr>
          <w:rFonts w:ascii="Arial" w:hAnsi="Arial" w:cs="Arial"/>
          <w:sz w:val="22"/>
          <w:szCs w:val="22"/>
        </w:rPr>
        <w:t xml:space="preserve"> – „</w:t>
      </w:r>
      <w:r w:rsidR="000A44FC" w:rsidRPr="00D147BC">
        <w:rPr>
          <w:rFonts w:ascii="Arial" w:hAnsi="Arial" w:cs="Arial"/>
          <w:sz w:val="22"/>
          <w:szCs w:val="22"/>
        </w:rPr>
        <w:t xml:space="preserve">Armatura domowej sieci centralnego ogrzewania. Zawory </w:t>
      </w:r>
    </w:p>
    <w:p w14:paraId="4D27279C" w14:textId="77777777" w:rsidR="004C59E7" w:rsidRPr="00D147BC" w:rsidRDefault="000A44FC" w:rsidP="00041927">
      <w:pPr>
        <w:jc w:val="both"/>
        <w:rPr>
          <w:rFonts w:ascii="Arial" w:hAnsi="Arial" w:cs="Arial"/>
          <w:sz w:val="22"/>
          <w:szCs w:val="22"/>
        </w:rPr>
      </w:pPr>
      <w:r w:rsidRPr="00D147BC">
        <w:rPr>
          <w:rFonts w:ascii="Arial" w:hAnsi="Arial" w:cs="Arial"/>
          <w:sz w:val="22"/>
          <w:szCs w:val="22"/>
        </w:rPr>
        <w:t xml:space="preserve">     przelotowe proste.”</w:t>
      </w:r>
    </w:p>
    <w:p w14:paraId="72277205" w14:textId="77777777" w:rsidR="004E1C3D" w:rsidRDefault="004E1C3D" w:rsidP="00041927">
      <w:pPr>
        <w:jc w:val="both"/>
        <w:rPr>
          <w:rFonts w:ascii="Arial" w:hAnsi="Arial" w:cs="Arial"/>
          <w:sz w:val="22"/>
          <w:szCs w:val="22"/>
        </w:rPr>
      </w:pPr>
    </w:p>
    <w:p w14:paraId="6E4E2EA9" w14:textId="77777777" w:rsidR="000A44FC" w:rsidRPr="00D147BC" w:rsidRDefault="000A44FC" w:rsidP="00041927">
      <w:pPr>
        <w:jc w:val="both"/>
        <w:rPr>
          <w:rFonts w:ascii="Arial" w:hAnsi="Arial" w:cs="Arial"/>
          <w:sz w:val="22"/>
          <w:szCs w:val="22"/>
        </w:rPr>
      </w:pPr>
      <w:r w:rsidRPr="00D147BC">
        <w:rPr>
          <w:rFonts w:ascii="Arial" w:hAnsi="Arial" w:cs="Arial"/>
          <w:sz w:val="22"/>
          <w:szCs w:val="22"/>
        </w:rPr>
        <w:t>-</w:t>
      </w:r>
      <w:r w:rsidRPr="00D147BC">
        <w:rPr>
          <w:rFonts w:ascii="Arial" w:hAnsi="Arial" w:cs="Arial"/>
          <w:sz w:val="22"/>
          <w:szCs w:val="22"/>
        </w:rPr>
        <w:tab/>
      </w:r>
      <w:r w:rsidRPr="00D147BC">
        <w:rPr>
          <w:rFonts w:ascii="Arial" w:hAnsi="Arial" w:cs="Arial"/>
          <w:sz w:val="22"/>
          <w:szCs w:val="22"/>
        </w:rPr>
        <w:tab/>
      </w:r>
      <w:r w:rsidRPr="00D147BC">
        <w:rPr>
          <w:rFonts w:ascii="Arial" w:hAnsi="Arial" w:cs="Arial"/>
          <w:sz w:val="22"/>
          <w:szCs w:val="22"/>
        </w:rPr>
        <w:tab/>
      </w:r>
      <w:r w:rsidRPr="00D147BC">
        <w:rPr>
          <w:rFonts w:ascii="Arial" w:hAnsi="Arial" w:cs="Arial"/>
          <w:b/>
          <w:sz w:val="22"/>
          <w:szCs w:val="22"/>
        </w:rPr>
        <w:t>PN-77/M-75007</w:t>
      </w:r>
      <w:r w:rsidRPr="00D147BC">
        <w:rPr>
          <w:rFonts w:ascii="Arial" w:hAnsi="Arial" w:cs="Arial"/>
          <w:sz w:val="22"/>
          <w:szCs w:val="22"/>
        </w:rPr>
        <w:t xml:space="preserve"> – „Armatura domowej sieci centralnego ogrzewania. Zawory </w:t>
      </w:r>
    </w:p>
    <w:p w14:paraId="48610B8B" w14:textId="77777777" w:rsidR="000A44FC" w:rsidRPr="00D147BC" w:rsidRDefault="000A44FC" w:rsidP="00041927">
      <w:pPr>
        <w:jc w:val="both"/>
        <w:rPr>
          <w:rFonts w:ascii="Arial" w:hAnsi="Arial" w:cs="Arial"/>
          <w:sz w:val="22"/>
          <w:szCs w:val="22"/>
        </w:rPr>
      </w:pPr>
      <w:r w:rsidRPr="00D147BC">
        <w:rPr>
          <w:rFonts w:ascii="Arial" w:hAnsi="Arial" w:cs="Arial"/>
          <w:sz w:val="22"/>
          <w:szCs w:val="22"/>
        </w:rPr>
        <w:t xml:space="preserve">     przelotowe skośne.”</w:t>
      </w:r>
    </w:p>
    <w:p w14:paraId="4E04C0F7" w14:textId="77777777" w:rsidR="004E1C3D" w:rsidRDefault="004E1C3D" w:rsidP="00041927">
      <w:pPr>
        <w:jc w:val="both"/>
        <w:rPr>
          <w:rFonts w:ascii="Arial" w:hAnsi="Arial" w:cs="Arial"/>
          <w:sz w:val="22"/>
          <w:szCs w:val="22"/>
        </w:rPr>
      </w:pPr>
    </w:p>
    <w:p w14:paraId="276BAC08" w14:textId="77777777" w:rsidR="000852B8" w:rsidRPr="00D147BC" w:rsidRDefault="004C59E7" w:rsidP="00041927">
      <w:pPr>
        <w:jc w:val="both"/>
        <w:rPr>
          <w:rFonts w:ascii="Arial" w:hAnsi="Arial" w:cs="Arial"/>
          <w:sz w:val="22"/>
          <w:szCs w:val="22"/>
        </w:rPr>
      </w:pPr>
      <w:r w:rsidRPr="00D147BC">
        <w:rPr>
          <w:rFonts w:ascii="Arial" w:hAnsi="Arial" w:cs="Arial"/>
          <w:sz w:val="22"/>
          <w:szCs w:val="22"/>
        </w:rPr>
        <w:t>-</w:t>
      </w:r>
      <w:r w:rsidRPr="00D147BC">
        <w:rPr>
          <w:rFonts w:ascii="Arial" w:hAnsi="Arial" w:cs="Arial"/>
          <w:sz w:val="22"/>
          <w:szCs w:val="22"/>
        </w:rPr>
        <w:tab/>
      </w:r>
      <w:r w:rsidRPr="00D147BC">
        <w:rPr>
          <w:rFonts w:ascii="Arial" w:hAnsi="Arial" w:cs="Arial"/>
          <w:sz w:val="22"/>
          <w:szCs w:val="22"/>
        </w:rPr>
        <w:tab/>
      </w:r>
      <w:r w:rsidRPr="00D147BC">
        <w:rPr>
          <w:rFonts w:ascii="Arial" w:hAnsi="Arial" w:cs="Arial"/>
          <w:sz w:val="22"/>
          <w:szCs w:val="22"/>
        </w:rPr>
        <w:tab/>
      </w:r>
      <w:r w:rsidRPr="00D147BC">
        <w:rPr>
          <w:rFonts w:ascii="Arial" w:hAnsi="Arial" w:cs="Arial"/>
          <w:b/>
          <w:sz w:val="22"/>
          <w:szCs w:val="22"/>
        </w:rPr>
        <w:t>PN-</w:t>
      </w:r>
      <w:r w:rsidR="000A44FC" w:rsidRPr="00D147BC">
        <w:rPr>
          <w:rFonts w:ascii="Arial" w:hAnsi="Arial" w:cs="Arial"/>
          <w:b/>
          <w:sz w:val="22"/>
          <w:szCs w:val="22"/>
        </w:rPr>
        <w:t>91</w:t>
      </w:r>
      <w:r w:rsidRPr="00D147BC">
        <w:rPr>
          <w:rFonts w:ascii="Arial" w:hAnsi="Arial" w:cs="Arial"/>
          <w:b/>
          <w:sz w:val="22"/>
          <w:szCs w:val="22"/>
        </w:rPr>
        <w:t>/</w:t>
      </w:r>
      <w:r w:rsidR="000A44FC" w:rsidRPr="00D147BC">
        <w:rPr>
          <w:rFonts w:ascii="Arial" w:hAnsi="Arial" w:cs="Arial"/>
          <w:b/>
          <w:sz w:val="22"/>
          <w:szCs w:val="22"/>
        </w:rPr>
        <w:t>B</w:t>
      </w:r>
      <w:r w:rsidRPr="00D147BC">
        <w:rPr>
          <w:rFonts w:ascii="Arial" w:hAnsi="Arial" w:cs="Arial"/>
          <w:b/>
          <w:sz w:val="22"/>
          <w:szCs w:val="22"/>
        </w:rPr>
        <w:t>-</w:t>
      </w:r>
      <w:r w:rsidR="000A44FC" w:rsidRPr="00D147BC">
        <w:rPr>
          <w:rFonts w:ascii="Arial" w:hAnsi="Arial" w:cs="Arial"/>
          <w:b/>
          <w:sz w:val="22"/>
          <w:szCs w:val="22"/>
        </w:rPr>
        <w:t>02414</w:t>
      </w:r>
      <w:r w:rsidRPr="00D147BC">
        <w:rPr>
          <w:rFonts w:ascii="Arial" w:hAnsi="Arial" w:cs="Arial"/>
          <w:sz w:val="22"/>
          <w:szCs w:val="22"/>
        </w:rPr>
        <w:t xml:space="preserve"> – „</w:t>
      </w:r>
      <w:r w:rsidR="000A44FC" w:rsidRPr="00D147BC">
        <w:rPr>
          <w:rFonts w:ascii="Arial" w:hAnsi="Arial" w:cs="Arial"/>
          <w:sz w:val="22"/>
          <w:szCs w:val="22"/>
        </w:rPr>
        <w:t>Ogrzewnictwo i ciepłownictwo. Zabezpieczenie instalacji ogrzewa</w:t>
      </w:r>
      <w:r w:rsidR="000852B8" w:rsidRPr="00D147BC">
        <w:rPr>
          <w:rFonts w:ascii="Arial" w:hAnsi="Arial" w:cs="Arial"/>
          <w:sz w:val="22"/>
          <w:szCs w:val="22"/>
        </w:rPr>
        <w:t>ń</w:t>
      </w:r>
      <w:r w:rsidR="000A44FC" w:rsidRPr="00D147BC">
        <w:rPr>
          <w:rFonts w:ascii="Arial" w:hAnsi="Arial" w:cs="Arial"/>
          <w:sz w:val="22"/>
          <w:szCs w:val="22"/>
        </w:rPr>
        <w:t xml:space="preserve"> </w:t>
      </w:r>
    </w:p>
    <w:p w14:paraId="68B382C0" w14:textId="77777777" w:rsidR="004C59E7" w:rsidRPr="00D147BC" w:rsidRDefault="000852B8" w:rsidP="00041927">
      <w:pPr>
        <w:jc w:val="both"/>
        <w:rPr>
          <w:rFonts w:ascii="Arial" w:hAnsi="Arial" w:cs="Arial"/>
          <w:sz w:val="22"/>
          <w:szCs w:val="22"/>
        </w:rPr>
      </w:pPr>
      <w:r w:rsidRPr="00D147BC">
        <w:rPr>
          <w:rFonts w:ascii="Arial" w:hAnsi="Arial" w:cs="Arial"/>
          <w:sz w:val="22"/>
          <w:szCs w:val="22"/>
        </w:rPr>
        <w:t xml:space="preserve">     </w:t>
      </w:r>
      <w:r w:rsidR="000A44FC" w:rsidRPr="00D147BC">
        <w:rPr>
          <w:rFonts w:ascii="Arial" w:hAnsi="Arial" w:cs="Arial"/>
          <w:sz w:val="22"/>
          <w:szCs w:val="22"/>
        </w:rPr>
        <w:t>wodnych systemu zamkniętego z naczyniami wz</w:t>
      </w:r>
      <w:r w:rsidRPr="00D147BC">
        <w:rPr>
          <w:rFonts w:ascii="Arial" w:hAnsi="Arial" w:cs="Arial"/>
          <w:sz w:val="22"/>
          <w:szCs w:val="22"/>
        </w:rPr>
        <w:t>b</w:t>
      </w:r>
      <w:r w:rsidR="000A44FC" w:rsidRPr="00D147BC">
        <w:rPr>
          <w:rFonts w:ascii="Arial" w:hAnsi="Arial" w:cs="Arial"/>
          <w:sz w:val="22"/>
          <w:szCs w:val="22"/>
        </w:rPr>
        <w:t xml:space="preserve">iorczymi </w:t>
      </w:r>
      <w:r w:rsidRPr="00D147BC">
        <w:rPr>
          <w:rFonts w:ascii="Arial" w:hAnsi="Arial" w:cs="Arial"/>
          <w:sz w:val="22"/>
          <w:szCs w:val="22"/>
        </w:rPr>
        <w:t>przeponowymi. Wymagania.</w:t>
      </w:r>
      <w:r w:rsidR="004C59E7" w:rsidRPr="00D147BC">
        <w:rPr>
          <w:rFonts w:ascii="Arial" w:hAnsi="Arial" w:cs="Arial"/>
          <w:sz w:val="22"/>
          <w:szCs w:val="22"/>
        </w:rPr>
        <w:t xml:space="preserve"> </w:t>
      </w:r>
    </w:p>
    <w:p w14:paraId="49ABE368" w14:textId="77777777" w:rsidR="004E1C3D" w:rsidRDefault="004E1C3D" w:rsidP="00041927">
      <w:pPr>
        <w:jc w:val="both"/>
        <w:rPr>
          <w:rFonts w:ascii="Arial" w:hAnsi="Arial" w:cs="Arial"/>
          <w:sz w:val="22"/>
          <w:szCs w:val="22"/>
        </w:rPr>
      </w:pPr>
    </w:p>
    <w:p w14:paraId="623FD695" w14:textId="77777777" w:rsidR="000852B8" w:rsidRPr="00D147BC" w:rsidRDefault="004C59E7" w:rsidP="00041927">
      <w:pPr>
        <w:jc w:val="both"/>
        <w:rPr>
          <w:rFonts w:ascii="Arial" w:hAnsi="Arial" w:cs="Arial"/>
          <w:sz w:val="22"/>
          <w:szCs w:val="22"/>
        </w:rPr>
      </w:pPr>
      <w:r w:rsidRPr="00D147BC">
        <w:rPr>
          <w:rFonts w:ascii="Arial" w:hAnsi="Arial" w:cs="Arial"/>
          <w:sz w:val="22"/>
          <w:szCs w:val="22"/>
        </w:rPr>
        <w:lastRenderedPageBreak/>
        <w:t>-</w:t>
      </w:r>
      <w:r w:rsidRPr="00D147BC">
        <w:rPr>
          <w:rFonts w:ascii="Arial" w:hAnsi="Arial" w:cs="Arial"/>
          <w:sz w:val="22"/>
          <w:szCs w:val="22"/>
        </w:rPr>
        <w:tab/>
      </w:r>
      <w:r w:rsidRPr="00D147BC">
        <w:rPr>
          <w:rFonts w:ascii="Arial" w:hAnsi="Arial" w:cs="Arial"/>
          <w:sz w:val="22"/>
          <w:szCs w:val="22"/>
        </w:rPr>
        <w:tab/>
      </w:r>
      <w:r w:rsidRPr="00D147BC">
        <w:rPr>
          <w:rFonts w:ascii="Arial" w:hAnsi="Arial" w:cs="Arial"/>
          <w:sz w:val="22"/>
          <w:szCs w:val="22"/>
        </w:rPr>
        <w:tab/>
      </w:r>
      <w:r w:rsidRPr="00D147BC">
        <w:rPr>
          <w:rFonts w:ascii="Arial" w:hAnsi="Arial" w:cs="Arial"/>
          <w:b/>
          <w:sz w:val="22"/>
          <w:szCs w:val="22"/>
        </w:rPr>
        <w:t>PN-</w:t>
      </w:r>
      <w:r w:rsidR="000852B8" w:rsidRPr="00D147BC">
        <w:rPr>
          <w:rFonts w:ascii="Arial" w:hAnsi="Arial" w:cs="Arial"/>
          <w:b/>
          <w:sz w:val="22"/>
          <w:szCs w:val="22"/>
        </w:rPr>
        <w:t>9</w:t>
      </w:r>
      <w:r w:rsidRPr="00D147BC">
        <w:rPr>
          <w:rFonts w:ascii="Arial" w:hAnsi="Arial" w:cs="Arial"/>
          <w:b/>
          <w:sz w:val="22"/>
          <w:szCs w:val="22"/>
        </w:rPr>
        <w:t>1/B-10</w:t>
      </w:r>
      <w:r w:rsidR="000852B8" w:rsidRPr="00D147BC">
        <w:rPr>
          <w:rFonts w:ascii="Arial" w:hAnsi="Arial" w:cs="Arial"/>
          <w:b/>
          <w:sz w:val="22"/>
          <w:szCs w:val="22"/>
        </w:rPr>
        <w:t>4</w:t>
      </w:r>
      <w:r w:rsidRPr="00D147BC">
        <w:rPr>
          <w:rFonts w:ascii="Arial" w:hAnsi="Arial" w:cs="Arial"/>
          <w:b/>
          <w:sz w:val="22"/>
          <w:szCs w:val="22"/>
        </w:rPr>
        <w:t>00</w:t>
      </w:r>
      <w:r w:rsidRPr="00D147BC">
        <w:rPr>
          <w:rFonts w:ascii="Arial" w:hAnsi="Arial" w:cs="Arial"/>
          <w:sz w:val="22"/>
          <w:szCs w:val="22"/>
        </w:rPr>
        <w:t xml:space="preserve"> – „</w:t>
      </w:r>
      <w:r w:rsidR="000852B8" w:rsidRPr="00D147BC">
        <w:rPr>
          <w:rFonts w:ascii="Arial" w:hAnsi="Arial" w:cs="Arial"/>
          <w:sz w:val="22"/>
          <w:szCs w:val="22"/>
        </w:rPr>
        <w:t xml:space="preserve">Urządzenia centralnego ogrzewania. </w:t>
      </w:r>
      <w:r w:rsidRPr="00D147BC">
        <w:rPr>
          <w:rFonts w:ascii="Arial" w:hAnsi="Arial" w:cs="Arial"/>
          <w:sz w:val="22"/>
          <w:szCs w:val="22"/>
        </w:rPr>
        <w:t xml:space="preserve">Wymagania i  badania </w:t>
      </w:r>
    </w:p>
    <w:p w14:paraId="46180F1C" w14:textId="77777777" w:rsidR="004C59E7" w:rsidRPr="00D147BC" w:rsidRDefault="000852B8" w:rsidP="00041927">
      <w:pPr>
        <w:jc w:val="both"/>
        <w:rPr>
          <w:rFonts w:ascii="Arial" w:hAnsi="Arial" w:cs="Arial"/>
          <w:sz w:val="22"/>
          <w:szCs w:val="22"/>
        </w:rPr>
      </w:pPr>
      <w:r w:rsidRPr="00D147BC">
        <w:rPr>
          <w:rFonts w:ascii="Arial" w:hAnsi="Arial" w:cs="Arial"/>
          <w:sz w:val="22"/>
          <w:szCs w:val="22"/>
        </w:rPr>
        <w:t xml:space="preserve">     techniczne przy odbiorze.”</w:t>
      </w:r>
    </w:p>
    <w:p w14:paraId="24087E1D" w14:textId="77777777" w:rsidR="004E1C3D" w:rsidRDefault="004E1C3D" w:rsidP="00041927">
      <w:pPr>
        <w:jc w:val="both"/>
        <w:rPr>
          <w:rFonts w:ascii="Arial" w:hAnsi="Arial" w:cs="Arial"/>
          <w:sz w:val="22"/>
          <w:szCs w:val="22"/>
        </w:rPr>
      </w:pPr>
    </w:p>
    <w:p w14:paraId="74DAE950" w14:textId="77777777" w:rsidR="004C59E7" w:rsidRPr="00D147BC" w:rsidRDefault="004C59E7" w:rsidP="00041927">
      <w:pPr>
        <w:jc w:val="both"/>
        <w:rPr>
          <w:rFonts w:ascii="Arial" w:hAnsi="Arial" w:cs="Arial"/>
          <w:sz w:val="22"/>
          <w:szCs w:val="22"/>
        </w:rPr>
      </w:pPr>
      <w:r w:rsidRPr="00D147BC">
        <w:rPr>
          <w:rFonts w:ascii="Arial" w:hAnsi="Arial" w:cs="Arial"/>
          <w:sz w:val="22"/>
          <w:szCs w:val="22"/>
        </w:rPr>
        <w:t xml:space="preserve">-    </w:t>
      </w:r>
      <w:r w:rsidRPr="00D147BC">
        <w:rPr>
          <w:rFonts w:ascii="Arial" w:hAnsi="Arial" w:cs="Arial"/>
          <w:b/>
          <w:sz w:val="22"/>
          <w:szCs w:val="22"/>
        </w:rPr>
        <w:t>Rozporządzenie</w:t>
      </w:r>
      <w:r w:rsidRPr="00D147BC">
        <w:rPr>
          <w:rFonts w:ascii="Arial" w:hAnsi="Arial" w:cs="Arial"/>
          <w:sz w:val="22"/>
          <w:szCs w:val="22"/>
        </w:rPr>
        <w:t xml:space="preserve"> Ministra Spraw Wewnętrznych i Administracji z dnia 5 sierpnia </w:t>
      </w:r>
    </w:p>
    <w:p w14:paraId="0D35868B" w14:textId="77777777" w:rsidR="004C59E7" w:rsidRPr="00D147BC" w:rsidRDefault="004C59E7" w:rsidP="00041927">
      <w:pPr>
        <w:jc w:val="both"/>
        <w:rPr>
          <w:rFonts w:ascii="Arial" w:hAnsi="Arial" w:cs="Arial"/>
          <w:sz w:val="22"/>
          <w:szCs w:val="22"/>
        </w:rPr>
      </w:pPr>
      <w:r w:rsidRPr="00D147BC">
        <w:rPr>
          <w:rFonts w:ascii="Arial" w:hAnsi="Arial" w:cs="Arial"/>
          <w:sz w:val="22"/>
          <w:szCs w:val="22"/>
        </w:rPr>
        <w:t xml:space="preserve">     1998r. w  sprawie aprobat i kryteriów technicznych oraz jednostkowego stosowania </w:t>
      </w:r>
    </w:p>
    <w:p w14:paraId="59774C4D" w14:textId="77777777" w:rsidR="004C59E7" w:rsidRPr="00D147BC" w:rsidRDefault="004C59E7" w:rsidP="00041927">
      <w:pPr>
        <w:jc w:val="both"/>
        <w:rPr>
          <w:rFonts w:ascii="Arial" w:hAnsi="Arial" w:cs="Arial"/>
          <w:sz w:val="22"/>
          <w:szCs w:val="22"/>
        </w:rPr>
      </w:pPr>
      <w:r w:rsidRPr="00D147BC">
        <w:rPr>
          <w:rFonts w:ascii="Arial" w:hAnsi="Arial" w:cs="Arial"/>
          <w:sz w:val="22"/>
          <w:szCs w:val="22"/>
        </w:rPr>
        <w:t xml:space="preserve">     wyrobów  budowlanych (Dz. U. Nr 107 z 1998r. poz. 679).</w:t>
      </w:r>
    </w:p>
    <w:p w14:paraId="50B6FC97" w14:textId="77777777" w:rsidR="004E1C3D" w:rsidRDefault="004E1C3D" w:rsidP="00041927">
      <w:pPr>
        <w:jc w:val="both"/>
        <w:rPr>
          <w:rFonts w:ascii="Arial" w:hAnsi="Arial" w:cs="Arial"/>
          <w:sz w:val="22"/>
          <w:szCs w:val="22"/>
        </w:rPr>
      </w:pPr>
    </w:p>
    <w:p w14:paraId="170505CC" w14:textId="77777777" w:rsidR="004C59E7" w:rsidRPr="00D147BC" w:rsidRDefault="004C59E7" w:rsidP="00041927">
      <w:pPr>
        <w:jc w:val="both"/>
        <w:rPr>
          <w:rFonts w:ascii="Arial" w:hAnsi="Arial" w:cs="Arial"/>
          <w:sz w:val="22"/>
          <w:szCs w:val="22"/>
        </w:rPr>
      </w:pPr>
      <w:r w:rsidRPr="00D147BC">
        <w:rPr>
          <w:rFonts w:ascii="Arial" w:hAnsi="Arial" w:cs="Arial"/>
          <w:sz w:val="22"/>
          <w:szCs w:val="22"/>
        </w:rPr>
        <w:t>-   „Warunki techniczne wykonania i odbioru robót budowlano – montażowych” część II</w:t>
      </w:r>
    </w:p>
    <w:p w14:paraId="36BC2DE4" w14:textId="77777777" w:rsidR="004E1C3D" w:rsidRDefault="004E1C3D" w:rsidP="00041927">
      <w:pPr>
        <w:jc w:val="both"/>
        <w:rPr>
          <w:rFonts w:ascii="Arial" w:hAnsi="Arial" w:cs="Arial"/>
          <w:sz w:val="22"/>
          <w:szCs w:val="22"/>
        </w:rPr>
      </w:pPr>
    </w:p>
    <w:p w14:paraId="6C3941F1" w14:textId="77777777" w:rsidR="004C59E7" w:rsidRPr="00D147BC" w:rsidRDefault="004C59E7" w:rsidP="00041927">
      <w:pPr>
        <w:jc w:val="both"/>
        <w:rPr>
          <w:rFonts w:ascii="Arial" w:hAnsi="Arial" w:cs="Arial"/>
          <w:sz w:val="22"/>
          <w:szCs w:val="22"/>
        </w:rPr>
      </w:pPr>
      <w:r w:rsidRPr="00D147BC">
        <w:rPr>
          <w:rFonts w:ascii="Arial" w:hAnsi="Arial" w:cs="Arial"/>
          <w:sz w:val="22"/>
          <w:szCs w:val="22"/>
        </w:rPr>
        <w:t>-</w:t>
      </w:r>
      <w:r w:rsidRPr="00D147BC">
        <w:rPr>
          <w:rFonts w:ascii="Arial" w:hAnsi="Arial" w:cs="Arial"/>
          <w:sz w:val="22"/>
          <w:szCs w:val="22"/>
        </w:rPr>
        <w:tab/>
      </w:r>
      <w:r w:rsidRPr="00D147BC">
        <w:rPr>
          <w:rFonts w:ascii="Arial" w:hAnsi="Arial" w:cs="Arial"/>
          <w:sz w:val="22"/>
          <w:szCs w:val="22"/>
        </w:rPr>
        <w:tab/>
      </w:r>
      <w:r w:rsidRPr="00D147BC">
        <w:rPr>
          <w:rFonts w:ascii="Arial" w:hAnsi="Arial" w:cs="Arial"/>
          <w:sz w:val="22"/>
          <w:szCs w:val="22"/>
        </w:rPr>
        <w:tab/>
      </w:r>
      <w:r w:rsidRPr="00D147BC">
        <w:rPr>
          <w:rFonts w:ascii="Arial" w:hAnsi="Arial" w:cs="Arial"/>
          <w:b/>
          <w:sz w:val="22"/>
          <w:szCs w:val="22"/>
        </w:rPr>
        <w:t>Rozporządzenie MI</w:t>
      </w:r>
      <w:r w:rsidRPr="00D147BC">
        <w:rPr>
          <w:rFonts w:ascii="Arial" w:hAnsi="Arial" w:cs="Arial"/>
          <w:sz w:val="22"/>
          <w:szCs w:val="22"/>
        </w:rPr>
        <w:t xml:space="preserve"> w sprawie warunków technicznych, jakim powinny odpowiadać </w:t>
      </w:r>
    </w:p>
    <w:p w14:paraId="6BA3AAA4" w14:textId="77777777" w:rsidR="004C59E7" w:rsidRPr="00D147BC" w:rsidRDefault="004C59E7" w:rsidP="00041927">
      <w:pPr>
        <w:jc w:val="both"/>
        <w:rPr>
          <w:rFonts w:ascii="Arial" w:hAnsi="Arial" w:cs="Arial"/>
          <w:sz w:val="22"/>
          <w:szCs w:val="22"/>
        </w:rPr>
      </w:pPr>
      <w:r w:rsidRPr="000852B8">
        <w:rPr>
          <w:rFonts w:ascii="Arial" w:hAnsi="Arial" w:cs="Arial"/>
          <w:sz w:val="24"/>
          <w:szCs w:val="24"/>
        </w:rPr>
        <w:t xml:space="preserve">     </w:t>
      </w:r>
      <w:r w:rsidRPr="00D147BC">
        <w:rPr>
          <w:rFonts w:ascii="Arial" w:hAnsi="Arial" w:cs="Arial"/>
          <w:sz w:val="22"/>
          <w:szCs w:val="22"/>
        </w:rPr>
        <w:t xml:space="preserve">budynki, Dz.U. nr 75 z 2002 r </w:t>
      </w:r>
    </w:p>
    <w:p w14:paraId="00D64B98" w14:textId="77777777" w:rsidR="00787658" w:rsidRDefault="00787658" w:rsidP="00041927">
      <w:pPr>
        <w:jc w:val="both"/>
        <w:rPr>
          <w:rFonts w:ascii="Arial" w:hAnsi="Arial" w:cs="Arial"/>
          <w:sz w:val="24"/>
          <w:szCs w:val="24"/>
        </w:rPr>
      </w:pPr>
    </w:p>
    <w:p w14:paraId="381EBCFE" w14:textId="77777777" w:rsidR="00E70F99" w:rsidRDefault="0084496A" w:rsidP="00041927">
      <w:pPr>
        <w:jc w:val="both"/>
        <w:rPr>
          <w:b/>
          <w:sz w:val="36"/>
          <w:szCs w:val="36"/>
        </w:rPr>
      </w:pPr>
      <w:r>
        <w:rPr>
          <w:b/>
          <w:sz w:val="36"/>
          <w:szCs w:val="36"/>
        </w:rPr>
        <w:br w:type="page"/>
      </w:r>
      <w:r w:rsidR="00E70F99" w:rsidRPr="005E6E2B">
        <w:rPr>
          <w:b/>
          <w:sz w:val="36"/>
          <w:szCs w:val="36"/>
        </w:rPr>
        <w:lastRenderedPageBreak/>
        <w:t>S</w:t>
      </w:r>
      <w:r w:rsidR="00E70F99">
        <w:rPr>
          <w:b/>
          <w:sz w:val="36"/>
          <w:szCs w:val="36"/>
        </w:rPr>
        <w:t>04</w:t>
      </w:r>
      <w:r w:rsidR="00E70F99" w:rsidRPr="005E6E2B">
        <w:rPr>
          <w:b/>
          <w:sz w:val="36"/>
          <w:szCs w:val="36"/>
        </w:rPr>
        <w:t xml:space="preserve"> </w:t>
      </w:r>
      <w:r w:rsidR="00E70F99">
        <w:rPr>
          <w:b/>
          <w:sz w:val="36"/>
          <w:szCs w:val="36"/>
        </w:rPr>
        <w:t>WENTYLACJA MECHANICZNA</w:t>
      </w:r>
    </w:p>
    <w:p w14:paraId="0E452DA6" w14:textId="77777777" w:rsidR="00E70F99" w:rsidRPr="007A009C" w:rsidRDefault="00E70F99" w:rsidP="00041927">
      <w:pPr>
        <w:jc w:val="both"/>
        <w:rPr>
          <w:b/>
          <w:sz w:val="36"/>
          <w:szCs w:val="36"/>
        </w:rPr>
      </w:pPr>
      <w:r>
        <w:rPr>
          <w:b/>
          <w:sz w:val="36"/>
          <w:szCs w:val="36"/>
        </w:rPr>
        <w:t xml:space="preserve">               </w:t>
      </w:r>
    </w:p>
    <w:p w14:paraId="0EF5024A" w14:textId="77777777" w:rsidR="00E70F99" w:rsidRPr="0067783A" w:rsidRDefault="00E70F99" w:rsidP="00041927">
      <w:pPr>
        <w:spacing w:line="360" w:lineRule="auto"/>
        <w:jc w:val="both"/>
        <w:rPr>
          <w:rFonts w:ascii="Arial" w:hAnsi="Arial" w:cs="Arial"/>
          <w:b/>
          <w:i/>
          <w:sz w:val="24"/>
          <w:szCs w:val="24"/>
        </w:rPr>
      </w:pPr>
      <w:r w:rsidRPr="0067783A">
        <w:rPr>
          <w:rFonts w:ascii="Arial" w:hAnsi="Arial" w:cs="Arial"/>
          <w:b/>
          <w:i/>
          <w:sz w:val="24"/>
          <w:szCs w:val="24"/>
        </w:rPr>
        <w:t>1. WSTĘP</w:t>
      </w:r>
    </w:p>
    <w:p w14:paraId="68658136" w14:textId="77777777" w:rsidR="00A30D2E" w:rsidRPr="0067783A" w:rsidRDefault="00A30D2E" w:rsidP="00041927">
      <w:pPr>
        <w:tabs>
          <w:tab w:val="left" w:pos="870"/>
        </w:tabs>
        <w:ind w:left="360"/>
        <w:jc w:val="both"/>
        <w:rPr>
          <w:sz w:val="22"/>
          <w:szCs w:val="22"/>
        </w:rPr>
      </w:pPr>
    </w:p>
    <w:p w14:paraId="191AD487" w14:textId="77777777" w:rsidR="00A30D2E" w:rsidRPr="0067783A" w:rsidRDefault="00A30D2E" w:rsidP="00A30D2E">
      <w:pPr>
        <w:spacing w:line="360" w:lineRule="auto"/>
        <w:jc w:val="both"/>
        <w:rPr>
          <w:rFonts w:ascii="Arial" w:hAnsi="Arial" w:cs="Arial"/>
          <w:i/>
          <w:sz w:val="22"/>
          <w:szCs w:val="22"/>
        </w:rPr>
      </w:pPr>
      <w:r w:rsidRPr="0067783A">
        <w:rPr>
          <w:rFonts w:ascii="Arial" w:hAnsi="Arial" w:cs="Arial"/>
          <w:i/>
          <w:sz w:val="22"/>
          <w:szCs w:val="22"/>
        </w:rPr>
        <w:t>1.1. Przedmiot ST.</w:t>
      </w:r>
    </w:p>
    <w:p w14:paraId="355805B4" w14:textId="77777777" w:rsidR="00A30D2E" w:rsidRPr="0067783A" w:rsidRDefault="00A30D2E" w:rsidP="00A30D2E">
      <w:pPr>
        <w:jc w:val="both"/>
        <w:rPr>
          <w:rFonts w:ascii="Arial" w:hAnsi="Arial" w:cs="Arial"/>
          <w:sz w:val="22"/>
          <w:szCs w:val="22"/>
        </w:rPr>
      </w:pPr>
      <w:r w:rsidRPr="0067783A">
        <w:rPr>
          <w:rFonts w:ascii="Arial" w:hAnsi="Arial" w:cs="Arial"/>
          <w:sz w:val="22"/>
          <w:szCs w:val="22"/>
        </w:rPr>
        <w:t>W rozdziale tym przedstawione są wymagania dotyczące materiałów, wykonania i odbioru robót montażowych koniecznych do wykonania instalacji wentylacji mechanicznej i klimatyzacji w związku z realizacją ww inwestycji.</w:t>
      </w:r>
    </w:p>
    <w:p w14:paraId="0CDF88E2" w14:textId="77777777" w:rsidR="00A30D2E" w:rsidRPr="0067783A" w:rsidRDefault="00A30D2E" w:rsidP="00A30D2E">
      <w:pPr>
        <w:spacing w:line="360" w:lineRule="auto"/>
        <w:jc w:val="both"/>
        <w:rPr>
          <w:rFonts w:ascii="Arial" w:hAnsi="Arial" w:cs="Arial"/>
          <w:sz w:val="22"/>
          <w:szCs w:val="22"/>
        </w:rPr>
      </w:pPr>
    </w:p>
    <w:p w14:paraId="76930C4E" w14:textId="77777777" w:rsidR="00A30D2E" w:rsidRPr="0067783A" w:rsidRDefault="00A30D2E" w:rsidP="00A30D2E">
      <w:pPr>
        <w:spacing w:line="360" w:lineRule="auto"/>
        <w:jc w:val="both"/>
        <w:rPr>
          <w:rFonts w:ascii="Arial" w:hAnsi="Arial" w:cs="Arial"/>
          <w:i/>
          <w:sz w:val="22"/>
          <w:szCs w:val="22"/>
        </w:rPr>
      </w:pPr>
      <w:r w:rsidRPr="0067783A">
        <w:rPr>
          <w:rFonts w:ascii="Arial" w:hAnsi="Arial" w:cs="Arial"/>
          <w:i/>
          <w:sz w:val="22"/>
          <w:szCs w:val="22"/>
        </w:rPr>
        <w:t>1.2. Zakres zastosowania ST.</w:t>
      </w:r>
    </w:p>
    <w:p w14:paraId="024C141C" w14:textId="77777777" w:rsidR="00A30D2E" w:rsidRPr="0067783A" w:rsidRDefault="00A30D2E" w:rsidP="00A30D2E">
      <w:pPr>
        <w:jc w:val="both"/>
        <w:rPr>
          <w:rFonts w:ascii="Arial" w:hAnsi="Arial" w:cs="Arial"/>
          <w:b/>
          <w:sz w:val="22"/>
          <w:szCs w:val="22"/>
        </w:rPr>
      </w:pPr>
      <w:r w:rsidRPr="0067783A">
        <w:rPr>
          <w:rFonts w:ascii="Arial" w:hAnsi="Arial" w:cs="Arial"/>
          <w:sz w:val="22"/>
          <w:szCs w:val="22"/>
        </w:rPr>
        <w:t xml:space="preserve">Specyfikacja techniczna jest stosowana jako dokument przetargowy i kontraktowy przy zleceniu i realizacji robót wymienionych w punkcie </w:t>
      </w:r>
      <w:r w:rsidRPr="0067783A">
        <w:rPr>
          <w:rFonts w:ascii="Arial" w:hAnsi="Arial" w:cs="Arial"/>
          <w:b/>
          <w:sz w:val="22"/>
          <w:szCs w:val="22"/>
        </w:rPr>
        <w:t>1.1.</w:t>
      </w:r>
    </w:p>
    <w:p w14:paraId="3BAC2EBE" w14:textId="77777777" w:rsidR="00A30D2E" w:rsidRPr="0067783A" w:rsidRDefault="00A30D2E" w:rsidP="00A30D2E">
      <w:pPr>
        <w:jc w:val="both"/>
        <w:rPr>
          <w:rFonts w:ascii="Arial" w:hAnsi="Arial" w:cs="Arial"/>
          <w:sz w:val="22"/>
          <w:szCs w:val="22"/>
        </w:rPr>
      </w:pPr>
    </w:p>
    <w:p w14:paraId="578A0E2F" w14:textId="77777777" w:rsidR="00A30D2E" w:rsidRPr="0067783A" w:rsidRDefault="00A30D2E" w:rsidP="00A30D2E">
      <w:pPr>
        <w:spacing w:line="360" w:lineRule="auto"/>
        <w:jc w:val="both"/>
        <w:rPr>
          <w:rFonts w:ascii="Arial" w:hAnsi="Arial" w:cs="Arial"/>
          <w:i/>
          <w:sz w:val="22"/>
          <w:szCs w:val="22"/>
        </w:rPr>
      </w:pPr>
      <w:r w:rsidRPr="0067783A">
        <w:rPr>
          <w:rFonts w:ascii="Arial" w:hAnsi="Arial" w:cs="Arial"/>
          <w:i/>
          <w:sz w:val="22"/>
          <w:szCs w:val="22"/>
        </w:rPr>
        <w:t>1.3. Zakres robót objętych ST</w:t>
      </w:r>
    </w:p>
    <w:p w14:paraId="664F05C7" w14:textId="77777777" w:rsidR="00A30D2E" w:rsidRPr="0067783A" w:rsidRDefault="00A30D2E" w:rsidP="00A30D2E">
      <w:pPr>
        <w:jc w:val="both"/>
        <w:rPr>
          <w:rFonts w:ascii="Arial" w:hAnsi="Arial" w:cs="Arial"/>
          <w:sz w:val="22"/>
          <w:szCs w:val="22"/>
        </w:rPr>
      </w:pPr>
      <w:r w:rsidRPr="0067783A">
        <w:rPr>
          <w:rFonts w:ascii="Arial" w:hAnsi="Arial" w:cs="Arial"/>
          <w:sz w:val="22"/>
          <w:szCs w:val="22"/>
        </w:rPr>
        <w:t xml:space="preserve">Roboty, których dotyczy Specyfikacja obejmują wszystkie czynności podstawowe występujące przy montażu instalacji </w:t>
      </w:r>
      <w:r w:rsidR="0067783A" w:rsidRPr="0067783A">
        <w:rPr>
          <w:rFonts w:ascii="Arial" w:hAnsi="Arial" w:cs="Arial"/>
          <w:sz w:val="22"/>
          <w:szCs w:val="22"/>
        </w:rPr>
        <w:t>wentylacji mechanicznej i klimatyzacji</w:t>
      </w:r>
      <w:r w:rsidRPr="0067783A">
        <w:rPr>
          <w:rFonts w:ascii="Arial" w:hAnsi="Arial" w:cs="Arial"/>
          <w:sz w:val="22"/>
          <w:szCs w:val="22"/>
        </w:rPr>
        <w:t>, a także</w:t>
      </w:r>
      <w:r w:rsidR="008532A1">
        <w:rPr>
          <w:rFonts w:ascii="Arial" w:hAnsi="Arial" w:cs="Arial"/>
          <w:sz w:val="22"/>
          <w:szCs w:val="22"/>
        </w:rPr>
        <w:t xml:space="preserve"> </w:t>
      </w:r>
      <w:r w:rsidRPr="0067783A">
        <w:rPr>
          <w:rFonts w:ascii="Arial" w:hAnsi="Arial" w:cs="Arial"/>
          <w:sz w:val="22"/>
          <w:szCs w:val="22"/>
        </w:rPr>
        <w:t>niezbędne dla właściwego wykonania tej instalacji roboty tymczasowe oraz prace towarzyszące.</w:t>
      </w:r>
    </w:p>
    <w:p w14:paraId="009D81EE" w14:textId="77777777" w:rsidR="0067783A" w:rsidRPr="0067783A" w:rsidRDefault="0067783A" w:rsidP="00A30D2E">
      <w:pPr>
        <w:spacing w:line="360" w:lineRule="auto"/>
        <w:jc w:val="both"/>
        <w:rPr>
          <w:rFonts w:ascii="Arial" w:hAnsi="Arial" w:cs="Arial"/>
          <w:sz w:val="22"/>
          <w:szCs w:val="22"/>
        </w:rPr>
      </w:pPr>
    </w:p>
    <w:p w14:paraId="358E4ABF" w14:textId="77777777" w:rsidR="00A30D2E" w:rsidRPr="0067783A" w:rsidRDefault="00A30D2E" w:rsidP="00A30D2E">
      <w:pPr>
        <w:spacing w:line="360" w:lineRule="auto"/>
        <w:jc w:val="both"/>
        <w:rPr>
          <w:rFonts w:ascii="Arial" w:hAnsi="Arial" w:cs="Arial"/>
          <w:i/>
          <w:sz w:val="22"/>
          <w:szCs w:val="22"/>
        </w:rPr>
      </w:pPr>
      <w:r w:rsidRPr="0067783A">
        <w:rPr>
          <w:rFonts w:ascii="Arial" w:hAnsi="Arial" w:cs="Arial"/>
          <w:i/>
          <w:sz w:val="22"/>
          <w:szCs w:val="22"/>
        </w:rPr>
        <w:t>1.4. Określenia podstawowe</w:t>
      </w:r>
    </w:p>
    <w:p w14:paraId="2ED65F93" w14:textId="77777777" w:rsidR="00A30D2E" w:rsidRPr="0067783A" w:rsidRDefault="00A30D2E" w:rsidP="00A30D2E">
      <w:pPr>
        <w:jc w:val="both"/>
        <w:rPr>
          <w:rFonts w:ascii="Arial" w:hAnsi="Arial" w:cs="Arial"/>
          <w:sz w:val="22"/>
          <w:szCs w:val="22"/>
        </w:rPr>
      </w:pPr>
      <w:r w:rsidRPr="0067783A">
        <w:rPr>
          <w:rFonts w:ascii="Arial" w:hAnsi="Arial" w:cs="Arial"/>
          <w:sz w:val="22"/>
          <w:szCs w:val="22"/>
        </w:rPr>
        <w:t>Określenia podstawowe przyjęte w niniejszej specyfikacji technicznej są zgodne z określeniami przyjętymi w Rozporządzeniu Ministra Infrastruktury z dnia 12 kwietnia 2002 r. w sprawie warunków, jakim powinny odpowiadać budynki i ich usytuowanie oraz odpowiednimi normami.</w:t>
      </w:r>
    </w:p>
    <w:p w14:paraId="711D55B4" w14:textId="77777777" w:rsidR="00A30D2E" w:rsidRPr="0067783A" w:rsidRDefault="00A30D2E" w:rsidP="00A30D2E">
      <w:pPr>
        <w:jc w:val="both"/>
        <w:rPr>
          <w:rFonts w:ascii="Arial" w:hAnsi="Arial" w:cs="Arial"/>
          <w:sz w:val="22"/>
          <w:szCs w:val="22"/>
        </w:rPr>
      </w:pPr>
    </w:p>
    <w:p w14:paraId="0D6DC94A" w14:textId="77777777" w:rsidR="00A30D2E" w:rsidRPr="0067783A" w:rsidRDefault="00A30D2E" w:rsidP="00A30D2E">
      <w:pPr>
        <w:spacing w:line="360" w:lineRule="auto"/>
        <w:jc w:val="both"/>
        <w:rPr>
          <w:rFonts w:ascii="Arial" w:hAnsi="Arial" w:cs="Arial"/>
          <w:i/>
          <w:sz w:val="22"/>
          <w:szCs w:val="22"/>
        </w:rPr>
      </w:pPr>
      <w:r w:rsidRPr="0067783A">
        <w:rPr>
          <w:rFonts w:ascii="Arial" w:hAnsi="Arial" w:cs="Arial"/>
          <w:i/>
          <w:sz w:val="22"/>
          <w:szCs w:val="22"/>
        </w:rPr>
        <w:t>1.5 Ogólne wymagania dotyczące robót</w:t>
      </w:r>
    </w:p>
    <w:p w14:paraId="47CFC8C4" w14:textId="77777777" w:rsidR="00A30D2E" w:rsidRPr="0067783A" w:rsidRDefault="00A30D2E" w:rsidP="00A30D2E">
      <w:pPr>
        <w:rPr>
          <w:b/>
          <w:sz w:val="28"/>
        </w:rPr>
      </w:pPr>
    </w:p>
    <w:p w14:paraId="0955D97A" w14:textId="77777777" w:rsidR="00A30D2E" w:rsidRPr="0067783A" w:rsidRDefault="00A30D2E" w:rsidP="00A30D2E">
      <w:pPr>
        <w:jc w:val="both"/>
        <w:rPr>
          <w:rFonts w:ascii="Arial" w:hAnsi="Arial" w:cs="Arial"/>
          <w:sz w:val="22"/>
          <w:szCs w:val="22"/>
        </w:rPr>
      </w:pPr>
      <w:r w:rsidRPr="0067783A">
        <w:rPr>
          <w:rFonts w:ascii="Arial" w:hAnsi="Arial" w:cs="Arial"/>
          <w:sz w:val="22"/>
          <w:szCs w:val="22"/>
        </w:rPr>
        <w:t>Wykonawca jest odpowiedzialny za jakość, metody wykonania robót i powinien przestrzegać i spełniać wymagania rysunków, ST i instrukcji wydanych przez Inwestora.</w:t>
      </w:r>
    </w:p>
    <w:p w14:paraId="3D84E1BB" w14:textId="77777777" w:rsidR="00A30D2E" w:rsidRPr="0067783A" w:rsidRDefault="00A30D2E" w:rsidP="00A30D2E">
      <w:pPr>
        <w:jc w:val="both"/>
        <w:rPr>
          <w:rFonts w:ascii="Arial" w:hAnsi="Arial" w:cs="Arial"/>
          <w:sz w:val="22"/>
          <w:szCs w:val="22"/>
        </w:rPr>
      </w:pPr>
    </w:p>
    <w:p w14:paraId="2DD4968E" w14:textId="77777777" w:rsidR="00A30D2E" w:rsidRPr="0067783A" w:rsidRDefault="00A30D2E" w:rsidP="00A30D2E">
      <w:pPr>
        <w:jc w:val="both"/>
        <w:rPr>
          <w:rFonts w:ascii="Arial" w:hAnsi="Arial" w:cs="Arial"/>
          <w:sz w:val="22"/>
          <w:szCs w:val="22"/>
        </w:rPr>
      </w:pPr>
      <w:r w:rsidRPr="0067783A">
        <w:rPr>
          <w:rFonts w:ascii="Arial" w:hAnsi="Arial" w:cs="Arial"/>
          <w:sz w:val="22"/>
          <w:szCs w:val="22"/>
        </w:rPr>
        <w:t xml:space="preserve">Wykonawca jest zobowiązany do zapewnienia i utrzymania bezpieczeństwa Placu Budowy oraz robót poza tym terenem w okresie trwania realizacji Umowy, aż do zakończenia </w:t>
      </w:r>
      <w:r w:rsidRPr="0067783A">
        <w:rPr>
          <w:rFonts w:ascii="Arial" w:hAnsi="Arial" w:cs="Arial"/>
          <w:sz w:val="22"/>
          <w:szCs w:val="22"/>
        </w:rPr>
        <w:br/>
        <w:t>i odbioru końcowego robót. Utrzyma warunki bezpiecznej pracy i pobytu osób wykonujących czynności związane z budową i nienaruszalności ich mienia służącego do pracy, a także zabezpieczy Plac Budowy przed dostępem osób nieupoważnionych.</w:t>
      </w:r>
    </w:p>
    <w:p w14:paraId="4FA09456" w14:textId="77777777" w:rsidR="00787658" w:rsidRDefault="00A30D2E" w:rsidP="00A30D2E">
      <w:pPr>
        <w:jc w:val="both"/>
        <w:rPr>
          <w:rFonts w:ascii="Arial" w:hAnsi="Arial" w:cs="Arial"/>
          <w:sz w:val="22"/>
          <w:szCs w:val="22"/>
        </w:rPr>
      </w:pPr>
      <w:r w:rsidRPr="0067783A">
        <w:rPr>
          <w:rFonts w:ascii="Arial" w:hAnsi="Arial" w:cs="Arial"/>
          <w:sz w:val="22"/>
          <w:szCs w:val="22"/>
        </w:rPr>
        <w:t xml:space="preserve">Wykonawca wyznaczy na cały okres prowadzenia prac Kierownika Robót, posiadającego odpowiednie uprawnienia wg prawa polskiego. Zakres prac i obowiązków kierownika należy przyjąć wg ustawy „Prawo Budowlane”. Wykonawca nie może wykorzystać błędów </w:t>
      </w:r>
      <w:r w:rsidRPr="0067783A">
        <w:rPr>
          <w:rFonts w:ascii="Arial" w:hAnsi="Arial" w:cs="Arial"/>
          <w:sz w:val="22"/>
          <w:szCs w:val="22"/>
        </w:rPr>
        <w:br/>
        <w:t xml:space="preserve">lub opuszczeń w otrzymanej dokumentacji, a o ich wykryciu powinien natychmiast powiadomić Inspektora, który dokona odpowiednich zmian lub poprawek. Cechy materiałów i elementów budowli muszą być jednorodne i wykazywać bliską zgodność z określonymi wymaganiami, a rozrzuty tych cech nie mogą przekraczać dopuszczalnego przedziału tolerancji. W przypadku, gdy materiały lub roboty nie będą w pełni zgodne z dokumentacją </w:t>
      </w:r>
      <w:r w:rsidRPr="0067783A">
        <w:rPr>
          <w:rFonts w:ascii="Arial" w:hAnsi="Arial" w:cs="Arial"/>
          <w:sz w:val="22"/>
          <w:szCs w:val="22"/>
        </w:rPr>
        <w:br/>
        <w:t>i wpłynie to na niezadowalającą jakość elementu budowli, to takie materiały będą niezwłocznie zastąpione innymi, a roboty rozebrane na koszt Wykonawcy.</w:t>
      </w:r>
    </w:p>
    <w:p w14:paraId="5E677D68" w14:textId="77777777" w:rsidR="00787658" w:rsidRPr="0067783A" w:rsidRDefault="00787658" w:rsidP="00A30D2E">
      <w:pPr>
        <w:jc w:val="both"/>
        <w:rPr>
          <w:rFonts w:ascii="Arial" w:hAnsi="Arial" w:cs="Arial"/>
          <w:sz w:val="22"/>
          <w:szCs w:val="22"/>
        </w:rPr>
      </w:pPr>
    </w:p>
    <w:p w14:paraId="4342FAA3" w14:textId="77777777" w:rsidR="00A30D2E" w:rsidRPr="0067783A" w:rsidRDefault="00A30D2E" w:rsidP="00A30D2E">
      <w:pPr>
        <w:jc w:val="both"/>
        <w:rPr>
          <w:rFonts w:ascii="Arial" w:hAnsi="Arial" w:cs="Arial"/>
          <w:sz w:val="22"/>
          <w:szCs w:val="22"/>
        </w:rPr>
      </w:pPr>
      <w:r w:rsidRPr="0067783A">
        <w:rPr>
          <w:rFonts w:ascii="Arial" w:hAnsi="Arial" w:cs="Arial"/>
          <w:sz w:val="22"/>
          <w:szCs w:val="22"/>
        </w:rPr>
        <w:t>Wykonawca jest zobowiązany do:</w:t>
      </w:r>
    </w:p>
    <w:p w14:paraId="7B9622B7" w14:textId="77777777" w:rsidR="00A30D2E" w:rsidRPr="0067783A" w:rsidRDefault="00A30D2E" w:rsidP="00A30D2E">
      <w:pPr>
        <w:jc w:val="both"/>
        <w:rPr>
          <w:rFonts w:ascii="Arial" w:hAnsi="Arial" w:cs="Arial"/>
          <w:sz w:val="22"/>
          <w:szCs w:val="22"/>
        </w:rPr>
      </w:pPr>
    </w:p>
    <w:p w14:paraId="49BECF13" w14:textId="77777777" w:rsidR="00A30D2E" w:rsidRPr="0067783A" w:rsidRDefault="00A30D2E" w:rsidP="00B94F66">
      <w:pPr>
        <w:numPr>
          <w:ilvl w:val="0"/>
          <w:numId w:val="2"/>
        </w:numPr>
        <w:jc w:val="both"/>
        <w:rPr>
          <w:rFonts w:ascii="Arial" w:hAnsi="Arial" w:cs="Arial"/>
          <w:sz w:val="22"/>
          <w:szCs w:val="22"/>
        </w:rPr>
      </w:pPr>
      <w:r w:rsidRPr="0067783A">
        <w:rPr>
          <w:rFonts w:ascii="Arial" w:hAnsi="Arial" w:cs="Arial"/>
          <w:sz w:val="22"/>
          <w:szCs w:val="22"/>
        </w:rPr>
        <w:t xml:space="preserve">urządzenia Placu Budowy – w zakresie niezbędnym do wykonania prac </w:t>
      </w:r>
      <w:r w:rsidRPr="0067783A">
        <w:rPr>
          <w:rFonts w:ascii="Arial" w:hAnsi="Arial" w:cs="Arial"/>
          <w:sz w:val="22"/>
          <w:szCs w:val="22"/>
        </w:rPr>
        <w:br/>
        <w:t xml:space="preserve">i wykorzystania instalacji z zachowaniem zasad bezpieczeństwa użytkowania oraz </w:t>
      </w:r>
      <w:r w:rsidRPr="0067783A">
        <w:rPr>
          <w:rFonts w:ascii="Arial" w:hAnsi="Arial" w:cs="Arial"/>
          <w:sz w:val="22"/>
          <w:szCs w:val="22"/>
        </w:rPr>
        <w:lastRenderedPageBreak/>
        <w:t xml:space="preserve">warunków bezpieczeństwa poruszania się po terenie budowy oraz poza nim zarówno dla uczestników procesu budowlanego jak i dla osób postronnych </w:t>
      </w:r>
    </w:p>
    <w:p w14:paraId="381AEAD6" w14:textId="77777777" w:rsidR="00A30D2E" w:rsidRPr="0067783A" w:rsidRDefault="00A30D2E" w:rsidP="00B94F66">
      <w:pPr>
        <w:numPr>
          <w:ilvl w:val="0"/>
          <w:numId w:val="2"/>
        </w:numPr>
        <w:jc w:val="both"/>
        <w:rPr>
          <w:rFonts w:ascii="Arial" w:hAnsi="Arial" w:cs="Arial"/>
          <w:sz w:val="22"/>
          <w:szCs w:val="22"/>
        </w:rPr>
      </w:pPr>
      <w:r w:rsidRPr="0067783A">
        <w:rPr>
          <w:rFonts w:ascii="Arial" w:hAnsi="Arial" w:cs="Arial"/>
          <w:sz w:val="22"/>
          <w:szCs w:val="22"/>
        </w:rPr>
        <w:t>sporządzenia planu zagospodarowania placu budowy uwzględniając:</w:t>
      </w:r>
    </w:p>
    <w:p w14:paraId="7BAFF2E6" w14:textId="77777777" w:rsidR="00A30D2E" w:rsidRPr="0067783A" w:rsidRDefault="00A30D2E" w:rsidP="00B94F66">
      <w:pPr>
        <w:numPr>
          <w:ilvl w:val="0"/>
          <w:numId w:val="8"/>
        </w:numPr>
        <w:jc w:val="both"/>
        <w:rPr>
          <w:rFonts w:ascii="Arial" w:hAnsi="Arial" w:cs="Arial"/>
          <w:sz w:val="22"/>
          <w:szCs w:val="22"/>
        </w:rPr>
      </w:pPr>
      <w:r w:rsidRPr="0067783A">
        <w:rPr>
          <w:rFonts w:ascii="Arial" w:hAnsi="Arial" w:cs="Arial"/>
          <w:sz w:val="22"/>
          <w:szCs w:val="22"/>
        </w:rPr>
        <w:t>czynniki mogące stwarzać zagrożenia</w:t>
      </w:r>
    </w:p>
    <w:p w14:paraId="2806559F" w14:textId="77777777" w:rsidR="00A30D2E" w:rsidRPr="0067783A" w:rsidRDefault="00A30D2E" w:rsidP="00B94F66">
      <w:pPr>
        <w:numPr>
          <w:ilvl w:val="0"/>
          <w:numId w:val="8"/>
        </w:numPr>
        <w:jc w:val="both"/>
        <w:rPr>
          <w:rFonts w:ascii="Arial" w:hAnsi="Arial" w:cs="Arial"/>
          <w:sz w:val="22"/>
          <w:szCs w:val="22"/>
        </w:rPr>
      </w:pPr>
      <w:r w:rsidRPr="0067783A">
        <w:rPr>
          <w:rFonts w:ascii="Arial" w:hAnsi="Arial" w:cs="Arial"/>
          <w:sz w:val="22"/>
          <w:szCs w:val="22"/>
        </w:rPr>
        <w:t>wyznaczenie dróg wewnętrznych – transport na potrzeby budowy</w:t>
      </w:r>
    </w:p>
    <w:p w14:paraId="160F762D" w14:textId="77777777" w:rsidR="00A30D2E" w:rsidRPr="0067783A" w:rsidRDefault="00A30D2E" w:rsidP="00B94F66">
      <w:pPr>
        <w:numPr>
          <w:ilvl w:val="0"/>
          <w:numId w:val="8"/>
        </w:numPr>
        <w:jc w:val="both"/>
        <w:rPr>
          <w:rFonts w:ascii="Arial" w:hAnsi="Arial" w:cs="Arial"/>
          <w:sz w:val="22"/>
          <w:szCs w:val="22"/>
        </w:rPr>
      </w:pPr>
      <w:r w:rsidRPr="0067783A">
        <w:rPr>
          <w:rFonts w:ascii="Arial" w:hAnsi="Arial" w:cs="Arial"/>
          <w:sz w:val="22"/>
          <w:szCs w:val="22"/>
        </w:rPr>
        <w:t>oszczędnego gospodarowania przestrzenią dla przeprowadzenia remontu</w:t>
      </w:r>
    </w:p>
    <w:p w14:paraId="6A3565C6" w14:textId="77777777" w:rsidR="00A30D2E" w:rsidRPr="0067783A" w:rsidRDefault="00A30D2E" w:rsidP="00B94F66">
      <w:pPr>
        <w:numPr>
          <w:ilvl w:val="0"/>
          <w:numId w:val="8"/>
        </w:numPr>
        <w:jc w:val="both"/>
        <w:rPr>
          <w:rFonts w:ascii="Arial" w:hAnsi="Arial" w:cs="Arial"/>
          <w:sz w:val="22"/>
          <w:szCs w:val="22"/>
        </w:rPr>
      </w:pPr>
      <w:r w:rsidRPr="0067783A">
        <w:rPr>
          <w:rFonts w:ascii="Arial" w:hAnsi="Arial" w:cs="Arial"/>
          <w:sz w:val="22"/>
          <w:szCs w:val="22"/>
        </w:rPr>
        <w:t>zapewnienie bezkolizyjnego wykonania robót</w:t>
      </w:r>
    </w:p>
    <w:p w14:paraId="1D8E5D6F" w14:textId="77777777" w:rsidR="00A30D2E" w:rsidRPr="0067783A" w:rsidRDefault="00A30D2E" w:rsidP="00B94F66">
      <w:pPr>
        <w:numPr>
          <w:ilvl w:val="0"/>
          <w:numId w:val="8"/>
        </w:numPr>
        <w:jc w:val="both"/>
        <w:rPr>
          <w:rFonts w:ascii="Arial" w:hAnsi="Arial" w:cs="Arial"/>
          <w:sz w:val="22"/>
          <w:szCs w:val="22"/>
        </w:rPr>
      </w:pPr>
      <w:r w:rsidRPr="0067783A">
        <w:rPr>
          <w:rFonts w:ascii="Arial" w:hAnsi="Arial" w:cs="Arial"/>
          <w:sz w:val="22"/>
          <w:szCs w:val="22"/>
        </w:rPr>
        <w:t>zapewnienie koniecznej ochrony ppoż.</w:t>
      </w:r>
    </w:p>
    <w:p w14:paraId="79A33281" w14:textId="77777777" w:rsidR="00A30D2E" w:rsidRPr="0067783A" w:rsidRDefault="00A30D2E" w:rsidP="00B94F66">
      <w:pPr>
        <w:numPr>
          <w:ilvl w:val="0"/>
          <w:numId w:val="8"/>
        </w:numPr>
        <w:jc w:val="both"/>
        <w:rPr>
          <w:rFonts w:ascii="Arial" w:hAnsi="Arial" w:cs="Arial"/>
          <w:sz w:val="22"/>
          <w:szCs w:val="22"/>
        </w:rPr>
      </w:pPr>
      <w:r w:rsidRPr="0067783A">
        <w:rPr>
          <w:rFonts w:ascii="Arial" w:hAnsi="Arial" w:cs="Arial"/>
          <w:sz w:val="22"/>
          <w:szCs w:val="22"/>
        </w:rPr>
        <w:t>zapewnienie BHP</w:t>
      </w:r>
    </w:p>
    <w:p w14:paraId="04D56E23" w14:textId="77777777" w:rsidR="00A30D2E" w:rsidRPr="0067783A" w:rsidRDefault="00A30D2E" w:rsidP="00B94F66">
      <w:pPr>
        <w:numPr>
          <w:ilvl w:val="0"/>
          <w:numId w:val="8"/>
        </w:numPr>
        <w:jc w:val="both"/>
        <w:rPr>
          <w:rFonts w:ascii="Arial" w:hAnsi="Arial" w:cs="Arial"/>
          <w:sz w:val="22"/>
          <w:szCs w:val="22"/>
        </w:rPr>
      </w:pPr>
      <w:r w:rsidRPr="0067783A">
        <w:rPr>
          <w:rFonts w:ascii="Arial" w:hAnsi="Arial" w:cs="Arial"/>
          <w:sz w:val="22"/>
          <w:szCs w:val="22"/>
        </w:rPr>
        <w:t>zapewnienie ochrony zdrowia – rozmieszczenie sprzętu ratunkowego, niezbędnego przy prowadzeniu robót remontowych</w:t>
      </w:r>
    </w:p>
    <w:p w14:paraId="0AEEDE27" w14:textId="77777777" w:rsidR="00A30D2E" w:rsidRPr="0067783A" w:rsidRDefault="00A30D2E" w:rsidP="00B94F66">
      <w:pPr>
        <w:numPr>
          <w:ilvl w:val="0"/>
          <w:numId w:val="8"/>
        </w:numPr>
        <w:jc w:val="both"/>
        <w:rPr>
          <w:rFonts w:ascii="Arial" w:hAnsi="Arial" w:cs="Arial"/>
          <w:sz w:val="22"/>
          <w:szCs w:val="22"/>
        </w:rPr>
      </w:pPr>
      <w:r w:rsidRPr="0067783A">
        <w:rPr>
          <w:rFonts w:ascii="Arial" w:hAnsi="Arial" w:cs="Arial"/>
          <w:sz w:val="22"/>
          <w:szCs w:val="22"/>
        </w:rPr>
        <w:t>zapewnienie ochrony środowiska i ochrony sanitarnej</w:t>
      </w:r>
    </w:p>
    <w:p w14:paraId="08CD42CE" w14:textId="77777777" w:rsidR="00A30D2E" w:rsidRPr="0067783A" w:rsidRDefault="00A30D2E" w:rsidP="00B94F66">
      <w:pPr>
        <w:numPr>
          <w:ilvl w:val="0"/>
          <w:numId w:val="2"/>
        </w:numPr>
        <w:jc w:val="both"/>
        <w:rPr>
          <w:rFonts w:ascii="Arial" w:hAnsi="Arial" w:cs="Arial"/>
          <w:sz w:val="22"/>
          <w:szCs w:val="22"/>
        </w:rPr>
      </w:pPr>
      <w:r w:rsidRPr="0067783A">
        <w:rPr>
          <w:rFonts w:ascii="Arial" w:hAnsi="Arial" w:cs="Arial"/>
          <w:sz w:val="22"/>
          <w:szCs w:val="22"/>
        </w:rPr>
        <w:t xml:space="preserve">dla prowadzenia robót, bezpiecznego ich wykonywania, zakłada się stały nadzór Kierownika Robót, jako osoby odpowiedzialnej za te prace </w:t>
      </w:r>
    </w:p>
    <w:p w14:paraId="45889AFF" w14:textId="77777777" w:rsidR="00A30D2E" w:rsidRPr="0067783A" w:rsidRDefault="00A30D2E" w:rsidP="00A30D2E">
      <w:pPr>
        <w:jc w:val="both"/>
        <w:rPr>
          <w:rFonts w:ascii="Arial" w:hAnsi="Arial" w:cs="Arial"/>
          <w:sz w:val="22"/>
          <w:szCs w:val="22"/>
        </w:rPr>
      </w:pPr>
    </w:p>
    <w:p w14:paraId="24AF1163" w14:textId="77777777" w:rsidR="00A30D2E" w:rsidRPr="0067783A" w:rsidRDefault="00A30D2E" w:rsidP="00A30D2E">
      <w:pPr>
        <w:jc w:val="both"/>
        <w:rPr>
          <w:rFonts w:ascii="Arial" w:hAnsi="Arial" w:cs="Arial"/>
          <w:sz w:val="22"/>
          <w:szCs w:val="22"/>
        </w:rPr>
      </w:pPr>
      <w:r w:rsidRPr="0067783A">
        <w:rPr>
          <w:rFonts w:ascii="Arial" w:hAnsi="Arial" w:cs="Arial"/>
          <w:sz w:val="22"/>
          <w:szCs w:val="22"/>
        </w:rPr>
        <w:t>Wykonawcy poszczególnych robót odpowiadają za zabezpieczenie zbiorowe dla wszystkich uczestników procesu budowlanego.</w:t>
      </w:r>
    </w:p>
    <w:p w14:paraId="6B3ADA41" w14:textId="77777777" w:rsidR="00A30D2E" w:rsidRPr="0067783A" w:rsidRDefault="00A30D2E" w:rsidP="00A30D2E">
      <w:pPr>
        <w:jc w:val="both"/>
        <w:rPr>
          <w:rFonts w:ascii="Arial" w:hAnsi="Arial" w:cs="Arial"/>
          <w:sz w:val="22"/>
          <w:szCs w:val="22"/>
        </w:rPr>
      </w:pPr>
      <w:r w:rsidRPr="0067783A">
        <w:rPr>
          <w:rFonts w:ascii="Arial" w:hAnsi="Arial" w:cs="Arial"/>
          <w:sz w:val="22"/>
          <w:szCs w:val="22"/>
        </w:rPr>
        <w:t>Ogólne dane zawiera „Plan bezpieczeństwa i ochrony zdrowia” sporządzony przez Wykonawcę Robót zgodnie z obowiązującym rozporządzeniem.</w:t>
      </w:r>
    </w:p>
    <w:p w14:paraId="4BD3E0E8" w14:textId="77777777" w:rsidR="00A30D2E" w:rsidRDefault="00A30D2E" w:rsidP="00056B11">
      <w:pPr>
        <w:tabs>
          <w:tab w:val="left" w:pos="870"/>
        </w:tabs>
        <w:jc w:val="both"/>
        <w:rPr>
          <w:sz w:val="22"/>
          <w:szCs w:val="22"/>
        </w:rPr>
      </w:pPr>
    </w:p>
    <w:p w14:paraId="1A67F056" w14:textId="77777777" w:rsidR="00A30D2E" w:rsidRDefault="00A30D2E" w:rsidP="00041927">
      <w:pPr>
        <w:tabs>
          <w:tab w:val="left" w:pos="870"/>
        </w:tabs>
        <w:ind w:left="360"/>
        <w:jc w:val="both"/>
        <w:rPr>
          <w:sz w:val="22"/>
          <w:szCs w:val="22"/>
        </w:rPr>
      </w:pPr>
    </w:p>
    <w:p w14:paraId="207BD4BB" w14:textId="77777777" w:rsidR="00D037EA" w:rsidRDefault="00D037EA" w:rsidP="00D037EA">
      <w:pPr>
        <w:spacing w:line="360" w:lineRule="auto"/>
        <w:jc w:val="both"/>
        <w:rPr>
          <w:rFonts w:ascii="Arial" w:hAnsi="Arial" w:cs="Arial"/>
          <w:b/>
          <w:i/>
          <w:sz w:val="24"/>
          <w:szCs w:val="24"/>
        </w:rPr>
      </w:pPr>
      <w:r>
        <w:rPr>
          <w:rFonts w:ascii="Arial" w:hAnsi="Arial" w:cs="Arial"/>
          <w:b/>
          <w:i/>
          <w:sz w:val="24"/>
          <w:szCs w:val="24"/>
        </w:rPr>
        <w:t>2. WYMAGANIA DOTYCZĄCE WŁAŚCIWOŚCI MATERIAŁÓW</w:t>
      </w:r>
    </w:p>
    <w:p w14:paraId="499CDA55" w14:textId="77777777" w:rsidR="00D037EA" w:rsidRDefault="00D037EA" w:rsidP="00D037EA">
      <w:pPr>
        <w:spacing w:line="360" w:lineRule="auto"/>
        <w:jc w:val="both"/>
        <w:rPr>
          <w:rFonts w:ascii="Arial" w:hAnsi="Arial" w:cs="Arial"/>
          <w:i/>
          <w:sz w:val="22"/>
          <w:szCs w:val="22"/>
        </w:rPr>
      </w:pPr>
    </w:p>
    <w:p w14:paraId="2170C4E6" w14:textId="77777777" w:rsidR="00D037EA" w:rsidRPr="00BB7930" w:rsidRDefault="00D037EA" w:rsidP="00D037EA">
      <w:pPr>
        <w:spacing w:line="360" w:lineRule="auto"/>
        <w:jc w:val="both"/>
        <w:rPr>
          <w:rFonts w:ascii="Arial" w:hAnsi="Arial" w:cs="Arial"/>
          <w:i/>
          <w:sz w:val="22"/>
          <w:szCs w:val="22"/>
        </w:rPr>
      </w:pPr>
      <w:r w:rsidRPr="00BB7930">
        <w:rPr>
          <w:rFonts w:ascii="Arial" w:hAnsi="Arial" w:cs="Arial"/>
          <w:i/>
          <w:sz w:val="22"/>
          <w:szCs w:val="22"/>
        </w:rPr>
        <w:t>2.1 Ogólne wymagania dotyczące właściwości materiałów</w:t>
      </w:r>
    </w:p>
    <w:p w14:paraId="7E3E731C" w14:textId="77777777" w:rsidR="00D037EA" w:rsidRPr="00E46719" w:rsidRDefault="00D037EA" w:rsidP="00D037EA">
      <w:pPr>
        <w:autoSpaceDE w:val="0"/>
        <w:autoSpaceDN w:val="0"/>
        <w:adjustRightInd w:val="0"/>
        <w:jc w:val="both"/>
        <w:rPr>
          <w:rFonts w:ascii="Arial" w:hAnsi="Arial" w:cs="Arial"/>
          <w:sz w:val="22"/>
          <w:szCs w:val="22"/>
        </w:rPr>
      </w:pPr>
      <w:r w:rsidRPr="00E46719">
        <w:rPr>
          <w:rFonts w:ascii="Arial" w:hAnsi="Arial" w:cs="Arial"/>
          <w:sz w:val="22"/>
          <w:szCs w:val="22"/>
        </w:rPr>
        <w:t>Materiały stosowane do montażu instalacji wodociągowych powinny mieć:</w:t>
      </w:r>
    </w:p>
    <w:p w14:paraId="3CD2E4EB" w14:textId="77777777" w:rsidR="00D037EA" w:rsidRPr="00E46719" w:rsidRDefault="00D037EA" w:rsidP="00B94F66">
      <w:pPr>
        <w:numPr>
          <w:ilvl w:val="0"/>
          <w:numId w:val="4"/>
        </w:numPr>
        <w:autoSpaceDE w:val="0"/>
        <w:autoSpaceDN w:val="0"/>
        <w:adjustRightInd w:val="0"/>
        <w:jc w:val="both"/>
        <w:rPr>
          <w:rFonts w:ascii="Arial" w:hAnsi="Arial" w:cs="Arial"/>
          <w:sz w:val="22"/>
          <w:szCs w:val="22"/>
        </w:rPr>
      </w:pPr>
      <w:r w:rsidRPr="00E46719">
        <w:rPr>
          <w:rFonts w:ascii="Arial" w:hAnsi="Arial" w:cs="Arial"/>
          <w:sz w:val="22"/>
          <w:szCs w:val="22"/>
        </w:rPr>
        <w:t xml:space="preserve">oznakowanie znakiem CE co oznacza, że </w:t>
      </w:r>
      <w:r>
        <w:rPr>
          <w:rFonts w:ascii="Arial" w:hAnsi="Arial" w:cs="Arial"/>
          <w:sz w:val="22"/>
          <w:szCs w:val="22"/>
        </w:rPr>
        <w:t xml:space="preserve">dokonano oceny ich zgodności z </w:t>
      </w:r>
      <w:r w:rsidRPr="00E46719">
        <w:rPr>
          <w:rFonts w:ascii="Arial" w:hAnsi="Arial" w:cs="Arial"/>
          <w:sz w:val="22"/>
          <w:szCs w:val="22"/>
        </w:rPr>
        <w:t>zharmonizowaną</w:t>
      </w:r>
    </w:p>
    <w:p w14:paraId="01A4ED02" w14:textId="77777777" w:rsidR="00D037EA" w:rsidRPr="00E46719" w:rsidRDefault="00D037EA" w:rsidP="00D037EA">
      <w:pPr>
        <w:autoSpaceDE w:val="0"/>
        <w:autoSpaceDN w:val="0"/>
        <w:adjustRightInd w:val="0"/>
        <w:jc w:val="both"/>
        <w:rPr>
          <w:rFonts w:ascii="Arial" w:hAnsi="Arial" w:cs="Arial"/>
          <w:sz w:val="22"/>
          <w:szCs w:val="22"/>
        </w:rPr>
      </w:pPr>
      <w:r w:rsidRPr="00E46719">
        <w:rPr>
          <w:rFonts w:ascii="Arial" w:hAnsi="Arial" w:cs="Arial"/>
          <w:sz w:val="22"/>
          <w:szCs w:val="22"/>
        </w:rPr>
        <w:t>normą europejską wprowadzoną do zbioru Polskich Norm, z europejską aprobatą techniczną lub</w:t>
      </w:r>
      <w:r>
        <w:rPr>
          <w:rFonts w:ascii="Arial" w:hAnsi="Arial" w:cs="Arial"/>
          <w:sz w:val="22"/>
          <w:szCs w:val="22"/>
        </w:rPr>
        <w:t xml:space="preserve"> </w:t>
      </w:r>
      <w:r w:rsidRPr="00E46719">
        <w:rPr>
          <w:rFonts w:ascii="Arial" w:hAnsi="Arial" w:cs="Arial"/>
          <w:sz w:val="22"/>
          <w:szCs w:val="22"/>
        </w:rPr>
        <w:t>krajową specyfikacją techniczną państwa członkowskiego Unii Europejskiej lub Europejskiego</w:t>
      </w:r>
      <w:r>
        <w:rPr>
          <w:rFonts w:ascii="Arial" w:hAnsi="Arial" w:cs="Arial"/>
          <w:sz w:val="22"/>
          <w:szCs w:val="22"/>
        </w:rPr>
        <w:t xml:space="preserve"> </w:t>
      </w:r>
      <w:r w:rsidRPr="00E46719">
        <w:rPr>
          <w:rFonts w:ascii="Arial" w:hAnsi="Arial" w:cs="Arial"/>
          <w:sz w:val="22"/>
          <w:szCs w:val="22"/>
        </w:rPr>
        <w:t>Obszaru Gospodarczego, uznaną przez Komisję Europejską za zgodną z wymaganiami</w:t>
      </w:r>
      <w:r>
        <w:rPr>
          <w:rFonts w:ascii="Arial" w:hAnsi="Arial" w:cs="Arial"/>
          <w:sz w:val="22"/>
          <w:szCs w:val="22"/>
        </w:rPr>
        <w:t xml:space="preserve"> </w:t>
      </w:r>
      <w:r w:rsidRPr="00E46719">
        <w:rPr>
          <w:rFonts w:ascii="Arial" w:hAnsi="Arial" w:cs="Arial"/>
          <w:sz w:val="22"/>
          <w:szCs w:val="22"/>
        </w:rPr>
        <w:t>podstawowymi, lub</w:t>
      </w:r>
    </w:p>
    <w:p w14:paraId="2F250CD7" w14:textId="77777777" w:rsidR="00D037EA" w:rsidRPr="001A3766" w:rsidRDefault="00D037EA" w:rsidP="00B94F66">
      <w:pPr>
        <w:numPr>
          <w:ilvl w:val="0"/>
          <w:numId w:val="4"/>
        </w:numPr>
        <w:autoSpaceDE w:val="0"/>
        <w:autoSpaceDN w:val="0"/>
        <w:adjustRightInd w:val="0"/>
        <w:ind w:left="0" w:firstLine="426"/>
        <w:jc w:val="both"/>
        <w:rPr>
          <w:rFonts w:ascii="Arial" w:hAnsi="Arial" w:cs="Arial"/>
          <w:sz w:val="22"/>
          <w:szCs w:val="22"/>
        </w:rPr>
      </w:pPr>
      <w:r w:rsidRPr="00E46719">
        <w:rPr>
          <w:rFonts w:ascii="Arial" w:hAnsi="Arial" w:cs="Arial"/>
          <w:sz w:val="22"/>
          <w:szCs w:val="22"/>
        </w:rPr>
        <w:t>deklarację zgodności z uznanymi regułami sztuki budowlanej wydaną przez producenta, jeżeli</w:t>
      </w:r>
      <w:r>
        <w:rPr>
          <w:rFonts w:ascii="Arial" w:hAnsi="Arial" w:cs="Arial"/>
          <w:sz w:val="22"/>
          <w:szCs w:val="22"/>
        </w:rPr>
        <w:t xml:space="preserve"> </w:t>
      </w:r>
      <w:r w:rsidRPr="001A3766">
        <w:rPr>
          <w:rFonts w:ascii="Arial" w:hAnsi="Arial" w:cs="Arial"/>
          <w:sz w:val="22"/>
          <w:szCs w:val="22"/>
        </w:rPr>
        <w:t>dotyczy ona wyrobu umieszczonego w wykazie wyrobów mających niewielkie znaczenie dla</w:t>
      </w:r>
    </w:p>
    <w:p w14:paraId="3B6A66E7" w14:textId="77777777" w:rsidR="00D037EA" w:rsidRPr="00E46719" w:rsidRDefault="00D037EA" w:rsidP="00D037EA">
      <w:pPr>
        <w:autoSpaceDE w:val="0"/>
        <w:autoSpaceDN w:val="0"/>
        <w:adjustRightInd w:val="0"/>
        <w:jc w:val="both"/>
        <w:rPr>
          <w:rFonts w:ascii="Arial" w:hAnsi="Arial" w:cs="Arial"/>
          <w:sz w:val="22"/>
          <w:szCs w:val="22"/>
        </w:rPr>
      </w:pPr>
      <w:r w:rsidRPr="00E46719">
        <w:rPr>
          <w:rFonts w:ascii="Arial" w:hAnsi="Arial" w:cs="Arial"/>
          <w:sz w:val="22"/>
          <w:szCs w:val="22"/>
        </w:rPr>
        <w:t>zdrowia i bezpieczeństwa określonym przez Komisję Europejską lub</w:t>
      </w:r>
    </w:p>
    <w:p w14:paraId="7BFA863E" w14:textId="77777777" w:rsidR="00D037EA" w:rsidRPr="001A3766" w:rsidRDefault="00D037EA" w:rsidP="00B94F66">
      <w:pPr>
        <w:numPr>
          <w:ilvl w:val="0"/>
          <w:numId w:val="4"/>
        </w:numPr>
        <w:autoSpaceDE w:val="0"/>
        <w:autoSpaceDN w:val="0"/>
        <w:adjustRightInd w:val="0"/>
        <w:ind w:left="0" w:firstLine="360"/>
        <w:jc w:val="both"/>
        <w:rPr>
          <w:rFonts w:ascii="Arial" w:hAnsi="Arial" w:cs="Arial"/>
          <w:sz w:val="22"/>
          <w:szCs w:val="22"/>
        </w:rPr>
      </w:pPr>
      <w:r w:rsidRPr="00E46719">
        <w:rPr>
          <w:rFonts w:ascii="Arial" w:hAnsi="Arial" w:cs="Arial"/>
          <w:sz w:val="22"/>
          <w:szCs w:val="22"/>
        </w:rPr>
        <w:t>oznakowanie znakiem budowlanym, co oznacza że są to wyroby nie podlegające</w:t>
      </w:r>
      <w:r>
        <w:rPr>
          <w:rFonts w:ascii="Arial" w:hAnsi="Arial" w:cs="Arial"/>
          <w:sz w:val="22"/>
          <w:szCs w:val="22"/>
        </w:rPr>
        <w:t xml:space="preserve"> </w:t>
      </w:r>
      <w:r w:rsidRPr="001A3766">
        <w:rPr>
          <w:rFonts w:ascii="Arial" w:hAnsi="Arial" w:cs="Arial"/>
          <w:sz w:val="22"/>
          <w:szCs w:val="22"/>
        </w:rPr>
        <w:t>obowiązkowemu oznakowaniu CE, dla których dokonano oceny zgodności z Polską Normą lub</w:t>
      </w:r>
      <w:r>
        <w:rPr>
          <w:rFonts w:ascii="Arial" w:hAnsi="Arial" w:cs="Arial"/>
          <w:sz w:val="22"/>
          <w:szCs w:val="22"/>
        </w:rPr>
        <w:t xml:space="preserve"> </w:t>
      </w:r>
      <w:r w:rsidRPr="001A3766">
        <w:rPr>
          <w:rFonts w:ascii="Arial" w:hAnsi="Arial" w:cs="Arial"/>
          <w:sz w:val="22"/>
          <w:szCs w:val="22"/>
        </w:rPr>
        <w:t>aprobatą techniczną bądź uznano za „regionalny wyrób budowlany”.</w:t>
      </w:r>
    </w:p>
    <w:p w14:paraId="54FCE445" w14:textId="77777777" w:rsidR="00D037EA" w:rsidRDefault="00D037EA" w:rsidP="00D037EA">
      <w:pPr>
        <w:jc w:val="both"/>
        <w:rPr>
          <w:rFonts w:ascii="Arial" w:hAnsi="Arial" w:cs="Arial"/>
          <w:sz w:val="24"/>
          <w:szCs w:val="24"/>
        </w:rPr>
      </w:pPr>
    </w:p>
    <w:p w14:paraId="04CE0CB4" w14:textId="77777777" w:rsidR="00D037EA" w:rsidRPr="00BB7930" w:rsidRDefault="00D037EA" w:rsidP="00D037EA">
      <w:pPr>
        <w:spacing w:line="360" w:lineRule="auto"/>
        <w:jc w:val="both"/>
        <w:rPr>
          <w:rFonts w:ascii="Arial" w:hAnsi="Arial" w:cs="Arial"/>
          <w:i/>
          <w:sz w:val="22"/>
          <w:szCs w:val="22"/>
        </w:rPr>
      </w:pPr>
      <w:r w:rsidRPr="00BB7930">
        <w:rPr>
          <w:rFonts w:ascii="Arial" w:hAnsi="Arial" w:cs="Arial"/>
          <w:i/>
          <w:sz w:val="22"/>
          <w:szCs w:val="22"/>
        </w:rPr>
        <w:t xml:space="preserve">2.2 </w:t>
      </w:r>
      <w:r>
        <w:rPr>
          <w:rFonts w:ascii="Arial" w:hAnsi="Arial" w:cs="Arial"/>
          <w:i/>
          <w:sz w:val="22"/>
          <w:szCs w:val="22"/>
        </w:rPr>
        <w:t>Instalacja wentylacji mechanicznej</w:t>
      </w:r>
    </w:p>
    <w:p w14:paraId="6FC9FC80" w14:textId="77777777" w:rsidR="00D037EA" w:rsidRPr="00D037EA" w:rsidRDefault="00D037EA" w:rsidP="00B94F66">
      <w:pPr>
        <w:numPr>
          <w:ilvl w:val="0"/>
          <w:numId w:val="4"/>
        </w:numPr>
        <w:autoSpaceDE w:val="0"/>
        <w:autoSpaceDN w:val="0"/>
        <w:adjustRightInd w:val="0"/>
        <w:jc w:val="both"/>
        <w:rPr>
          <w:rFonts w:ascii="Arial" w:hAnsi="Arial" w:cs="Arial"/>
          <w:sz w:val="22"/>
          <w:szCs w:val="22"/>
        </w:rPr>
      </w:pPr>
      <w:r w:rsidRPr="00D037EA">
        <w:rPr>
          <w:rFonts w:ascii="Arial" w:hAnsi="Arial" w:cs="Arial"/>
          <w:sz w:val="22"/>
          <w:szCs w:val="22"/>
        </w:rPr>
        <w:t>Materiały, z których wykonywane są wyroby stosowane w instalacjach wentylacyjnych powinny</w:t>
      </w:r>
      <w:r>
        <w:rPr>
          <w:rFonts w:ascii="Arial" w:hAnsi="Arial" w:cs="Arial"/>
          <w:sz w:val="22"/>
          <w:szCs w:val="22"/>
        </w:rPr>
        <w:t xml:space="preserve"> </w:t>
      </w:r>
      <w:r w:rsidRPr="00D037EA">
        <w:rPr>
          <w:rFonts w:ascii="Arial" w:hAnsi="Arial" w:cs="Arial"/>
          <w:sz w:val="22"/>
          <w:szCs w:val="22"/>
        </w:rPr>
        <w:t>odpowiadać warunkom stosowania w instalacjach.</w:t>
      </w:r>
    </w:p>
    <w:p w14:paraId="32E8B3A9" w14:textId="77777777" w:rsidR="00D037EA" w:rsidRPr="00D037EA" w:rsidRDefault="00D037EA" w:rsidP="00B94F66">
      <w:pPr>
        <w:numPr>
          <w:ilvl w:val="0"/>
          <w:numId w:val="4"/>
        </w:numPr>
        <w:autoSpaceDE w:val="0"/>
        <w:autoSpaceDN w:val="0"/>
        <w:adjustRightInd w:val="0"/>
        <w:jc w:val="both"/>
        <w:rPr>
          <w:rFonts w:ascii="Arial" w:hAnsi="Arial" w:cs="Arial"/>
          <w:sz w:val="22"/>
          <w:szCs w:val="22"/>
        </w:rPr>
      </w:pPr>
      <w:r w:rsidRPr="00D037EA">
        <w:rPr>
          <w:rFonts w:ascii="Arial" w:hAnsi="Arial" w:cs="Arial"/>
          <w:sz w:val="22"/>
          <w:szCs w:val="22"/>
        </w:rPr>
        <w:t>Stopień zabezpieczenia antykorozyjnego obudów urządzeń powinien odpowiadać co najmniej</w:t>
      </w:r>
      <w:r>
        <w:rPr>
          <w:rFonts w:ascii="Arial" w:hAnsi="Arial" w:cs="Arial"/>
          <w:sz w:val="22"/>
          <w:szCs w:val="22"/>
        </w:rPr>
        <w:t xml:space="preserve"> </w:t>
      </w:r>
      <w:r w:rsidRPr="00D037EA">
        <w:rPr>
          <w:rFonts w:ascii="Arial" w:hAnsi="Arial" w:cs="Arial"/>
          <w:sz w:val="22"/>
          <w:szCs w:val="22"/>
        </w:rPr>
        <w:t>właściwościom blachy stalowej ocynkowanej.</w:t>
      </w:r>
    </w:p>
    <w:p w14:paraId="2441294C" w14:textId="77777777" w:rsidR="00D037EA" w:rsidRDefault="00D037EA" w:rsidP="00B94F66">
      <w:pPr>
        <w:numPr>
          <w:ilvl w:val="0"/>
          <w:numId w:val="4"/>
        </w:numPr>
        <w:autoSpaceDE w:val="0"/>
        <w:autoSpaceDN w:val="0"/>
        <w:adjustRightInd w:val="0"/>
        <w:jc w:val="both"/>
        <w:rPr>
          <w:rFonts w:ascii="Arial" w:hAnsi="Arial" w:cs="Arial"/>
          <w:sz w:val="22"/>
          <w:szCs w:val="22"/>
        </w:rPr>
      </w:pPr>
      <w:r w:rsidRPr="00D037EA">
        <w:rPr>
          <w:rFonts w:ascii="Arial" w:hAnsi="Arial" w:cs="Arial"/>
          <w:sz w:val="22"/>
          <w:szCs w:val="22"/>
        </w:rPr>
        <w:t>Powierzchnie obudów powinny być gładkie, bez załamań, wgnieceń, ostrych krawędzi i uszkodzeń</w:t>
      </w:r>
      <w:r>
        <w:rPr>
          <w:rFonts w:ascii="Arial" w:hAnsi="Arial" w:cs="Arial"/>
          <w:sz w:val="22"/>
          <w:szCs w:val="22"/>
        </w:rPr>
        <w:t xml:space="preserve"> </w:t>
      </w:r>
      <w:r w:rsidRPr="00D037EA">
        <w:rPr>
          <w:rFonts w:ascii="Arial" w:hAnsi="Arial" w:cs="Arial"/>
          <w:sz w:val="22"/>
          <w:szCs w:val="22"/>
        </w:rPr>
        <w:t>powłok ochronnych.</w:t>
      </w:r>
    </w:p>
    <w:p w14:paraId="72DA0659" w14:textId="77777777" w:rsidR="00D037EA" w:rsidRDefault="00D037EA" w:rsidP="00B94F66">
      <w:pPr>
        <w:numPr>
          <w:ilvl w:val="0"/>
          <w:numId w:val="4"/>
        </w:numPr>
        <w:autoSpaceDE w:val="0"/>
        <w:autoSpaceDN w:val="0"/>
        <w:adjustRightInd w:val="0"/>
        <w:jc w:val="both"/>
        <w:rPr>
          <w:rFonts w:ascii="Arial" w:hAnsi="Arial" w:cs="Arial"/>
          <w:sz w:val="22"/>
          <w:szCs w:val="22"/>
        </w:rPr>
      </w:pPr>
      <w:r w:rsidRPr="00D037EA">
        <w:rPr>
          <w:rFonts w:ascii="Arial" w:hAnsi="Arial" w:cs="Arial"/>
          <w:sz w:val="22"/>
          <w:szCs w:val="22"/>
        </w:rPr>
        <w:t>Szczelność połączeń urządzeń i elementów wentylacyjnych z przewodami wentylacyjnymi powinna</w:t>
      </w:r>
      <w:r>
        <w:rPr>
          <w:rFonts w:ascii="Arial" w:hAnsi="Arial" w:cs="Arial"/>
          <w:sz w:val="22"/>
          <w:szCs w:val="22"/>
        </w:rPr>
        <w:t xml:space="preserve"> </w:t>
      </w:r>
      <w:r w:rsidRPr="00D037EA">
        <w:rPr>
          <w:rFonts w:ascii="Arial" w:hAnsi="Arial" w:cs="Arial"/>
          <w:sz w:val="22"/>
          <w:szCs w:val="22"/>
        </w:rPr>
        <w:t>odpowiadać wymaganiom szczelności tych przewodów.</w:t>
      </w:r>
    </w:p>
    <w:p w14:paraId="313277F3" w14:textId="77777777" w:rsidR="00D037EA" w:rsidRDefault="00D037EA" w:rsidP="00B94F66">
      <w:pPr>
        <w:numPr>
          <w:ilvl w:val="0"/>
          <w:numId w:val="4"/>
        </w:numPr>
        <w:autoSpaceDE w:val="0"/>
        <w:autoSpaceDN w:val="0"/>
        <w:adjustRightInd w:val="0"/>
        <w:jc w:val="both"/>
        <w:rPr>
          <w:rFonts w:ascii="Arial" w:hAnsi="Arial" w:cs="Arial"/>
          <w:sz w:val="22"/>
          <w:szCs w:val="22"/>
        </w:rPr>
      </w:pPr>
      <w:r w:rsidRPr="00D037EA">
        <w:rPr>
          <w:rFonts w:ascii="Arial" w:hAnsi="Arial" w:cs="Arial"/>
          <w:sz w:val="22"/>
          <w:szCs w:val="22"/>
        </w:rPr>
        <w:t>Należy zapewnić łatwy dostęp do urządzeń i elementów wentylacyjnych w celu ich obsługi,</w:t>
      </w:r>
      <w:r>
        <w:rPr>
          <w:rFonts w:ascii="Arial" w:hAnsi="Arial" w:cs="Arial"/>
          <w:sz w:val="22"/>
          <w:szCs w:val="22"/>
        </w:rPr>
        <w:t xml:space="preserve"> </w:t>
      </w:r>
      <w:r w:rsidRPr="00D037EA">
        <w:rPr>
          <w:rFonts w:ascii="Arial" w:hAnsi="Arial" w:cs="Arial"/>
          <w:sz w:val="22"/>
          <w:szCs w:val="22"/>
        </w:rPr>
        <w:t>konserwacji lub wymiany.</w:t>
      </w:r>
    </w:p>
    <w:p w14:paraId="7830633D" w14:textId="77777777" w:rsidR="00D037EA" w:rsidRDefault="00D037EA" w:rsidP="00B94F66">
      <w:pPr>
        <w:numPr>
          <w:ilvl w:val="0"/>
          <w:numId w:val="4"/>
        </w:numPr>
        <w:autoSpaceDE w:val="0"/>
        <w:autoSpaceDN w:val="0"/>
        <w:adjustRightInd w:val="0"/>
        <w:jc w:val="both"/>
        <w:rPr>
          <w:rFonts w:ascii="Arial" w:hAnsi="Arial" w:cs="Arial"/>
          <w:sz w:val="22"/>
          <w:szCs w:val="22"/>
        </w:rPr>
      </w:pPr>
      <w:r w:rsidRPr="00D037EA">
        <w:rPr>
          <w:rFonts w:ascii="Arial" w:hAnsi="Arial" w:cs="Arial"/>
          <w:sz w:val="22"/>
          <w:szCs w:val="22"/>
        </w:rPr>
        <w:t>Zamocowanie urządzeń i elementów wentylacyjnych powinno być wykonane z</w:t>
      </w:r>
      <w:r>
        <w:rPr>
          <w:rFonts w:ascii="Arial" w:hAnsi="Arial" w:cs="Arial"/>
          <w:sz w:val="22"/>
          <w:szCs w:val="22"/>
        </w:rPr>
        <w:t xml:space="preserve"> </w:t>
      </w:r>
      <w:r w:rsidRPr="00D037EA">
        <w:rPr>
          <w:rFonts w:ascii="Arial" w:hAnsi="Arial" w:cs="Arial"/>
          <w:sz w:val="22"/>
          <w:szCs w:val="22"/>
        </w:rPr>
        <w:t>uwzględnieniem dodatkowych obciążeń związanych z pracami konserwacyjnymi.</w:t>
      </w:r>
    </w:p>
    <w:p w14:paraId="735C23AD" w14:textId="77777777" w:rsidR="00D037EA" w:rsidRDefault="00D037EA" w:rsidP="00B94F66">
      <w:pPr>
        <w:numPr>
          <w:ilvl w:val="0"/>
          <w:numId w:val="4"/>
        </w:numPr>
        <w:autoSpaceDE w:val="0"/>
        <w:autoSpaceDN w:val="0"/>
        <w:adjustRightInd w:val="0"/>
        <w:jc w:val="both"/>
        <w:rPr>
          <w:rFonts w:ascii="Arial" w:hAnsi="Arial" w:cs="Arial"/>
          <w:sz w:val="22"/>
          <w:szCs w:val="22"/>
        </w:rPr>
      </w:pPr>
      <w:r w:rsidRPr="00D037EA">
        <w:rPr>
          <w:rFonts w:ascii="Arial" w:hAnsi="Arial" w:cs="Arial"/>
          <w:sz w:val="22"/>
          <w:szCs w:val="22"/>
        </w:rPr>
        <w:lastRenderedPageBreak/>
        <w:t>Urządzenia i elementy wentylacyjne powinny być zamontowane zgodnie z instrukcją producenta.</w:t>
      </w:r>
    </w:p>
    <w:p w14:paraId="30D1A241" w14:textId="77777777" w:rsidR="00D037EA" w:rsidRPr="00D037EA" w:rsidRDefault="00D037EA" w:rsidP="00B94F66">
      <w:pPr>
        <w:numPr>
          <w:ilvl w:val="0"/>
          <w:numId w:val="4"/>
        </w:numPr>
        <w:autoSpaceDE w:val="0"/>
        <w:autoSpaceDN w:val="0"/>
        <w:adjustRightInd w:val="0"/>
        <w:jc w:val="both"/>
        <w:rPr>
          <w:rFonts w:ascii="Arial" w:hAnsi="Arial" w:cs="Arial"/>
          <w:sz w:val="22"/>
          <w:szCs w:val="22"/>
        </w:rPr>
      </w:pPr>
      <w:r w:rsidRPr="00D037EA">
        <w:rPr>
          <w:rFonts w:ascii="Arial" w:hAnsi="Arial" w:cs="Arial"/>
          <w:sz w:val="22"/>
          <w:szCs w:val="22"/>
        </w:rPr>
        <w:t>Urządzenia i elementy instalacji wentylacyjnych powinny mieć dopuszczenia do stosowania w budownictwie.</w:t>
      </w:r>
    </w:p>
    <w:p w14:paraId="754A5B92" w14:textId="77777777" w:rsidR="00D037EA" w:rsidRPr="00D037EA" w:rsidRDefault="00D037EA" w:rsidP="00D037EA">
      <w:pPr>
        <w:autoSpaceDE w:val="0"/>
        <w:autoSpaceDN w:val="0"/>
        <w:adjustRightInd w:val="0"/>
        <w:jc w:val="both"/>
        <w:rPr>
          <w:rFonts w:ascii="Arial" w:hAnsi="Arial" w:cs="Arial"/>
          <w:sz w:val="22"/>
          <w:szCs w:val="22"/>
        </w:rPr>
      </w:pPr>
      <w:r w:rsidRPr="00D037EA">
        <w:rPr>
          <w:rFonts w:ascii="Arial" w:hAnsi="Arial" w:cs="Arial"/>
          <w:sz w:val="22"/>
          <w:szCs w:val="22"/>
        </w:rPr>
        <w:t>Przewody wentylacyjne powinny być wykonywane z następujących materiałów:</w:t>
      </w:r>
    </w:p>
    <w:p w14:paraId="40A7E693" w14:textId="77777777" w:rsidR="00D037EA" w:rsidRDefault="00D037EA" w:rsidP="00B94F66">
      <w:pPr>
        <w:numPr>
          <w:ilvl w:val="0"/>
          <w:numId w:val="9"/>
        </w:numPr>
        <w:autoSpaceDE w:val="0"/>
        <w:autoSpaceDN w:val="0"/>
        <w:adjustRightInd w:val="0"/>
        <w:jc w:val="both"/>
        <w:rPr>
          <w:rFonts w:ascii="Arial" w:hAnsi="Arial" w:cs="Arial"/>
          <w:sz w:val="22"/>
          <w:szCs w:val="22"/>
        </w:rPr>
      </w:pPr>
      <w:r w:rsidRPr="00D037EA">
        <w:rPr>
          <w:rFonts w:ascii="Arial" w:hAnsi="Arial" w:cs="Arial"/>
          <w:sz w:val="22"/>
          <w:szCs w:val="22"/>
        </w:rPr>
        <w:t>blacha stalowa ocynkowana;</w:t>
      </w:r>
    </w:p>
    <w:p w14:paraId="04457D08" w14:textId="77777777" w:rsidR="00D037EA" w:rsidRDefault="00D037EA" w:rsidP="00B94F66">
      <w:pPr>
        <w:numPr>
          <w:ilvl w:val="0"/>
          <w:numId w:val="9"/>
        </w:numPr>
        <w:autoSpaceDE w:val="0"/>
        <w:autoSpaceDN w:val="0"/>
        <w:adjustRightInd w:val="0"/>
        <w:jc w:val="both"/>
        <w:rPr>
          <w:rFonts w:ascii="Arial" w:hAnsi="Arial" w:cs="Arial"/>
          <w:sz w:val="22"/>
          <w:szCs w:val="22"/>
        </w:rPr>
      </w:pPr>
      <w:r w:rsidRPr="00D037EA">
        <w:rPr>
          <w:rFonts w:ascii="Arial" w:hAnsi="Arial" w:cs="Arial"/>
          <w:sz w:val="22"/>
          <w:szCs w:val="22"/>
        </w:rPr>
        <w:t>inne materiały dopuszczone odpowiednimi atestami higienicznymi i przeciwpożarowymi.</w:t>
      </w:r>
    </w:p>
    <w:p w14:paraId="78DA5765" w14:textId="77777777" w:rsidR="006E5B79" w:rsidRDefault="006E5B79" w:rsidP="006E5B79">
      <w:pPr>
        <w:autoSpaceDE w:val="0"/>
        <w:autoSpaceDN w:val="0"/>
        <w:adjustRightInd w:val="0"/>
        <w:jc w:val="both"/>
        <w:rPr>
          <w:rFonts w:ascii="Arial" w:hAnsi="Arial" w:cs="Arial"/>
          <w:sz w:val="22"/>
          <w:szCs w:val="22"/>
        </w:rPr>
      </w:pPr>
    </w:p>
    <w:p w14:paraId="6B57C66F" w14:textId="77777777" w:rsidR="006E5B79" w:rsidRDefault="006E5B79" w:rsidP="006E5B79">
      <w:pPr>
        <w:autoSpaceDE w:val="0"/>
        <w:autoSpaceDN w:val="0"/>
        <w:adjustRightInd w:val="0"/>
        <w:jc w:val="both"/>
        <w:rPr>
          <w:rFonts w:ascii="Arial" w:hAnsi="Arial" w:cs="Arial"/>
          <w:sz w:val="22"/>
          <w:szCs w:val="22"/>
        </w:rPr>
      </w:pPr>
      <w:r>
        <w:rPr>
          <w:rFonts w:ascii="Arial" w:hAnsi="Arial" w:cs="Arial"/>
          <w:sz w:val="22"/>
          <w:szCs w:val="22"/>
        </w:rPr>
        <w:t>Parametry projektowanych central:</w:t>
      </w:r>
    </w:p>
    <w:p w14:paraId="21647D32" w14:textId="77777777" w:rsidR="00270369" w:rsidRDefault="00270369" w:rsidP="006E5B79">
      <w:pPr>
        <w:autoSpaceDE w:val="0"/>
        <w:autoSpaceDN w:val="0"/>
        <w:adjustRightInd w:val="0"/>
        <w:jc w:val="both"/>
        <w:rPr>
          <w:rFonts w:ascii="Arial" w:hAnsi="Arial" w:cs="Arial"/>
          <w:sz w:val="22"/>
          <w:szCs w:val="22"/>
        </w:rPr>
      </w:pPr>
    </w:p>
    <w:p w14:paraId="2723BE28" w14:textId="77777777" w:rsidR="00270369" w:rsidRPr="00270369" w:rsidRDefault="00270369" w:rsidP="00270369">
      <w:pPr>
        <w:spacing w:line="276" w:lineRule="auto"/>
        <w:jc w:val="both"/>
        <w:rPr>
          <w:rFonts w:ascii="Arial" w:hAnsi="Arial" w:cs="Arial"/>
          <w:sz w:val="22"/>
          <w:szCs w:val="22"/>
          <w:u w:val="single"/>
        </w:rPr>
      </w:pPr>
      <w:r w:rsidRPr="00270369">
        <w:rPr>
          <w:rFonts w:ascii="Arial" w:hAnsi="Arial" w:cs="Arial"/>
          <w:sz w:val="22"/>
          <w:szCs w:val="22"/>
          <w:u w:val="single"/>
        </w:rPr>
        <w:t>wykonanie higieniczne</w:t>
      </w:r>
    </w:p>
    <w:p w14:paraId="2142D9F4" w14:textId="77777777" w:rsidR="00270369" w:rsidRPr="00237F12" w:rsidRDefault="00270369" w:rsidP="00270369">
      <w:pPr>
        <w:jc w:val="both"/>
        <w:rPr>
          <w:rFonts w:ascii="Arial" w:hAnsi="Arial" w:cs="Arial"/>
          <w:bCs/>
          <w:sz w:val="22"/>
          <w:szCs w:val="22"/>
        </w:rPr>
      </w:pPr>
      <w:r w:rsidRPr="00270369">
        <w:rPr>
          <w:rFonts w:ascii="Arial" w:hAnsi="Arial" w:cs="Arial"/>
          <w:sz w:val="22"/>
          <w:szCs w:val="22"/>
        </w:rPr>
        <w:t>Konstrukcja oparta  na profilach aluminiowych izolowanych termicznie przed mostkami termicznymi. Zewnętrzna blacha obudowy malowana proszkowo RAL 9010 lub RAL 9006. Izolacja z wełny mineralnej (</w:t>
      </w:r>
      <w:r w:rsidRPr="00270369">
        <w:rPr>
          <w:rFonts w:ascii="Arial" w:hAnsi="Arial" w:cs="Arial"/>
          <w:noProof/>
          <w:sz w:val="22"/>
          <w:szCs w:val="22"/>
        </w:rPr>
        <w:t xml:space="preserve">niepalna wełna mineralna). </w:t>
      </w:r>
      <w:r w:rsidRPr="00270369">
        <w:rPr>
          <w:rFonts w:ascii="Arial" w:hAnsi="Arial" w:cs="Arial"/>
          <w:sz w:val="22"/>
          <w:szCs w:val="22"/>
        </w:rPr>
        <w:t xml:space="preserve">Wewnątrz </w:t>
      </w:r>
      <w:r>
        <w:rPr>
          <w:rFonts w:ascii="Arial" w:hAnsi="Arial" w:cs="Arial"/>
          <w:sz w:val="22"/>
          <w:szCs w:val="22"/>
        </w:rPr>
        <w:t>panel higieniczny</w:t>
      </w:r>
      <w:r w:rsidRPr="00270369">
        <w:rPr>
          <w:rFonts w:ascii="Arial" w:hAnsi="Arial" w:cs="Arial"/>
          <w:sz w:val="22"/>
          <w:szCs w:val="22"/>
        </w:rPr>
        <w:t xml:space="preserve">. </w:t>
      </w:r>
    </w:p>
    <w:p w14:paraId="1CB01BD1" w14:textId="77777777" w:rsidR="00270369" w:rsidRPr="00270369" w:rsidRDefault="00270369" w:rsidP="00270369">
      <w:pPr>
        <w:jc w:val="both"/>
        <w:rPr>
          <w:rFonts w:ascii="Arial" w:hAnsi="Arial" w:cs="Arial"/>
          <w:sz w:val="22"/>
          <w:szCs w:val="22"/>
        </w:rPr>
      </w:pPr>
      <w:r w:rsidRPr="00270369">
        <w:rPr>
          <w:rFonts w:ascii="Arial" w:hAnsi="Arial" w:cs="Arial"/>
          <w:sz w:val="22"/>
          <w:szCs w:val="22"/>
        </w:rPr>
        <w:t xml:space="preserve">Wszystkie centrale zgodne z ErP 2018 w oparciu o Rozporządzenie 1253/14. </w:t>
      </w:r>
    </w:p>
    <w:p w14:paraId="2B27E0EB" w14:textId="77777777" w:rsidR="00270369" w:rsidRPr="00270369" w:rsidRDefault="00270369" w:rsidP="00270369">
      <w:pPr>
        <w:jc w:val="both"/>
        <w:rPr>
          <w:rFonts w:ascii="Arial" w:hAnsi="Arial" w:cs="Arial"/>
          <w:bCs/>
          <w:sz w:val="22"/>
          <w:szCs w:val="22"/>
        </w:rPr>
      </w:pPr>
      <w:r w:rsidRPr="00270369">
        <w:rPr>
          <w:rFonts w:ascii="Arial" w:hAnsi="Arial" w:cs="Arial"/>
          <w:bCs/>
          <w:sz w:val="22"/>
          <w:szCs w:val="22"/>
        </w:rPr>
        <w:t>Dodatkowe wymagania:</w:t>
      </w:r>
    </w:p>
    <w:p w14:paraId="33EC4F7E" w14:textId="77777777" w:rsidR="00D037EA" w:rsidRDefault="00270369" w:rsidP="00237F12">
      <w:pPr>
        <w:jc w:val="both"/>
        <w:rPr>
          <w:rFonts w:ascii="Arial" w:hAnsi="Arial" w:cs="Arial"/>
          <w:bCs/>
          <w:sz w:val="22"/>
          <w:szCs w:val="22"/>
        </w:rPr>
      </w:pPr>
      <w:r w:rsidRPr="00270369">
        <w:rPr>
          <w:rFonts w:ascii="Arial" w:hAnsi="Arial" w:cs="Arial"/>
          <w:bCs/>
          <w:sz w:val="22"/>
          <w:szCs w:val="22"/>
        </w:rPr>
        <w:t>Atest higieniczny PZH,</w:t>
      </w:r>
    </w:p>
    <w:p w14:paraId="0BB2707D" w14:textId="77777777" w:rsidR="00237F12" w:rsidRPr="00237F12" w:rsidRDefault="00237F12" w:rsidP="00237F12">
      <w:pPr>
        <w:jc w:val="both"/>
        <w:rPr>
          <w:rFonts w:ascii="Arial" w:hAnsi="Arial" w:cs="Arial"/>
          <w:bCs/>
          <w:sz w:val="22"/>
          <w:szCs w:val="22"/>
        </w:rPr>
      </w:pPr>
    </w:p>
    <w:p w14:paraId="57922B79" w14:textId="77777777" w:rsidR="00D037EA" w:rsidRPr="00BB7930" w:rsidRDefault="00D037EA" w:rsidP="00D037EA">
      <w:pPr>
        <w:spacing w:line="360" w:lineRule="auto"/>
        <w:jc w:val="both"/>
        <w:rPr>
          <w:rFonts w:ascii="Arial" w:hAnsi="Arial" w:cs="Arial"/>
          <w:i/>
          <w:sz w:val="22"/>
          <w:szCs w:val="22"/>
        </w:rPr>
      </w:pPr>
      <w:r w:rsidRPr="00BB7930">
        <w:rPr>
          <w:rFonts w:ascii="Arial" w:hAnsi="Arial" w:cs="Arial"/>
          <w:i/>
          <w:sz w:val="22"/>
          <w:szCs w:val="22"/>
        </w:rPr>
        <w:t>2.</w:t>
      </w:r>
      <w:r>
        <w:rPr>
          <w:rFonts w:ascii="Arial" w:hAnsi="Arial" w:cs="Arial"/>
          <w:i/>
          <w:sz w:val="22"/>
          <w:szCs w:val="22"/>
        </w:rPr>
        <w:t>3</w:t>
      </w:r>
      <w:r w:rsidRPr="00BB7930">
        <w:rPr>
          <w:rFonts w:ascii="Arial" w:hAnsi="Arial" w:cs="Arial"/>
          <w:i/>
          <w:sz w:val="22"/>
          <w:szCs w:val="22"/>
        </w:rPr>
        <w:t xml:space="preserve"> </w:t>
      </w:r>
      <w:r>
        <w:rPr>
          <w:rFonts w:ascii="Arial" w:hAnsi="Arial" w:cs="Arial"/>
          <w:i/>
          <w:sz w:val="22"/>
          <w:szCs w:val="22"/>
        </w:rPr>
        <w:t>Instalacja klimatyzacji</w:t>
      </w:r>
    </w:p>
    <w:p w14:paraId="1D9AA66A" w14:textId="77777777" w:rsidR="00655020" w:rsidRPr="00D87627" w:rsidRDefault="00882B26" w:rsidP="00D87627">
      <w:pPr>
        <w:autoSpaceDE w:val="0"/>
        <w:autoSpaceDN w:val="0"/>
        <w:adjustRightInd w:val="0"/>
        <w:rPr>
          <w:rFonts w:ascii="Arial" w:hAnsi="Arial" w:cs="Arial"/>
          <w:sz w:val="22"/>
          <w:szCs w:val="22"/>
        </w:rPr>
      </w:pPr>
      <w:r>
        <w:rPr>
          <w:rFonts w:ascii="Arial" w:hAnsi="Arial" w:cs="Arial"/>
          <w:sz w:val="22"/>
          <w:szCs w:val="22"/>
        </w:rPr>
        <w:t>Zaprojektowano układy klimatyzacji bezpośredniej typu split z jednostkami typu ściennego raz agregaty skraplające. Zastosowano r</w:t>
      </w:r>
      <w:r w:rsidR="00D037EA" w:rsidRPr="00D037EA">
        <w:rPr>
          <w:rFonts w:ascii="Arial" w:hAnsi="Arial" w:cs="Arial"/>
          <w:sz w:val="22"/>
          <w:szCs w:val="22"/>
        </w:rPr>
        <w:t xml:space="preserve">ury miedziane </w:t>
      </w:r>
      <w:r>
        <w:rPr>
          <w:rFonts w:ascii="Arial" w:hAnsi="Arial" w:cs="Arial"/>
          <w:sz w:val="22"/>
          <w:szCs w:val="22"/>
        </w:rPr>
        <w:t xml:space="preserve">do chłodnictwa </w:t>
      </w:r>
      <w:r w:rsidR="00D037EA" w:rsidRPr="00D037EA">
        <w:rPr>
          <w:rFonts w:ascii="Arial" w:hAnsi="Arial" w:cs="Arial"/>
          <w:sz w:val="22"/>
          <w:szCs w:val="22"/>
        </w:rPr>
        <w:t>sprzedawane w kręgach dla średnic 6-22 mm i długościach</w:t>
      </w:r>
      <w:r w:rsidR="00D037EA">
        <w:rPr>
          <w:rFonts w:ascii="Arial" w:hAnsi="Arial" w:cs="Arial"/>
          <w:sz w:val="22"/>
          <w:szCs w:val="22"/>
        </w:rPr>
        <w:t xml:space="preserve"> </w:t>
      </w:r>
      <w:r w:rsidR="00D037EA" w:rsidRPr="00D037EA">
        <w:rPr>
          <w:rFonts w:ascii="Arial" w:hAnsi="Arial" w:cs="Arial"/>
          <w:sz w:val="22"/>
          <w:szCs w:val="22"/>
        </w:rPr>
        <w:t>10, 25 i 50 m lub w sztangach (odcinkach prostych długoś</w:t>
      </w:r>
      <w:r>
        <w:rPr>
          <w:rFonts w:ascii="Arial" w:hAnsi="Arial" w:cs="Arial"/>
          <w:sz w:val="22"/>
          <w:szCs w:val="22"/>
        </w:rPr>
        <w:t>ci 3 i 5 m) dla średnic 6-54 mm.</w:t>
      </w:r>
      <w:r w:rsidR="00237F12">
        <w:rPr>
          <w:rFonts w:ascii="Arial" w:hAnsi="Arial" w:cs="Arial"/>
          <w:sz w:val="22"/>
          <w:szCs w:val="22"/>
        </w:rPr>
        <w:t xml:space="preserve"> Zaprojektowano również układ klimatyzacji VRF gdzie zastosowano r</w:t>
      </w:r>
      <w:r w:rsidR="00237F12" w:rsidRPr="00D037EA">
        <w:rPr>
          <w:rFonts w:ascii="Arial" w:hAnsi="Arial" w:cs="Arial"/>
          <w:sz w:val="22"/>
          <w:szCs w:val="22"/>
        </w:rPr>
        <w:t xml:space="preserve">ury miedziane </w:t>
      </w:r>
      <w:r w:rsidR="00237F12">
        <w:rPr>
          <w:rFonts w:ascii="Arial" w:hAnsi="Arial" w:cs="Arial"/>
          <w:sz w:val="22"/>
          <w:szCs w:val="22"/>
        </w:rPr>
        <w:t xml:space="preserve">do chłodnictwa </w:t>
      </w:r>
      <w:r w:rsidR="00237F12" w:rsidRPr="00D037EA">
        <w:rPr>
          <w:rFonts w:ascii="Arial" w:hAnsi="Arial" w:cs="Arial"/>
          <w:sz w:val="22"/>
          <w:szCs w:val="22"/>
        </w:rPr>
        <w:t xml:space="preserve">sprzedawane w </w:t>
      </w:r>
      <w:r w:rsidR="00237F12">
        <w:rPr>
          <w:rFonts w:ascii="Arial" w:hAnsi="Arial" w:cs="Arial"/>
          <w:sz w:val="22"/>
          <w:szCs w:val="22"/>
        </w:rPr>
        <w:t>sztangach</w:t>
      </w:r>
      <w:r w:rsidR="00237F12" w:rsidRPr="00D037EA">
        <w:rPr>
          <w:rFonts w:ascii="Arial" w:hAnsi="Arial" w:cs="Arial"/>
          <w:sz w:val="22"/>
          <w:szCs w:val="22"/>
        </w:rPr>
        <w:t xml:space="preserve"> </w:t>
      </w:r>
      <w:r w:rsidR="00237F12">
        <w:rPr>
          <w:rFonts w:ascii="Arial" w:hAnsi="Arial" w:cs="Arial"/>
          <w:sz w:val="22"/>
          <w:szCs w:val="22"/>
        </w:rPr>
        <w:t>azotowane i korkowane.</w:t>
      </w:r>
    </w:p>
    <w:p w14:paraId="50EEE1BC" w14:textId="77777777" w:rsidR="00655020" w:rsidRPr="0067541E" w:rsidRDefault="00655020" w:rsidP="00D037EA">
      <w:pPr>
        <w:spacing w:line="360" w:lineRule="auto"/>
        <w:jc w:val="both"/>
        <w:rPr>
          <w:rFonts w:ascii="Arial" w:hAnsi="Arial" w:cs="Arial"/>
          <w:sz w:val="24"/>
          <w:szCs w:val="24"/>
        </w:rPr>
      </w:pPr>
    </w:p>
    <w:p w14:paraId="7756D018" w14:textId="77777777" w:rsidR="00D037EA" w:rsidRDefault="00D037EA" w:rsidP="00D037EA">
      <w:pPr>
        <w:spacing w:line="360" w:lineRule="auto"/>
        <w:jc w:val="both"/>
        <w:rPr>
          <w:rFonts w:ascii="Arial" w:hAnsi="Arial" w:cs="Arial"/>
          <w:b/>
          <w:i/>
          <w:sz w:val="24"/>
          <w:szCs w:val="24"/>
        </w:rPr>
      </w:pPr>
      <w:r>
        <w:rPr>
          <w:rFonts w:ascii="Arial" w:hAnsi="Arial" w:cs="Arial"/>
          <w:b/>
          <w:i/>
          <w:sz w:val="24"/>
          <w:szCs w:val="24"/>
        </w:rPr>
        <w:t>3. WYMAGANIA DOTYCZĄCE SPRZĘTU</w:t>
      </w:r>
    </w:p>
    <w:p w14:paraId="587A3103" w14:textId="77777777" w:rsidR="00D037EA" w:rsidRDefault="00D037EA" w:rsidP="00D037EA">
      <w:pPr>
        <w:jc w:val="both"/>
        <w:rPr>
          <w:rFonts w:ascii="Arial" w:hAnsi="Arial" w:cs="Arial"/>
          <w:sz w:val="22"/>
          <w:szCs w:val="22"/>
        </w:rPr>
      </w:pPr>
    </w:p>
    <w:p w14:paraId="62B72983" w14:textId="77777777" w:rsidR="00D037EA" w:rsidRPr="00BA5010" w:rsidRDefault="00D037EA" w:rsidP="00D037EA">
      <w:pPr>
        <w:jc w:val="both"/>
        <w:rPr>
          <w:rFonts w:ascii="Arial" w:hAnsi="Arial" w:cs="Arial"/>
          <w:sz w:val="22"/>
          <w:szCs w:val="22"/>
        </w:rPr>
      </w:pPr>
      <w:r w:rsidRPr="00BA5010">
        <w:rPr>
          <w:rFonts w:ascii="Arial" w:hAnsi="Arial" w:cs="Arial"/>
          <w:sz w:val="22"/>
          <w:szCs w:val="22"/>
        </w:rPr>
        <w:t>Do wykonania robót należy stosować jedynie taki sprzęt, który nie spowoduje niekorzystnego wpływu</w:t>
      </w:r>
      <w:r>
        <w:rPr>
          <w:rFonts w:ascii="Arial" w:hAnsi="Arial" w:cs="Arial"/>
          <w:sz w:val="22"/>
          <w:szCs w:val="22"/>
        </w:rPr>
        <w:t xml:space="preserve"> </w:t>
      </w:r>
      <w:r w:rsidRPr="00BA5010">
        <w:rPr>
          <w:rFonts w:ascii="Arial" w:hAnsi="Arial" w:cs="Arial"/>
          <w:sz w:val="22"/>
          <w:szCs w:val="22"/>
        </w:rPr>
        <w:t>na jakość robót, zarówno w miejscach ich wykonania, jak też przy wykonywaniu czynności</w:t>
      </w:r>
    </w:p>
    <w:p w14:paraId="27C0763C" w14:textId="77777777" w:rsidR="00D037EA" w:rsidRPr="00BA5010" w:rsidRDefault="00D037EA" w:rsidP="00D037EA">
      <w:pPr>
        <w:jc w:val="both"/>
        <w:rPr>
          <w:rFonts w:ascii="Arial" w:hAnsi="Arial" w:cs="Arial"/>
          <w:sz w:val="22"/>
          <w:szCs w:val="22"/>
        </w:rPr>
      </w:pPr>
      <w:r w:rsidRPr="00BA5010">
        <w:rPr>
          <w:rFonts w:ascii="Arial" w:hAnsi="Arial" w:cs="Arial"/>
          <w:sz w:val="22"/>
          <w:szCs w:val="22"/>
        </w:rPr>
        <w:t>pomocniczych oraz w czasie transportu, załadunku i wyładunku materiałów. Sprzęt używany do</w:t>
      </w:r>
      <w:r>
        <w:rPr>
          <w:rFonts w:ascii="Arial" w:hAnsi="Arial" w:cs="Arial"/>
          <w:sz w:val="22"/>
          <w:szCs w:val="22"/>
        </w:rPr>
        <w:t xml:space="preserve"> </w:t>
      </w:r>
      <w:r w:rsidRPr="00BA5010">
        <w:rPr>
          <w:rFonts w:ascii="Arial" w:hAnsi="Arial" w:cs="Arial"/>
          <w:sz w:val="22"/>
          <w:szCs w:val="22"/>
        </w:rPr>
        <w:t>robót powinien być zgodny z ofertą Wykonawcy i powinien odpowiadać pod względem typów i</w:t>
      </w:r>
      <w:r>
        <w:rPr>
          <w:rFonts w:ascii="Arial" w:hAnsi="Arial" w:cs="Arial"/>
          <w:sz w:val="22"/>
          <w:szCs w:val="22"/>
        </w:rPr>
        <w:t xml:space="preserve"> </w:t>
      </w:r>
      <w:r w:rsidRPr="00BA5010">
        <w:rPr>
          <w:rFonts w:ascii="Arial" w:hAnsi="Arial" w:cs="Arial"/>
          <w:sz w:val="22"/>
          <w:szCs w:val="22"/>
        </w:rPr>
        <w:t>ilości wskazaniom zawartym w ST, PZJ lub projekcie organizacji robót, zaakceptowanym przez</w:t>
      </w:r>
      <w:r>
        <w:rPr>
          <w:rFonts w:ascii="Arial" w:hAnsi="Arial" w:cs="Arial"/>
          <w:sz w:val="22"/>
          <w:szCs w:val="22"/>
        </w:rPr>
        <w:t xml:space="preserve"> </w:t>
      </w:r>
      <w:r w:rsidRPr="00BA5010">
        <w:rPr>
          <w:rFonts w:ascii="Arial" w:hAnsi="Arial" w:cs="Arial"/>
          <w:sz w:val="22"/>
          <w:szCs w:val="22"/>
        </w:rPr>
        <w:t>inwestora. W przypadku braku ustaleń w takich dokumentach sprzęt powinien być uzgodniony i</w:t>
      </w:r>
      <w:r>
        <w:rPr>
          <w:rFonts w:ascii="Arial" w:hAnsi="Arial" w:cs="Arial"/>
          <w:sz w:val="22"/>
          <w:szCs w:val="22"/>
        </w:rPr>
        <w:t xml:space="preserve"> </w:t>
      </w:r>
      <w:r w:rsidRPr="00BA5010">
        <w:rPr>
          <w:rFonts w:ascii="Arial" w:hAnsi="Arial" w:cs="Arial"/>
          <w:sz w:val="22"/>
          <w:szCs w:val="22"/>
        </w:rPr>
        <w:t>zaakceptowany przez inwestora.</w:t>
      </w:r>
    </w:p>
    <w:p w14:paraId="1D84A800" w14:textId="77777777" w:rsidR="00D037EA" w:rsidRPr="00BA5010" w:rsidRDefault="00D037EA" w:rsidP="00D037EA">
      <w:pPr>
        <w:jc w:val="both"/>
        <w:rPr>
          <w:rFonts w:ascii="Arial" w:hAnsi="Arial" w:cs="Arial"/>
          <w:sz w:val="22"/>
          <w:szCs w:val="22"/>
        </w:rPr>
      </w:pPr>
      <w:r w:rsidRPr="00BA5010">
        <w:rPr>
          <w:rFonts w:ascii="Arial" w:hAnsi="Arial" w:cs="Arial"/>
          <w:sz w:val="22"/>
          <w:szCs w:val="22"/>
        </w:rPr>
        <w:t>Wykonawca powinien dostarczyć kopie dokumentów potwierdzających dopuszczenie sprzętu do</w:t>
      </w:r>
    </w:p>
    <w:p w14:paraId="052DD76E" w14:textId="77777777" w:rsidR="00D037EA" w:rsidRPr="00BA5010" w:rsidRDefault="00D037EA" w:rsidP="00D037EA">
      <w:pPr>
        <w:jc w:val="both"/>
        <w:rPr>
          <w:rFonts w:ascii="Arial" w:hAnsi="Arial" w:cs="Arial"/>
          <w:sz w:val="22"/>
          <w:szCs w:val="22"/>
        </w:rPr>
      </w:pPr>
      <w:r w:rsidRPr="00BA5010">
        <w:rPr>
          <w:rFonts w:ascii="Arial" w:hAnsi="Arial" w:cs="Arial"/>
          <w:sz w:val="22"/>
          <w:szCs w:val="22"/>
        </w:rPr>
        <w:t>użytkowania, tam gdzie jest to wymagane przepisami.</w:t>
      </w:r>
    </w:p>
    <w:p w14:paraId="4AAE38C1" w14:textId="77777777" w:rsidR="00A30D2E" w:rsidRDefault="00A30D2E" w:rsidP="00041927">
      <w:pPr>
        <w:tabs>
          <w:tab w:val="left" w:pos="870"/>
        </w:tabs>
        <w:ind w:left="360"/>
        <w:jc w:val="both"/>
        <w:rPr>
          <w:sz w:val="22"/>
          <w:szCs w:val="22"/>
        </w:rPr>
      </w:pPr>
    </w:p>
    <w:p w14:paraId="18C41AE2" w14:textId="77777777" w:rsidR="00A47ECB" w:rsidRDefault="00A47ECB" w:rsidP="00A47ECB">
      <w:pPr>
        <w:spacing w:line="360" w:lineRule="auto"/>
        <w:jc w:val="both"/>
        <w:rPr>
          <w:rFonts w:ascii="Arial" w:hAnsi="Arial" w:cs="Arial"/>
          <w:b/>
          <w:i/>
          <w:sz w:val="24"/>
          <w:szCs w:val="24"/>
        </w:rPr>
      </w:pPr>
      <w:r>
        <w:rPr>
          <w:rFonts w:ascii="Arial" w:hAnsi="Arial" w:cs="Arial"/>
          <w:b/>
          <w:i/>
          <w:sz w:val="24"/>
          <w:szCs w:val="24"/>
        </w:rPr>
        <w:t>4. WYMAGANIA DOTYCZĄCE TRANSPORTU</w:t>
      </w:r>
      <w:r w:rsidR="006E3E1C">
        <w:rPr>
          <w:rFonts w:ascii="Arial" w:hAnsi="Arial" w:cs="Arial"/>
          <w:b/>
          <w:i/>
          <w:sz w:val="24"/>
          <w:szCs w:val="24"/>
        </w:rPr>
        <w:t xml:space="preserve"> I SKŁADOWANIA</w:t>
      </w:r>
    </w:p>
    <w:p w14:paraId="3648109E" w14:textId="77777777" w:rsidR="00D037EA" w:rsidRPr="00D147BC" w:rsidRDefault="00D037EA" w:rsidP="00A47ECB">
      <w:pPr>
        <w:tabs>
          <w:tab w:val="left" w:pos="870"/>
        </w:tabs>
        <w:jc w:val="both"/>
        <w:rPr>
          <w:sz w:val="22"/>
          <w:szCs w:val="22"/>
        </w:rPr>
      </w:pPr>
    </w:p>
    <w:p w14:paraId="05B23FF0" w14:textId="77777777" w:rsidR="00E70F99" w:rsidRPr="00D147BC" w:rsidRDefault="00E70F99" w:rsidP="00041927">
      <w:pPr>
        <w:jc w:val="both"/>
        <w:rPr>
          <w:rFonts w:ascii="Arial" w:hAnsi="Arial" w:cs="Arial"/>
          <w:i/>
          <w:sz w:val="22"/>
          <w:szCs w:val="22"/>
        </w:rPr>
      </w:pPr>
      <w:r w:rsidRPr="00D147BC">
        <w:rPr>
          <w:rFonts w:ascii="Arial" w:hAnsi="Arial" w:cs="Arial"/>
          <w:i/>
          <w:sz w:val="22"/>
          <w:szCs w:val="22"/>
        </w:rPr>
        <w:t xml:space="preserve">4.1. </w:t>
      </w:r>
      <w:r w:rsidR="00C60EC0" w:rsidRPr="00D147BC">
        <w:rPr>
          <w:rFonts w:ascii="Arial" w:hAnsi="Arial" w:cs="Arial"/>
          <w:i/>
          <w:sz w:val="22"/>
          <w:szCs w:val="22"/>
        </w:rPr>
        <w:t>Kratki wentylacyjne</w:t>
      </w:r>
    </w:p>
    <w:p w14:paraId="224B990E" w14:textId="77777777" w:rsidR="00E70F99" w:rsidRPr="00D147BC" w:rsidRDefault="00E70F99" w:rsidP="00041927">
      <w:pPr>
        <w:jc w:val="both"/>
        <w:rPr>
          <w:rFonts w:ascii="Arial" w:hAnsi="Arial" w:cs="Arial"/>
          <w:sz w:val="22"/>
          <w:szCs w:val="22"/>
        </w:rPr>
      </w:pPr>
    </w:p>
    <w:p w14:paraId="493B70C6" w14:textId="77777777" w:rsidR="00EE1F20" w:rsidRPr="00D147BC" w:rsidRDefault="00E70F99" w:rsidP="00041927">
      <w:pPr>
        <w:jc w:val="both"/>
        <w:rPr>
          <w:rFonts w:ascii="Arial" w:hAnsi="Arial" w:cs="Arial"/>
          <w:sz w:val="22"/>
          <w:szCs w:val="22"/>
        </w:rPr>
      </w:pPr>
      <w:r w:rsidRPr="00D147BC">
        <w:rPr>
          <w:rFonts w:ascii="Arial" w:hAnsi="Arial" w:cs="Arial"/>
          <w:sz w:val="22"/>
          <w:szCs w:val="22"/>
        </w:rPr>
        <w:t xml:space="preserve">Transport </w:t>
      </w:r>
      <w:r w:rsidR="00562461" w:rsidRPr="00D147BC">
        <w:rPr>
          <w:rFonts w:ascii="Arial" w:hAnsi="Arial" w:cs="Arial"/>
          <w:sz w:val="22"/>
          <w:szCs w:val="22"/>
        </w:rPr>
        <w:t>kanałów ze względu na ich wymiary musi się odbywać na samochodach o odpowiedniej długości w sposób zabezpieczający przed uszkodzeniem lub zniszczeniem</w:t>
      </w:r>
      <w:r w:rsidR="00EE1F20" w:rsidRPr="00D147BC">
        <w:rPr>
          <w:rFonts w:ascii="Arial" w:hAnsi="Arial" w:cs="Arial"/>
          <w:sz w:val="22"/>
          <w:szCs w:val="22"/>
        </w:rPr>
        <w:t>.</w:t>
      </w:r>
    </w:p>
    <w:p w14:paraId="086228BC" w14:textId="77777777" w:rsidR="00E70F99" w:rsidRPr="00D147BC" w:rsidRDefault="00E70F99" w:rsidP="00041927">
      <w:pPr>
        <w:jc w:val="both"/>
        <w:rPr>
          <w:rFonts w:ascii="Arial" w:hAnsi="Arial" w:cs="Arial"/>
          <w:sz w:val="22"/>
          <w:szCs w:val="22"/>
        </w:rPr>
      </w:pPr>
    </w:p>
    <w:p w14:paraId="38C16EBE" w14:textId="77777777" w:rsidR="00A64207" w:rsidRDefault="00EE1F20" w:rsidP="00041927">
      <w:pPr>
        <w:jc w:val="both"/>
        <w:rPr>
          <w:rFonts w:ascii="Arial" w:hAnsi="Arial" w:cs="Arial"/>
          <w:sz w:val="22"/>
          <w:szCs w:val="22"/>
        </w:rPr>
      </w:pPr>
      <w:r w:rsidRPr="00D147BC">
        <w:rPr>
          <w:rFonts w:ascii="Arial" w:hAnsi="Arial" w:cs="Arial"/>
          <w:sz w:val="22"/>
          <w:szCs w:val="22"/>
        </w:rPr>
        <w:t xml:space="preserve">Kanały mogą być przewożone luzem . W czasie przewozu należy zwrócić uwagę, aby nie ulegały one przemieszczeniom w czasie jazdy. Przy transporcie kanałów winny one spoczywać na całej długości na podłodze pojazdu kanały o większych średnicach winny znajdować się na spodzie. Jeżeli długość kanałów jest większa niż długość pojazdu, wielkość nawisanie może </w:t>
      </w:r>
    </w:p>
    <w:p w14:paraId="6FC23C92" w14:textId="77777777" w:rsidR="00EE1F20" w:rsidRPr="00D147BC" w:rsidRDefault="00EE1F20" w:rsidP="00041927">
      <w:pPr>
        <w:jc w:val="both"/>
        <w:rPr>
          <w:rFonts w:ascii="Arial" w:hAnsi="Arial" w:cs="Arial"/>
          <w:sz w:val="22"/>
          <w:szCs w:val="22"/>
        </w:rPr>
      </w:pPr>
      <w:r w:rsidRPr="00D147BC">
        <w:rPr>
          <w:rFonts w:ascii="Arial" w:hAnsi="Arial" w:cs="Arial"/>
          <w:sz w:val="22"/>
          <w:szCs w:val="22"/>
        </w:rPr>
        <w:t xml:space="preserve">przekroczyć </w:t>
      </w:r>
      <w:smartTag w:uri="urn:schemas-microsoft-com:office:smarttags" w:element="metricconverter">
        <w:smartTagPr>
          <w:attr w:name="ProductID" w:val="1 m"/>
        </w:smartTagPr>
        <w:r w:rsidRPr="00D147BC">
          <w:rPr>
            <w:rFonts w:ascii="Arial" w:hAnsi="Arial" w:cs="Arial"/>
            <w:sz w:val="22"/>
            <w:szCs w:val="22"/>
          </w:rPr>
          <w:t>1 m</w:t>
        </w:r>
      </w:smartTag>
      <w:r w:rsidRPr="00D147BC">
        <w:rPr>
          <w:rFonts w:ascii="Arial" w:hAnsi="Arial" w:cs="Arial"/>
          <w:sz w:val="22"/>
          <w:szCs w:val="22"/>
        </w:rPr>
        <w:t>.</w:t>
      </w:r>
    </w:p>
    <w:p w14:paraId="099AAD2C" w14:textId="77777777" w:rsidR="00EE1F20" w:rsidRPr="00D147BC" w:rsidRDefault="00EE1F20" w:rsidP="00041927">
      <w:pPr>
        <w:jc w:val="both"/>
        <w:rPr>
          <w:rFonts w:ascii="Arial" w:hAnsi="Arial" w:cs="Arial"/>
          <w:sz w:val="22"/>
          <w:szCs w:val="22"/>
        </w:rPr>
      </w:pPr>
    </w:p>
    <w:p w14:paraId="0DF2157A" w14:textId="77777777" w:rsidR="00EE1F20" w:rsidRPr="00D147BC" w:rsidRDefault="00EE1F20" w:rsidP="00041927">
      <w:pPr>
        <w:jc w:val="both"/>
        <w:rPr>
          <w:rFonts w:ascii="Arial" w:hAnsi="Arial" w:cs="Arial"/>
          <w:sz w:val="22"/>
          <w:szCs w:val="22"/>
        </w:rPr>
      </w:pPr>
      <w:r w:rsidRPr="00D147BC">
        <w:rPr>
          <w:rFonts w:ascii="Arial" w:hAnsi="Arial" w:cs="Arial"/>
          <w:sz w:val="22"/>
          <w:szCs w:val="22"/>
        </w:rPr>
        <w:t>Wyładunek kanałów i kształtek wymaga rozładunku pojedynczo i można je zdejmować ręcznie.</w:t>
      </w:r>
    </w:p>
    <w:p w14:paraId="1B2EAE68" w14:textId="77777777" w:rsidR="00EE1F20" w:rsidRPr="00D147BC" w:rsidRDefault="00EE1F20" w:rsidP="00041927">
      <w:pPr>
        <w:jc w:val="both"/>
        <w:rPr>
          <w:rFonts w:ascii="Arial" w:hAnsi="Arial" w:cs="Arial"/>
          <w:sz w:val="22"/>
          <w:szCs w:val="22"/>
        </w:rPr>
      </w:pPr>
    </w:p>
    <w:p w14:paraId="68E59163" w14:textId="77777777" w:rsidR="007941B1" w:rsidRPr="00237F12" w:rsidRDefault="00EE1F20" w:rsidP="00041927">
      <w:pPr>
        <w:jc w:val="both"/>
        <w:rPr>
          <w:rFonts w:ascii="Arial" w:hAnsi="Arial" w:cs="Arial"/>
          <w:sz w:val="22"/>
          <w:szCs w:val="22"/>
        </w:rPr>
      </w:pPr>
      <w:r w:rsidRPr="00D147BC">
        <w:rPr>
          <w:rFonts w:ascii="Arial" w:hAnsi="Arial" w:cs="Arial"/>
          <w:sz w:val="22"/>
          <w:szCs w:val="22"/>
        </w:rPr>
        <w:t>Kanały powinn</w:t>
      </w:r>
      <w:r w:rsidR="00A64207">
        <w:rPr>
          <w:rFonts w:ascii="Arial" w:hAnsi="Arial" w:cs="Arial"/>
          <w:sz w:val="22"/>
          <w:szCs w:val="22"/>
        </w:rPr>
        <w:t>y</w:t>
      </w:r>
      <w:r w:rsidRPr="00D147BC">
        <w:rPr>
          <w:rFonts w:ascii="Arial" w:hAnsi="Arial" w:cs="Arial"/>
          <w:sz w:val="22"/>
          <w:szCs w:val="22"/>
        </w:rPr>
        <w:t xml:space="preserve"> być składowane w pomieszczeniach zamkniętych, suchych bądź na otwartym terenie, zabezpieczone przed warunkami technicznymi </w:t>
      </w:r>
      <w:r w:rsidR="003D5D7C" w:rsidRPr="00D147BC">
        <w:rPr>
          <w:rFonts w:ascii="Arial" w:hAnsi="Arial" w:cs="Arial"/>
          <w:sz w:val="22"/>
          <w:szCs w:val="22"/>
        </w:rPr>
        <w:t>atmosferycznymi poprzez zadaszenie,</w:t>
      </w:r>
    </w:p>
    <w:p w14:paraId="4A07795A" w14:textId="77777777" w:rsidR="00787658" w:rsidRDefault="00787658" w:rsidP="00041927">
      <w:pPr>
        <w:jc w:val="both"/>
        <w:rPr>
          <w:rFonts w:ascii="Arial" w:hAnsi="Arial" w:cs="Arial"/>
          <w:i/>
          <w:sz w:val="24"/>
          <w:szCs w:val="24"/>
        </w:rPr>
      </w:pPr>
    </w:p>
    <w:p w14:paraId="1BC74B3D" w14:textId="77777777" w:rsidR="00E70F99" w:rsidRPr="00A64207" w:rsidRDefault="00E70F99" w:rsidP="00041927">
      <w:pPr>
        <w:jc w:val="both"/>
        <w:rPr>
          <w:rFonts w:ascii="Arial" w:hAnsi="Arial" w:cs="Arial"/>
          <w:i/>
          <w:sz w:val="22"/>
          <w:szCs w:val="22"/>
        </w:rPr>
      </w:pPr>
      <w:r w:rsidRPr="00A64207">
        <w:rPr>
          <w:rFonts w:ascii="Arial" w:hAnsi="Arial" w:cs="Arial"/>
          <w:i/>
          <w:sz w:val="22"/>
          <w:szCs w:val="22"/>
        </w:rPr>
        <w:t xml:space="preserve">4.2. </w:t>
      </w:r>
      <w:r w:rsidR="003D5D7C" w:rsidRPr="00A64207">
        <w:rPr>
          <w:rFonts w:ascii="Arial" w:hAnsi="Arial" w:cs="Arial"/>
          <w:i/>
          <w:sz w:val="22"/>
          <w:szCs w:val="22"/>
        </w:rPr>
        <w:t>Urządzenia wentylacyjne</w:t>
      </w:r>
    </w:p>
    <w:p w14:paraId="479E18F5" w14:textId="77777777" w:rsidR="00E70F99" w:rsidRPr="00A64207" w:rsidRDefault="00E70F99" w:rsidP="00041927">
      <w:pPr>
        <w:jc w:val="both"/>
        <w:rPr>
          <w:rFonts w:ascii="Arial" w:hAnsi="Arial" w:cs="Arial"/>
          <w:i/>
          <w:sz w:val="22"/>
          <w:szCs w:val="22"/>
        </w:rPr>
      </w:pPr>
    </w:p>
    <w:p w14:paraId="173058E1" w14:textId="77777777" w:rsidR="00E70F99" w:rsidRPr="00A64207" w:rsidRDefault="003D5D7C" w:rsidP="00041927">
      <w:pPr>
        <w:jc w:val="both"/>
        <w:rPr>
          <w:rFonts w:ascii="Arial" w:hAnsi="Arial" w:cs="Arial"/>
          <w:sz w:val="22"/>
          <w:szCs w:val="22"/>
        </w:rPr>
      </w:pPr>
      <w:r w:rsidRPr="00A64207">
        <w:rPr>
          <w:rFonts w:ascii="Arial" w:hAnsi="Arial" w:cs="Arial"/>
          <w:sz w:val="22"/>
          <w:szCs w:val="22"/>
        </w:rPr>
        <w:t xml:space="preserve">Urządzenia wentylacyjne </w:t>
      </w:r>
      <w:r w:rsidR="00D45082">
        <w:rPr>
          <w:rFonts w:ascii="Arial" w:hAnsi="Arial" w:cs="Arial"/>
          <w:sz w:val="22"/>
          <w:szCs w:val="22"/>
        </w:rPr>
        <w:t xml:space="preserve">- </w:t>
      </w:r>
      <w:r w:rsidRPr="00A64207">
        <w:rPr>
          <w:rFonts w:ascii="Arial" w:hAnsi="Arial" w:cs="Arial"/>
          <w:sz w:val="22"/>
          <w:szCs w:val="22"/>
        </w:rPr>
        <w:t>centrale wentylacyjne, wentylatory dachowe, kratki itp.) zapakowane przez producenta w osłonę tekturową i folię samokurczliwą należy przewodzić w krytych środkach transportowych Trzeba przewozić je w sposób fachowy i zabezpieczający przed uszkodzeniami mechanicznymi. Urządzenia muszą być tak magazynowane aby nie były narażane na wpływy atmosferyczne. Nie</w:t>
      </w:r>
      <w:r w:rsidR="00D45082">
        <w:rPr>
          <w:rFonts w:ascii="Arial" w:hAnsi="Arial" w:cs="Arial"/>
          <w:sz w:val="22"/>
          <w:szCs w:val="22"/>
        </w:rPr>
        <w:t xml:space="preserve"> </w:t>
      </w:r>
      <w:r w:rsidR="00D45082" w:rsidRPr="00A64207">
        <w:rPr>
          <w:rFonts w:ascii="Arial" w:hAnsi="Arial" w:cs="Arial"/>
          <w:sz w:val="22"/>
          <w:szCs w:val="22"/>
        </w:rPr>
        <w:t>dopuszczalne</w:t>
      </w:r>
      <w:r w:rsidRPr="00A64207">
        <w:rPr>
          <w:rFonts w:ascii="Arial" w:hAnsi="Arial" w:cs="Arial"/>
          <w:sz w:val="22"/>
          <w:szCs w:val="22"/>
        </w:rPr>
        <w:t xml:space="preserve"> jest ich składowanie na wolnych i niezadaszonych powierzchni.</w:t>
      </w:r>
    </w:p>
    <w:p w14:paraId="34CE7C77" w14:textId="77777777" w:rsidR="003D5D7C" w:rsidRPr="00A64207" w:rsidRDefault="003D5D7C" w:rsidP="00041927">
      <w:pPr>
        <w:jc w:val="both"/>
        <w:rPr>
          <w:rFonts w:ascii="Arial" w:hAnsi="Arial" w:cs="Arial"/>
          <w:sz w:val="22"/>
          <w:szCs w:val="22"/>
        </w:rPr>
      </w:pPr>
    </w:p>
    <w:p w14:paraId="7089BB11" w14:textId="77777777" w:rsidR="003D5D7C" w:rsidRDefault="003D5D7C" w:rsidP="00041927">
      <w:pPr>
        <w:jc w:val="both"/>
        <w:rPr>
          <w:rFonts w:ascii="Arial" w:hAnsi="Arial" w:cs="Arial"/>
          <w:sz w:val="24"/>
          <w:szCs w:val="24"/>
        </w:rPr>
      </w:pPr>
      <w:r w:rsidRPr="00A64207">
        <w:rPr>
          <w:rFonts w:ascii="Arial" w:hAnsi="Arial" w:cs="Arial"/>
          <w:sz w:val="22"/>
          <w:szCs w:val="22"/>
        </w:rPr>
        <w:t>W pomieszczeniach składowania nie mogą znajdować się związki chemiczne działające korodująco. Rozmieszczenie jednostek ładunkowych powinno umożliwić swobodny dostęp do wszystkich materiałów</w:t>
      </w:r>
      <w:r>
        <w:rPr>
          <w:rFonts w:ascii="Arial" w:hAnsi="Arial" w:cs="Arial"/>
          <w:sz w:val="24"/>
          <w:szCs w:val="24"/>
        </w:rPr>
        <w:t>.</w:t>
      </w:r>
    </w:p>
    <w:p w14:paraId="6EDA7335" w14:textId="77777777" w:rsidR="00E70F99" w:rsidRDefault="00E70F99" w:rsidP="00041927">
      <w:pPr>
        <w:jc w:val="both"/>
        <w:rPr>
          <w:rFonts w:ascii="Arial" w:hAnsi="Arial" w:cs="Arial"/>
          <w:sz w:val="24"/>
          <w:szCs w:val="24"/>
        </w:rPr>
      </w:pPr>
    </w:p>
    <w:p w14:paraId="4D82B828" w14:textId="77777777" w:rsidR="00E70F99" w:rsidRDefault="00E70F99" w:rsidP="00041927">
      <w:pPr>
        <w:jc w:val="both"/>
        <w:rPr>
          <w:rFonts w:ascii="Arial" w:hAnsi="Arial" w:cs="Arial"/>
          <w:sz w:val="24"/>
          <w:szCs w:val="24"/>
        </w:rPr>
      </w:pPr>
    </w:p>
    <w:p w14:paraId="2ADFB2C5" w14:textId="77777777" w:rsidR="001634B2" w:rsidRDefault="001634B2" w:rsidP="001634B2">
      <w:pPr>
        <w:spacing w:line="360" w:lineRule="auto"/>
        <w:jc w:val="both"/>
        <w:rPr>
          <w:rFonts w:ascii="Arial" w:hAnsi="Arial" w:cs="Arial"/>
          <w:b/>
          <w:i/>
          <w:sz w:val="24"/>
          <w:szCs w:val="24"/>
        </w:rPr>
      </w:pPr>
      <w:r>
        <w:rPr>
          <w:rFonts w:ascii="Arial" w:hAnsi="Arial" w:cs="Arial"/>
          <w:b/>
          <w:i/>
          <w:sz w:val="24"/>
          <w:szCs w:val="24"/>
        </w:rPr>
        <w:t>5. WYMAGANIA DOTYCZĄCE WYKONANIA ROBÓT</w:t>
      </w:r>
    </w:p>
    <w:p w14:paraId="62D9FA0B" w14:textId="77777777" w:rsidR="00E70F99" w:rsidRPr="00A64207" w:rsidRDefault="00E70F99" w:rsidP="00041927">
      <w:pPr>
        <w:spacing w:line="360" w:lineRule="auto"/>
        <w:jc w:val="both"/>
        <w:rPr>
          <w:rFonts w:ascii="Arial" w:hAnsi="Arial" w:cs="Arial"/>
          <w:color w:val="FF0000"/>
          <w:sz w:val="16"/>
          <w:szCs w:val="16"/>
        </w:rPr>
      </w:pPr>
    </w:p>
    <w:p w14:paraId="5F5A66F7" w14:textId="77777777" w:rsidR="00E70F99" w:rsidRPr="00A64207" w:rsidRDefault="00E70F99" w:rsidP="00041927">
      <w:pPr>
        <w:spacing w:line="360" w:lineRule="auto"/>
        <w:jc w:val="both"/>
        <w:rPr>
          <w:rFonts w:ascii="Arial" w:hAnsi="Arial" w:cs="Arial"/>
          <w:i/>
          <w:sz w:val="22"/>
          <w:szCs w:val="22"/>
        </w:rPr>
      </w:pPr>
      <w:r w:rsidRPr="00A64207">
        <w:rPr>
          <w:rFonts w:ascii="Arial" w:hAnsi="Arial" w:cs="Arial"/>
          <w:i/>
          <w:sz w:val="22"/>
          <w:szCs w:val="22"/>
        </w:rPr>
        <w:t>5.1. Przejęcie i przygotowanie placu budowy</w:t>
      </w:r>
    </w:p>
    <w:p w14:paraId="2A2CEBF2" w14:textId="77777777" w:rsidR="00E70F99" w:rsidRPr="00A64207" w:rsidRDefault="00E70F99" w:rsidP="00041927">
      <w:pPr>
        <w:jc w:val="both"/>
        <w:rPr>
          <w:rFonts w:ascii="Arial" w:hAnsi="Arial" w:cs="Arial"/>
          <w:sz w:val="22"/>
          <w:szCs w:val="22"/>
        </w:rPr>
      </w:pPr>
      <w:r w:rsidRPr="00A64207">
        <w:rPr>
          <w:rFonts w:ascii="Arial" w:hAnsi="Arial" w:cs="Arial"/>
          <w:sz w:val="22"/>
          <w:szCs w:val="22"/>
        </w:rPr>
        <w:t>Po przejęciu budynku z przygotowanymi przejściami przez ściany, przebiciami przez stropy oraz odpowiednio wykonanymi szlachtami należy rozpocząć prace instalacyjne na podstawie Dokumentacji Technicznej opracowanej zgodnie z normą PN-92/B-01706 – „Instalacje wodociągowe. Wymagania w projektowaniu”.</w:t>
      </w:r>
    </w:p>
    <w:p w14:paraId="18647111" w14:textId="77777777" w:rsidR="001634B2" w:rsidRPr="00A64207" w:rsidRDefault="001634B2" w:rsidP="00041927">
      <w:pPr>
        <w:jc w:val="both"/>
        <w:rPr>
          <w:sz w:val="22"/>
          <w:szCs w:val="22"/>
        </w:rPr>
      </w:pPr>
    </w:p>
    <w:p w14:paraId="60525DF5" w14:textId="77777777" w:rsidR="00E70F99" w:rsidRPr="00A64207" w:rsidRDefault="00E70F99" w:rsidP="00041927">
      <w:pPr>
        <w:spacing w:line="360" w:lineRule="auto"/>
        <w:jc w:val="both"/>
        <w:rPr>
          <w:rFonts w:ascii="Arial" w:hAnsi="Arial" w:cs="Arial"/>
          <w:i/>
          <w:sz w:val="22"/>
          <w:szCs w:val="22"/>
        </w:rPr>
      </w:pPr>
      <w:r w:rsidRPr="00A64207">
        <w:rPr>
          <w:rFonts w:ascii="Arial" w:hAnsi="Arial" w:cs="Arial"/>
          <w:i/>
          <w:sz w:val="22"/>
          <w:szCs w:val="22"/>
        </w:rPr>
        <w:t xml:space="preserve">5.2. </w:t>
      </w:r>
      <w:r w:rsidR="000E3F5A" w:rsidRPr="00A64207">
        <w:rPr>
          <w:rFonts w:ascii="Arial" w:hAnsi="Arial" w:cs="Arial"/>
          <w:i/>
          <w:sz w:val="22"/>
          <w:szCs w:val="22"/>
        </w:rPr>
        <w:t>Montaż kanałów</w:t>
      </w:r>
    </w:p>
    <w:p w14:paraId="52EB7677" w14:textId="77777777" w:rsidR="000E3F5A" w:rsidRPr="00A64207" w:rsidRDefault="000E3F5A" w:rsidP="00041927">
      <w:pPr>
        <w:jc w:val="both"/>
        <w:rPr>
          <w:rFonts w:ascii="Arial" w:hAnsi="Arial" w:cs="Arial"/>
          <w:sz w:val="22"/>
          <w:szCs w:val="22"/>
        </w:rPr>
      </w:pPr>
      <w:r w:rsidRPr="00A64207">
        <w:rPr>
          <w:rFonts w:ascii="Arial" w:hAnsi="Arial" w:cs="Arial"/>
          <w:sz w:val="22"/>
          <w:szCs w:val="22"/>
        </w:rPr>
        <w:t>Przed przystąpieniem do montażu Trzeba sprawdzić stan łączonych elementów. Przewody muszą być szczelne oraz nieskorodowane.</w:t>
      </w:r>
    </w:p>
    <w:p w14:paraId="2E2C93BD"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Przejścia przewodów przez przegrody budynku należy wykonywać w otworach, których wymiary są</w:t>
      </w:r>
      <w:r w:rsidR="00F12E2C">
        <w:rPr>
          <w:rFonts w:ascii="Arial" w:hAnsi="Arial" w:cs="Arial"/>
          <w:sz w:val="22"/>
          <w:szCs w:val="22"/>
        </w:rPr>
        <w:t xml:space="preserve"> </w:t>
      </w:r>
      <w:r w:rsidRPr="001634B2">
        <w:rPr>
          <w:rFonts w:ascii="Arial" w:hAnsi="Arial" w:cs="Arial"/>
          <w:sz w:val="22"/>
          <w:szCs w:val="22"/>
        </w:rPr>
        <w:t>od 50 do 100 mm większe od wymiarów zewnętrznych przewodów lub przewodów z izolacją.</w:t>
      </w:r>
    </w:p>
    <w:p w14:paraId="7F2C91B3"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Przewody na całej grubości przegrody powinny być obłożone wełną mineralną lub innym</w:t>
      </w:r>
      <w:r w:rsidR="00F12E2C">
        <w:rPr>
          <w:rFonts w:ascii="Arial" w:hAnsi="Arial" w:cs="Arial"/>
          <w:sz w:val="22"/>
          <w:szCs w:val="22"/>
        </w:rPr>
        <w:t xml:space="preserve"> </w:t>
      </w:r>
      <w:r w:rsidRPr="001634B2">
        <w:rPr>
          <w:rFonts w:ascii="Arial" w:hAnsi="Arial" w:cs="Arial"/>
          <w:sz w:val="22"/>
          <w:szCs w:val="22"/>
        </w:rPr>
        <w:t>materiałem elastycznym o podobnych właściwościach.</w:t>
      </w:r>
    </w:p>
    <w:p w14:paraId="6BDE6A46"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Przejścia przewodów przez przegrody oddzielenia przeciwpożarowego powinny być wykonane w</w:t>
      </w:r>
      <w:r w:rsidR="00F12E2C">
        <w:rPr>
          <w:rFonts w:ascii="Arial" w:hAnsi="Arial" w:cs="Arial"/>
          <w:sz w:val="22"/>
          <w:szCs w:val="22"/>
        </w:rPr>
        <w:t xml:space="preserve"> </w:t>
      </w:r>
      <w:r w:rsidRPr="001634B2">
        <w:rPr>
          <w:rFonts w:ascii="Arial" w:hAnsi="Arial" w:cs="Arial"/>
          <w:sz w:val="22"/>
          <w:szCs w:val="22"/>
        </w:rPr>
        <w:t>sposób nieobniżający odporności ogniowej tych przegród.</w:t>
      </w:r>
    </w:p>
    <w:p w14:paraId="4E9FEF26"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Izolacje cieplne przewodów powinny mieć szczelne połączenia wzdłużne i poprzeczne, a w</w:t>
      </w:r>
      <w:r>
        <w:rPr>
          <w:rFonts w:ascii="Arial" w:hAnsi="Arial" w:cs="Arial"/>
          <w:sz w:val="22"/>
          <w:szCs w:val="22"/>
        </w:rPr>
        <w:t xml:space="preserve"> </w:t>
      </w:r>
      <w:r w:rsidRPr="001634B2">
        <w:rPr>
          <w:rFonts w:ascii="Arial" w:hAnsi="Arial" w:cs="Arial"/>
          <w:sz w:val="22"/>
          <w:szCs w:val="22"/>
        </w:rPr>
        <w:t>przypadku izolacji przeciwwilgociowej powinna być ponadto zachowana, na całej powierzchni</w:t>
      </w:r>
      <w:r>
        <w:rPr>
          <w:rFonts w:ascii="Arial" w:hAnsi="Arial" w:cs="Arial"/>
          <w:sz w:val="22"/>
          <w:szCs w:val="22"/>
        </w:rPr>
        <w:t xml:space="preserve"> </w:t>
      </w:r>
      <w:r w:rsidRPr="001634B2">
        <w:rPr>
          <w:rFonts w:ascii="Arial" w:hAnsi="Arial" w:cs="Arial"/>
          <w:sz w:val="22"/>
          <w:szCs w:val="22"/>
        </w:rPr>
        <w:t>izolacji, odpowiednia odporność na przenikanie wilgoci.</w:t>
      </w:r>
    </w:p>
    <w:p w14:paraId="68A6580C"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Izolacje cieplne niewyposażone przez producenta w warstwą chroniącą przed uszkodzeniami</w:t>
      </w:r>
      <w:r>
        <w:rPr>
          <w:rFonts w:ascii="Arial" w:hAnsi="Arial" w:cs="Arial"/>
          <w:sz w:val="22"/>
          <w:szCs w:val="22"/>
        </w:rPr>
        <w:t xml:space="preserve"> </w:t>
      </w:r>
      <w:r w:rsidRPr="001634B2">
        <w:rPr>
          <w:rFonts w:ascii="Arial" w:hAnsi="Arial" w:cs="Arial"/>
          <w:sz w:val="22"/>
          <w:szCs w:val="22"/>
        </w:rPr>
        <w:t>mechanicznymi oraz izolacje narażone na działanie czynników atmosferycznych powinny mieć</w:t>
      </w:r>
      <w:r>
        <w:rPr>
          <w:rFonts w:ascii="Arial" w:hAnsi="Arial" w:cs="Arial"/>
          <w:sz w:val="22"/>
          <w:szCs w:val="22"/>
        </w:rPr>
        <w:t xml:space="preserve"> </w:t>
      </w:r>
      <w:r w:rsidRPr="001634B2">
        <w:rPr>
          <w:rFonts w:ascii="Arial" w:hAnsi="Arial" w:cs="Arial"/>
          <w:sz w:val="22"/>
          <w:szCs w:val="22"/>
        </w:rPr>
        <w:t>odpowiednie zabezpieczenia, np. przez zastosowanie osłon na swojej zewnętrznej powierzchni.</w:t>
      </w:r>
      <w:r>
        <w:rPr>
          <w:rFonts w:ascii="Arial" w:hAnsi="Arial" w:cs="Arial"/>
          <w:sz w:val="22"/>
          <w:szCs w:val="22"/>
        </w:rPr>
        <w:t xml:space="preserve"> </w:t>
      </w:r>
      <w:r w:rsidRPr="001634B2">
        <w:rPr>
          <w:rFonts w:ascii="Arial" w:hAnsi="Arial" w:cs="Arial"/>
          <w:sz w:val="22"/>
          <w:szCs w:val="22"/>
        </w:rPr>
        <w:t>Materiał podpór i podwieszeń powinna charakteryzować odpowiednia odporność na korozją w</w:t>
      </w:r>
      <w:r>
        <w:rPr>
          <w:rFonts w:ascii="Arial" w:hAnsi="Arial" w:cs="Arial"/>
          <w:sz w:val="22"/>
          <w:szCs w:val="22"/>
        </w:rPr>
        <w:t xml:space="preserve"> </w:t>
      </w:r>
      <w:r w:rsidRPr="001634B2">
        <w:rPr>
          <w:rFonts w:ascii="Arial" w:hAnsi="Arial" w:cs="Arial"/>
          <w:sz w:val="22"/>
          <w:szCs w:val="22"/>
        </w:rPr>
        <w:t>miejscu zamontowania. Metoda podparcia lub podwieszenia przewodów powinna być</w:t>
      </w:r>
      <w:r>
        <w:rPr>
          <w:rFonts w:ascii="Arial" w:hAnsi="Arial" w:cs="Arial"/>
          <w:sz w:val="22"/>
          <w:szCs w:val="22"/>
        </w:rPr>
        <w:t xml:space="preserve"> </w:t>
      </w:r>
      <w:r w:rsidRPr="001634B2">
        <w:rPr>
          <w:rFonts w:ascii="Arial" w:hAnsi="Arial" w:cs="Arial"/>
          <w:sz w:val="22"/>
          <w:szCs w:val="22"/>
        </w:rPr>
        <w:t>odpowiednia do materiału konstrukcji budowlanej w miejscu zamocowania. Odległość między</w:t>
      </w:r>
      <w:r>
        <w:rPr>
          <w:rFonts w:ascii="Arial" w:hAnsi="Arial" w:cs="Arial"/>
          <w:sz w:val="22"/>
          <w:szCs w:val="22"/>
        </w:rPr>
        <w:t xml:space="preserve"> </w:t>
      </w:r>
      <w:r w:rsidRPr="001634B2">
        <w:rPr>
          <w:rFonts w:ascii="Arial" w:hAnsi="Arial" w:cs="Arial"/>
          <w:sz w:val="22"/>
          <w:szCs w:val="22"/>
        </w:rPr>
        <w:t>podporami lub podwieszeniami powinna być ustalona z uwzględnieniem ich wytrzymałości i</w:t>
      </w:r>
      <w:r>
        <w:rPr>
          <w:rFonts w:ascii="Arial" w:hAnsi="Arial" w:cs="Arial"/>
          <w:sz w:val="22"/>
          <w:szCs w:val="22"/>
        </w:rPr>
        <w:t xml:space="preserve"> </w:t>
      </w:r>
      <w:r w:rsidRPr="001634B2">
        <w:rPr>
          <w:rFonts w:ascii="Arial" w:hAnsi="Arial" w:cs="Arial"/>
          <w:sz w:val="22"/>
          <w:szCs w:val="22"/>
        </w:rPr>
        <w:t>wytrzymałości przewodów tak aby ugięcie sieci przewodów nie wpływało na jej szczelność,</w:t>
      </w:r>
    </w:p>
    <w:p w14:paraId="508CBCFE"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właściwości aerodynamiczne i nienaruszalność konstrukcji.</w:t>
      </w:r>
    </w:p>
    <w:p w14:paraId="423B470C"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Zamocowanie przewodów do konstrukcji budowlanej powinno przenosić obciążenia</w:t>
      </w:r>
    </w:p>
    <w:p w14:paraId="77216AFA"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wynikające z ciężarów:</w:t>
      </w:r>
    </w:p>
    <w:p w14:paraId="5811EDEF" w14:textId="77777777" w:rsidR="001634B2" w:rsidRPr="001634B2" w:rsidRDefault="001634B2" w:rsidP="00B94F66">
      <w:pPr>
        <w:numPr>
          <w:ilvl w:val="0"/>
          <w:numId w:val="10"/>
        </w:numPr>
        <w:autoSpaceDE w:val="0"/>
        <w:autoSpaceDN w:val="0"/>
        <w:adjustRightInd w:val="0"/>
        <w:jc w:val="both"/>
        <w:rPr>
          <w:rFonts w:ascii="Arial" w:hAnsi="Arial" w:cs="Arial"/>
          <w:sz w:val="22"/>
          <w:szCs w:val="22"/>
        </w:rPr>
      </w:pPr>
      <w:r w:rsidRPr="001634B2">
        <w:rPr>
          <w:rFonts w:ascii="Arial" w:hAnsi="Arial" w:cs="Arial"/>
          <w:sz w:val="22"/>
          <w:szCs w:val="22"/>
        </w:rPr>
        <w:t>przewodów;</w:t>
      </w:r>
    </w:p>
    <w:p w14:paraId="42E1C011" w14:textId="77777777" w:rsidR="001634B2" w:rsidRPr="001634B2" w:rsidRDefault="001634B2" w:rsidP="00B94F66">
      <w:pPr>
        <w:numPr>
          <w:ilvl w:val="0"/>
          <w:numId w:val="10"/>
        </w:numPr>
        <w:autoSpaceDE w:val="0"/>
        <w:autoSpaceDN w:val="0"/>
        <w:adjustRightInd w:val="0"/>
        <w:jc w:val="both"/>
        <w:rPr>
          <w:rFonts w:ascii="Arial" w:hAnsi="Arial" w:cs="Arial"/>
          <w:sz w:val="22"/>
          <w:szCs w:val="22"/>
        </w:rPr>
      </w:pPr>
      <w:r w:rsidRPr="001634B2">
        <w:rPr>
          <w:rFonts w:ascii="Arial" w:hAnsi="Arial" w:cs="Arial"/>
          <w:sz w:val="22"/>
          <w:szCs w:val="22"/>
        </w:rPr>
        <w:t>materiału izolacyjnego;</w:t>
      </w:r>
    </w:p>
    <w:p w14:paraId="699228A3" w14:textId="77777777" w:rsidR="001634B2" w:rsidRPr="001634B2" w:rsidRDefault="001634B2" w:rsidP="00B94F66">
      <w:pPr>
        <w:numPr>
          <w:ilvl w:val="0"/>
          <w:numId w:val="10"/>
        </w:numPr>
        <w:autoSpaceDE w:val="0"/>
        <w:autoSpaceDN w:val="0"/>
        <w:adjustRightInd w:val="0"/>
        <w:jc w:val="both"/>
        <w:rPr>
          <w:rFonts w:ascii="Arial" w:hAnsi="Arial" w:cs="Arial"/>
          <w:sz w:val="22"/>
          <w:szCs w:val="22"/>
        </w:rPr>
      </w:pPr>
      <w:r w:rsidRPr="001634B2">
        <w:rPr>
          <w:rFonts w:ascii="Arial" w:hAnsi="Arial" w:cs="Arial"/>
          <w:sz w:val="22"/>
          <w:szCs w:val="22"/>
        </w:rPr>
        <w:t>elementów instalacji niezamocowanych niezależnie zamontowanych w sieci przewodów,</w:t>
      </w:r>
    </w:p>
    <w:p w14:paraId="272DD49A"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lastRenderedPageBreak/>
        <w:t>np. tłumików, przepustnic itp.;</w:t>
      </w:r>
    </w:p>
    <w:p w14:paraId="2441D431" w14:textId="77777777" w:rsidR="001634B2" w:rsidRPr="001634B2" w:rsidRDefault="001634B2" w:rsidP="00B94F66">
      <w:pPr>
        <w:numPr>
          <w:ilvl w:val="0"/>
          <w:numId w:val="11"/>
        </w:numPr>
        <w:autoSpaceDE w:val="0"/>
        <w:autoSpaceDN w:val="0"/>
        <w:adjustRightInd w:val="0"/>
        <w:jc w:val="both"/>
        <w:rPr>
          <w:rFonts w:ascii="Arial" w:hAnsi="Arial" w:cs="Arial"/>
          <w:sz w:val="22"/>
          <w:szCs w:val="22"/>
        </w:rPr>
      </w:pPr>
      <w:r w:rsidRPr="001634B2">
        <w:rPr>
          <w:rFonts w:ascii="Arial" w:hAnsi="Arial" w:cs="Arial"/>
          <w:sz w:val="22"/>
          <w:szCs w:val="22"/>
        </w:rPr>
        <w:t>elementów składowych podpór lub podwieszeń;</w:t>
      </w:r>
    </w:p>
    <w:p w14:paraId="0C7610C7" w14:textId="77777777" w:rsidR="001634B2" w:rsidRPr="001634B2" w:rsidRDefault="001634B2" w:rsidP="00B94F66">
      <w:pPr>
        <w:numPr>
          <w:ilvl w:val="0"/>
          <w:numId w:val="11"/>
        </w:numPr>
        <w:autoSpaceDE w:val="0"/>
        <w:autoSpaceDN w:val="0"/>
        <w:adjustRightInd w:val="0"/>
        <w:jc w:val="both"/>
        <w:rPr>
          <w:rFonts w:ascii="Arial" w:hAnsi="Arial" w:cs="Arial"/>
          <w:sz w:val="22"/>
          <w:szCs w:val="22"/>
        </w:rPr>
      </w:pPr>
      <w:r w:rsidRPr="001634B2">
        <w:rPr>
          <w:rFonts w:ascii="Arial" w:hAnsi="Arial" w:cs="Arial"/>
          <w:sz w:val="22"/>
          <w:szCs w:val="22"/>
        </w:rPr>
        <w:t>osoby lub osób, które będą stanowiły dodatkowe obciążenie przewodów w czasie czyszczenia</w:t>
      </w:r>
      <w:r>
        <w:rPr>
          <w:rFonts w:ascii="Arial" w:hAnsi="Arial" w:cs="Arial"/>
          <w:sz w:val="22"/>
          <w:szCs w:val="22"/>
        </w:rPr>
        <w:t xml:space="preserve"> </w:t>
      </w:r>
      <w:r w:rsidRPr="001634B2">
        <w:rPr>
          <w:rFonts w:ascii="Arial" w:hAnsi="Arial" w:cs="Arial"/>
          <w:sz w:val="22"/>
          <w:szCs w:val="22"/>
        </w:rPr>
        <w:t>lub konserwacji.</w:t>
      </w:r>
    </w:p>
    <w:p w14:paraId="286E65E1"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Zamocowanie przewodów wentylacyjnych powinno być odporne na podwyższoną temperaturę</w:t>
      </w:r>
    </w:p>
    <w:p w14:paraId="2E473C6F"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powietrza transportowanego w sieci przewodów, jeśli taka występuje.</w:t>
      </w:r>
    </w:p>
    <w:p w14:paraId="7DE6440A"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Elementy zamocowania podpór lub podwieszeń do konstrukcji budowlanej powinny mieć</w:t>
      </w:r>
      <w:r>
        <w:rPr>
          <w:rFonts w:ascii="Arial" w:hAnsi="Arial" w:cs="Arial"/>
          <w:sz w:val="22"/>
          <w:szCs w:val="22"/>
        </w:rPr>
        <w:t xml:space="preserve"> </w:t>
      </w:r>
      <w:r w:rsidRPr="001634B2">
        <w:rPr>
          <w:rFonts w:ascii="Arial" w:hAnsi="Arial" w:cs="Arial"/>
          <w:sz w:val="22"/>
          <w:szCs w:val="22"/>
        </w:rPr>
        <w:t>współczynnik bezpieczeństwa równy co najmniej trzy w stosunku do obliczeniowego obciążenia.</w:t>
      </w:r>
    </w:p>
    <w:p w14:paraId="05CD2C0C"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Pionowe elementy podwieszeń oraz poziome elementy podpór powinny mieć współczynnik</w:t>
      </w:r>
      <w:r>
        <w:rPr>
          <w:rFonts w:ascii="Arial" w:hAnsi="Arial" w:cs="Arial"/>
          <w:sz w:val="22"/>
          <w:szCs w:val="22"/>
        </w:rPr>
        <w:t xml:space="preserve"> </w:t>
      </w:r>
      <w:r w:rsidRPr="001634B2">
        <w:rPr>
          <w:rFonts w:ascii="Arial" w:hAnsi="Arial" w:cs="Arial"/>
          <w:sz w:val="22"/>
          <w:szCs w:val="22"/>
        </w:rPr>
        <w:t>bezpieczeństwa równy co najmniej 1,5 w odniesieniu do granicy plastyczności pod wpływem</w:t>
      </w:r>
      <w:r>
        <w:rPr>
          <w:rFonts w:ascii="Arial" w:hAnsi="Arial" w:cs="Arial"/>
          <w:sz w:val="22"/>
          <w:szCs w:val="22"/>
        </w:rPr>
        <w:t xml:space="preserve"> </w:t>
      </w:r>
      <w:r w:rsidRPr="001634B2">
        <w:rPr>
          <w:rFonts w:ascii="Arial" w:hAnsi="Arial" w:cs="Arial"/>
          <w:sz w:val="22"/>
          <w:szCs w:val="22"/>
        </w:rPr>
        <w:t>obliczeniowego obciążenia.</w:t>
      </w:r>
    </w:p>
    <w:p w14:paraId="2B1F77F1"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Poziome elementy podwieszeń i podpór powinny mieć możliwość przeniesienia obliczeniowego</w:t>
      </w:r>
      <w:r>
        <w:rPr>
          <w:rFonts w:ascii="Arial" w:hAnsi="Arial" w:cs="Arial"/>
          <w:sz w:val="22"/>
          <w:szCs w:val="22"/>
        </w:rPr>
        <w:t xml:space="preserve"> </w:t>
      </w:r>
      <w:r w:rsidRPr="001634B2">
        <w:rPr>
          <w:rFonts w:ascii="Arial" w:hAnsi="Arial" w:cs="Arial"/>
          <w:sz w:val="22"/>
          <w:szCs w:val="22"/>
        </w:rPr>
        <w:t>obciążenia oraz być takiej konstrukcji, aby ugięcie między ich połączeniami z elementami</w:t>
      </w:r>
      <w:r>
        <w:rPr>
          <w:rFonts w:ascii="Arial" w:hAnsi="Arial" w:cs="Arial"/>
          <w:sz w:val="22"/>
          <w:szCs w:val="22"/>
        </w:rPr>
        <w:t xml:space="preserve"> </w:t>
      </w:r>
      <w:r w:rsidRPr="001634B2">
        <w:rPr>
          <w:rFonts w:ascii="Arial" w:hAnsi="Arial" w:cs="Arial"/>
          <w:sz w:val="22"/>
          <w:szCs w:val="22"/>
        </w:rPr>
        <w:t>pionowymi i dowolnym punktem elementu poziomego nie przekraczało 0,4 % odległości między</w:t>
      </w:r>
      <w:r>
        <w:rPr>
          <w:rFonts w:ascii="Arial" w:hAnsi="Arial" w:cs="Arial"/>
          <w:sz w:val="22"/>
          <w:szCs w:val="22"/>
        </w:rPr>
        <w:t xml:space="preserve"> </w:t>
      </w:r>
      <w:r w:rsidRPr="001634B2">
        <w:rPr>
          <w:rFonts w:ascii="Arial" w:hAnsi="Arial" w:cs="Arial"/>
          <w:sz w:val="22"/>
          <w:szCs w:val="22"/>
        </w:rPr>
        <w:t>zamocowaniami elementów pionowych.</w:t>
      </w:r>
    </w:p>
    <w:p w14:paraId="71491923"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Połączenia między pionowymi i poziomymi elementami podwieszeń i podpór powinny mieć</w:t>
      </w:r>
      <w:r>
        <w:rPr>
          <w:rFonts w:ascii="Arial" w:hAnsi="Arial" w:cs="Arial"/>
          <w:sz w:val="22"/>
          <w:szCs w:val="22"/>
        </w:rPr>
        <w:t xml:space="preserve"> </w:t>
      </w:r>
      <w:r w:rsidRPr="001634B2">
        <w:rPr>
          <w:rFonts w:ascii="Arial" w:hAnsi="Arial" w:cs="Arial"/>
          <w:sz w:val="22"/>
          <w:szCs w:val="22"/>
        </w:rPr>
        <w:t>współczynnik bezpieczeństwa równy co najmniej 1,5 w odniesieniu do granicy plastyczności pod</w:t>
      </w:r>
      <w:r>
        <w:rPr>
          <w:rFonts w:ascii="Arial" w:hAnsi="Arial" w:cs="Arial"/>
          <w:sz w:val="22"/>
          <w:szCs w:val="22"/>
        </w:rPr>
        <w:t xml:space="preserve"> </w:t>
      </w:r>
      <w:r w:rsidRPr="001634B2">
        <w:rPr>
          <w:rFonts w:ascii="Arial" w:hAnsi="Arial" w:cs="Arial"/>
          <w:sz w:val="22"/>
          <w:szCs w:val="22"/>
        </w:rPr>
        <w:t>wpływem obliczeniowego obciążenia.</w:t>
      </w:r>
    </w:p>
    <w:p w14:paraId="1C564396"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W przypadkach, gdy jest wymagane, aby urządzenia i elementy w sieci przewodów mogły być</w:t>
      </w:r>
      <w:r>
        <w:rPr>
          <w:rFonts w:ascii="Arial" w:hAnsi="Arial" w:cs="Arial"/>
          <w:sz w:val="22"/>
          <w:szCs w:val="22"/>
        </w:rPr>
        <w:t xml:space="preserve"> </w:t>
      </w:r>
      <w:r w:rsidRPr="001634B2">
        <w:rPr>
          <w:rFonts w:ascii="Arial" w:hAnsi="Arial" w:cs="Arial"/>
          <w:sz w:val="22"/>
          <w:szCs w:val="22"/>
        </w:rPr>
        <w:t>zdemontowane lub wymienione, należy zapewnić niezależne ich zamocowanie do konstrukcji</w:t>
      </w:r>
      <w:r>
        <w:rPr>
          <w:rFonts w:ascii="Arial" w:hAnsi="Arial" w:cs="Arial"/>
          <w:sz w:val="22"/>
          <w:szCs w:val="22"/>
        </w:rPr>
        <w:t xml:space="preserve"> </w:t>
      </w:r>
      <w:r w:rsidRPr="001634B2">
        <w:rPr>
          <w:rFonts w:ascii="Arial" w:hAnsi="Arial" w:cs="Arial"/>
          <w:sz w:val="22"/>
          <w:szCs w:val="22"/>
        </w:rPr>
        <w:t>budynku.</w:t>
      </w:r>
    </w:p>
    <w:p w14:paraId="346B8C50"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W przypadkach oddziaływania sił wywołanych rozszerzalnością cieplną konstrukcja podpór lub</w:t>
      </w:r>
      <w:r>
        <w:rPr>
          <w:rFonts w:ascii="Arial" w:hAnsi="Arial" w:cs="Arial"/>
          <w:sz w:val="22"/>
          <w:szCs w:val="22"/>
        </w:rPr>
        <w:t xml:space="preserve"> </w:t>
      </w:r>
      <w:r w:rsidRPr="001634B2">
        <w:rPr>
          <w:rFonts w:ascii="Arial" w:hAnsi="Arial" w:cs="Arial"/>
          <w:sz w:val="22"/>
          <w:szCs w:val="22"/>
        </w:rPr>
        <w:t>podwieszeń powinna umożliwiać kompensację wydłużeń liniowych.</w:t>
      </w:r>
    </w:p>
    <w:p w14:paraId="1CF2A318"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Podpory i podwieszenia w obrębie maszynowni oraz w odległości nie mniejszej niż 15 m od źródła</w:t>
      </w:r>
      <w:r>
        <w:rPr>
          <w:rFonts w:ascii="Arial" w:hAnsi="Arial" w:cs="Arial"/>
          <w:sz w:val="22"/>
          <w:szCs w:val="22"/>
        </w:rPr>
        <w:t xml:space="preserve"> </w:t>
      </w:r>
      <w:r w:rsidRPr="001634B2">
        <w:rPr>
          <w:rFonts w:ascii="Arial" w:hAnsi="Arial" w:cs="Arial"/>
          <w:sz w:val="22"/>
          <w:szCs w:val="22"/>
        </w:rPr>
        <w:t>drgań powinny być wykonane jako elastyczne z zastosowaniem podkładek z materiałów</w:t>
      </w:r>
      <w:r>
        <w:rPr>
          <w:rFonts w:ascii="Arial" w:hAnsi="Arial" w:cs="Arial"/>
          <w:sz w:val="22"/>
          <w:szCs w:val="22"/>
        </w:rPr>
        <w:t xml:space="preserve"> </w:t>
      </w:r>
      <w:r w:rsidRPr="001634B2">
        <w:rPr>
          <w:rFonts w:ascii="Arial" w:hAnsi="Arial" w:cs="Arial"/>
          <w:sz w:val="22"/>
          <w:szCs w:val="22"/>
        </w:rPr>
        <w:t>elastycznych lub wibroizolatorów.</w:t>
      </w:r>
    </w:p>
    <w:p w14:paraId="236794E1" w14:textId="77777777" w:rsidR="001634B2" w:rsidRDefault="001634B2" w:rsidP="00041927">
      <w:pPr>
        <w:jc w:val="both"/>
        <w:rPr>
          <w:color w:val="FF0000"/>
          <w:sz w:val="24"/>
          <w:szCs w:val="24"/>
        </w:rPr>
      </w:pPr>
    </w:p>
    <w:p w14:paraId="57C74850" w14:textId="77777777" w:rsidR="001634B2" w:rsidRPr="001634B2" w:rsidRDefault="001634B2" w:rsidP="001634B2">
      <w:pPr>
        <w:spacing w:line="360" w:lineRule="auto"/>
        <w:jc w:val="both"/>
        <w:rPr>
          <w:rFonts w:ascii="Arial" w:hAnsi="Arial" w:cs="Arial"/>
          <w:i/>
          <w:sz w:val="22"/>
          <w:szCs w:val="22"/>
        </w:rPr>
      </w:pPr>
      <w:r>
        <w:rPr>
          <w:rFonts w:ascii="Arial" w:hAnsi="Arial" w:cs="Arial"/>
          <w:i/>
          <w:sz w:val="22"/>
          <w:szCs w:val="22"/>
        </w:rPr>
        <w:t xml:space="preserve">5.3 </w:t>
      </w:r>
      <w:r w:rsidRPr="001634B2">
        <w:rPr>
          <w:rFonts w:ascii="Arial" w:hAnsi="Arial" w:cs="Arial"/>
          <w:i/>
          <w:sz w:val="22"/>
          <w:szCs w:val="22"/>
        </w:rPr>
        <w:t>Otwory rewizyjne i możliwość czyszczenia instalacji</w:t>
      </w:r>
    </w:p>
    <w:p w14:paraId="132E1755"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Czyszczenie instalacji powinno być zapewnione przez zastosowanie otworów rewizyjnych w</w:t>
      </w:r>
      <w:r>
        <w:rPr>
          <w:rFonts w:ascii="Arial" w:hAnsi="Arial" w:cs="Arial"/>
          <w:sz w:val="22"/>
          <w:szCs w:val="22"/>
        </w:rPr>
        <w:t xml:space="preserve"> </w:t>
      </w:r>
      <w:r w:rsidRPr="001634B2">
        <w:rPr>
          <w:rFonts w:ascii="Arial" w:hAnsi="Arial" w:cs="Arial"/>
          <w:sz w:val="22"/>
          <w:szCs w:val="22"/>
        </w:rPr>
        <w:t>przewodach instalacji lub demontaż elementu składowego instalacji. Otwory rewizyjne powinny</w:t>
      </w:r>
      <w:r>
        <w:rPr>
          <w:rFonts w:ascii="Arial" w:hAnsi="Arial" w:cs="Arial"/>
          <w:sz w:val="22"/>
          <w:szCs w:val="22"/>
        </w:rPr>
        <w:t xml:space="preserve"> </w:t>
      </w:r>
      <w:r w:rsidRPr="001634B2">
        <w:rPr>
          <w:rFonts w:ascii="Arial" w:hAnsi="Arial" w:cs="Arial"/>
          <w:sz w:val="22"/>
          <w:szCs w:val="22"/>
        </w:rPr>
        <w:t>umożliwiać oczyszczenie wewnętrznych powierzchni przewodów, a także urządzeń i elementów</w:t>
      </w:r>
      <w:r>
        <w:rPr>
          <w:rFonts w:ascii="Arial" w:hAnsi="Arial" w:cs="Arial"/>
          <w:sz w:val="22"/>
          <w:szCs w:val="22"/>
        </w:rPr>
        <w:t xml:space="preserve"> </w:t>
      </w:r>
      <w:r w:rsidRPr="001634B2">
        <w:rPr>
          <w:rFonts w:ascii="Arial" w:hAnsi="Arial" w:cs="Arial"/>
          <w:sz w:val="22"/>
          <w:szCs w:val="22"/>
        </w:rPr>
        <w:t>instalacji, jeśli konstrukcja tych urządzeń i elementów nie umożliwia ich oczyszczenia w inny sposób.</w:t>
      </w:r>
    </w:p>
    <w:p w14:paraId="6A41CB6D"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Wykonanie otworów rewizyjnych nie powinno obniżać wytrzymałości i szczelności przewodów, jak</w:t>
      </w:r>
    </w:p>
    <w:p w14:paraId="79261399"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również własności cieplnych, akustycznych i przeciwpożarowych.</w:t>
      </w:r>
    </w:p>
    <w:p w14:paraId="44CAD037"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Elementy usztywniające i inne elementy wyposażenia przewodów powinny być tak zamontowane,</w:t>
      </w:r>
    </w:p>
    <w:p w14:paraId="33A29CBB"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aby nie utrudniały czyszczenia przewodów.</w:t>
      </w:r>
    </w:p>
    <w:p w14:paraId="0063881B"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Elementy usztywniające wewnątrz przewodów o przekroju prostokątnym powinny mieć opływowe</w:t>
      </w:r>
    </w:p>
    <w:p w14:paraId="056922F1"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kształty, najlepiej o przekroju kołowym. Niedopuszczalne jest stosowanie taśm perforowanych lub</w:t>
      </w:r>
    </w:p>
    <w:p w14:paraId="2D6E34B2"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innych elementów trudnych do czyszczenia.</w:t>
      </w:r>
    </w:p>
    <w:p w14:paraId="77E85AE7"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Nie należy stosować wewnątrz przewodów ostro zakończonych śrub lub innych elementów, które</w:t>
      </w:r>
    </w:p>
    <w:p w14:paraId="27F43975"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mogą powodować zagrożenie dla zdrowia lub uszkodzenie urządzeń czyszczących.</w:t>
      </w:r>
    </w:p>
    <w:p w14:paraId="5F4CFE2A"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Nie dopuszcza się ostrych krawędzi w otworach rewizyjnych, pokrywach otworów i drzwiach</w:t>
      </w:r>
      <w:r>
        <w:rPr>
          <w:rFonts w:ascii="Arial" w:hAnsi="Arial" w:cs="Arial"/>
          <w:sz w:val="22"/>
          <w:szCs w:val="22"/>
        </w:rPr>
        <w:t xml:space="preserve"> </w:t>
      </w:r>
      <w:r w:rsidRPr="001634B2">
        <w:rPr>
          <w:rFonts w:ascii="Arial" w:hAnsi="Arial" w:cs="Arial"/>
          <w:sz w:val="22"/>
          <w:szCs w:val="22"/>
        </w:rPr>
        <w:t>rewizyjnych.</w:t>
      </w:r>
    </w:p>
    <w:p w14:paraId="27BF8819"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Pokrywy otworów rewizyjnych i drzwi rewizyjne urządzeń powinny się łatwo otwierać.</w:t>
      </w:r>
    </w:p>
    <w:p w14:paraId="79D4DDB4"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W przewodach o przekroju kołowym o średnicy nominalnej mniejszej niż 200 mm należy stosować</w:t>
      </w:r>
    </w:p>
    <w:p w14:paraId="764A2C30"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zdejmowane zaślepki lub trójniki z zaślepkami do czyszczenia</w:t>
      </w:r>
      <w:r w:rsidRPr="001634B2">
        <w:rPr>
          <w:rFonts w:ascii="Arial" w:hAnsi="Arial" w:cs="Arial"/>
          <w:i/>
          <w:iCs/>
          <w:sz w:val="22"/>
          <w:szCs w:val="22"/>
        </w:rPr>
        <w:t xml:space="preserve">. </w:t>
      </w:r>
      <w:r w:rsidRPr="001634B2">
        <w:rPr>
          <w:rFonts w:ascii="Arial" w:hAnsi="Arial" w:cs="Arial"/>
          <w:sz w:val="22"/>
          <w:szCs w:val="22"/>
        </w:rPr>
        <w:t>W przypadku przewodów o większych</w:t>
      </w:r>
      <w:r>
        <w:rPr>
          <w:rFonts w:ascii="Arial" w:hAnsi="Arial" w:cs="Arial"/>
          <w:sz w:val="22"/>
          <w:szCs w:val="22"/>
        </w:rPr>
        <w:t xml:space="preserve"> </w:t>
      </w:r>
      <w:r w:rsidRPr="001634B2">
        <w:rPr>
          <w:rFonts w:ascii="Arial" w:hAnsi="Arial" w:cs="Arial"/>
          <w:sz w:val="22"/>
          <w:szCs w:val="22"/>
        </w:rPr>
        <w:t>średnicach należy stosować trójniki o minimalnej średnicy 200 mm,</w:t>
      </w:r>
    </w:p>
    <w:p w14:paraId="168E1990"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W przewodach o przekroju prostokątnym należy wykonywać otwory rewizyjne o minimalnych</w:t>
      </w:r>
      <w:r>
        <w:rPr>
          <w:rFonts w:ascii="Arial" w:hAnsi="Arial" w:cs="Arial"/>
          <w:sz w:val="22"/>
          <w:szCs w:val="22"/>
        </w:rPr>
        <w:t xml:space="preserve"> </w:t>
      </w:r>
      <w:r w:rsidRPr="001634B2">
        <w:rPr>
          <w:rFonts w:ascii="Arial" w:hAnsi="Arial" w:cs="Arial"/>
          <w:sz w:val="22"/>
          <w:szCs w:val="22"/>
        </w:rPr>
        <w:t>wymiarach</w:t>
      </w:r>
    </w:p>
    <w:p w14:paraId="647760FB"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W przypadku wykonywania otworów rewizyjnych na końcu przewodu, ich wymiary powinny być</w:t>
      </w:r>
      <w:r>
        <w:rPr>
          <w:rFonts w:ascii="Arial" w:hAnsi="Arial" w:cs="Arial"/>
          <w:sz w:val="22"/>
          <w:szCs w:val="22"/>
        </w:rPr>
        <w:t xml:space="preserve"> </w:t>
      </w:r>
      <w:r w:rsidRPr="001634B2">
        <w:rPr>
          <w:rFonts w:ascii="Arial" w:hAnsi="Arial" w:cs="Arial"/>
          <w:sz w:val="22"/>
          <w:szCs w:val="22"/>
        </w:rPr>
        <w:t>równe wymiarom przekroju poprzecznego przewodu.</w:t>
      </w:r>
    </w:p>
    <w:p w14:paraId="52D07BD0"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lastRenderedPageBreak/>
        <w:t>Jeżeli jeden lub oba wymiary przekroju poprzecznego przewodu są mniejsze niż minimalne wymiary</w:t>
      </w:r>
      <w:r>
        <w:rPr>
          <w:rFonts w:ascii="Arial" w:hAnsi="Arial" w:cs="Arial"/>
          <w:sz w:val="22"/>
          <w:szCs w:val="22"/>
        </w:rPr>
        <w:t xml:space="preserve"> </w:t>
      </w:r>
      <w:r w:rsidRPr="001634B2">
        <w:rPr>
          <w:rFonts w:ascii="Arial" w:hAnsi="Arial" w:cs="Arial"/>
          <w:sz w:val="22"/>
          <w:szCs w:val="22"/>
        </w:rPr>
        <w:t>otworu rewizyjnego określone w tablicy 2, to otwór rewizyjny należy tak wykonać, aby jego krótsza</w:t>
      </w:r>
      <w:r>
        <w:rPr>
          <w:rFonts w:ascii="Arial" w:hAnsi="Arial" w:cs="Arial"/>
          <w:sz w:val="22"/>
          <w:szCs w:val="22"/>
        </w:rPr>
        <w:t xml:space="preserve"> </w:t>
      </w:r>
      <w:r w:rsidRPr="001634B2">
        <w:rPr>
          <w:rFonts w:ascii="Arial" w:hAnsi="Arial" w:cs="Arial"/>
          <w:sz w:val="22"/>
          <w:szCs w:val="22"/>
        </w:rPr>
        <w:t>krawędź była równoległa do krótszej krawędzi ścianki przewodu, w którym jest umieszczony.</w:t>
      </w:r>
    </w:p>
    <w:p w14:paraId="232AB35B"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W przypadku, gdy przewiduje się demontaż elementu instalacji w celu umożliwienia czyszczenia,</w:t>
      </w:r>
    </w:p>
    <w:p w14:paraId="382F66E7"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powstałe w ten sposób otwory nie powinny być mniejsze niż określone w tablicach 1 i 2.</w:t>
      </w:r>
    </w:p>
    <w:p w14:paraId="0D8B7247"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Należy zapewnić dostęp do otworów rewizyjnych w przewodach zamontowanych nad stropem</w:t>
      </w:r>
    </w:p>
    <w:p w14:paraId="39ABD6C6"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podwieszonym.</w:t>
      </w:r>
    </w:p>
    <w:p w14:paraId="105B40A0"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Należy zapewnić dostęp w celu czyszczenia do następujących, zamontowanych w przewodach</w:t>
      </w:r>
    </w:p>
    <w:p w14:paraId="17CAF3AC"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urządzeń:</w:t>
      </w:r>
    </w:p>
    <w:p w14:paraId="5FF2D424" w14:textId="77777777" w:rsidR="001634B2" w:rsidRPr="001634B2" w:rsidRDefault="001634B2" w:rsidP="00B94F66">
      <w:pPr>
        <w:numPr>
          <w:ilvl w:val="0"/>
          <w:numId w:val="12"/>
        </w:numPr>
        <w:autoSpaceDE w:val="0"/>
        <w:autoSpaceDN w:val="0"/>
        <w:adjustRightInd w:val="0"/>
        <w:jc w:val="both"/>
        <w:rPr>
          <w:rFonts w:ascii="Arial" w:hAnsi="Arial" w:cs="Arial"/>
          <w:sz w:val="22"/>
          <w:szCs w:val="22"/>
        </w:rPr>
      </w:pPr>
      <w:r w:rsidRPr="001634B2">
        <w:rPr>
          <w:rFonts w:ascii="Arial" w:hAnsi="Arial" w:cs="Arial"/>
          <w:sz w:val="22"/>
          <w:szCs w:val="22"/>
        </w:rPr>
        <w:t>przepustnice (z dwóch stron);</w:t>
      </w:r>
    </w:p>
    <w:p w14:paraId="01C14DF0" w14:textId="77777777" w:rsidR="001634B2" w:rsidRPr="001634B2" w:rsidRDefault="001634B2" w:rsidP="00B94F66">
      <w:pPr>
        <w:numPr>
          <w:ilvl w:val="0"/>
          <w:numId w:val="12"/>
        </w:numPr>
        <w:autoSpaceDE w:val="0"/>
        <w:autoSpaceDN w:val="0"/>
        <w:adjustRightInd w:val="0"/>
        <w:jc w:val="both"/>
        <w:rPr>
          <w:rFonts w:ascii="Arial" w:hAnsi="Arial" w:cs="Arial"/>
          <w:sz w:val="22"/>
          <w:szCs w:val="22"/>
        </w:rPr>
      </w:pPr>
      <w:r w:rsidRPr="001634B2">
        <w:rPr>
          <w:rFonts w:ascii="Arial" w:hAnsi="Arial" w:cs="Arial"/>
          <w:sz w:val="22"/>
          <w:szCs w:val="22"/>
        </w:rPr>
        <w:t>klapy pożarowe (z jednej strony);</w:t>
      </w:r>
    </w:p>
    <w:p w14:paraId="6FD79008" w14:textId="77777777" w:rsidR="001634B2" w:rsidRPr="001634B2" w:rsidRDefault="001634B2" w:rsidP="00B94F66">
      <w:pPr>
        <w:numPr>
          <w:ilvl w:val="0"/>
          <w:numId w:val="12"/>
        </w:numPr>
        <w:autoSpaceDE w:val="0"/>
        <w:autoSpaceDN w:val="0"/>
        <w:adjustRightInd w:val="0"/>
        <w:jc w:val="both"/>
        <w:rPr>
          <w:rFonts w:ascii="Arial" w:hAnsi="Arial" w:cs="Arial"/>
          <w:sz w:val="22"/>
          <w:szCs w:val="22"/>
        </w:rPr>
      </w:pPr>
      <w:r w:rsidRPr="001634B2">
        <w:rPr>
          <w:rFonts w:ascii="Arial" w:hAnsi="Arial" w:cs="Arial"/>
          <w:sz w:val="22"/>
          <w:szCs w:val="22"/>
        </w:rPr>
        <w:t>nagrzewnice i chłodnice (z dwóch stron);</w:t>
      </w:r>
    </w:p>
    <w:p w14:paraId="3BBD6451" w14:textId="77777777" w:rsidR="001634B2" w:rsidRPr="001634B2" w:rsidRDefault="001634B2" w:rsidP="00B94F66">
      <w:pPr>
        <w:numPr>
          <w:ilvl w:val="0"/>
          <w:numId w:val="12"/>
        </w:numPr>
        <w:autoSpaceDE w:val="0"/>
        <w:autoSpaceDN w:val="0"/>
        <w:adjustRightInd w:val="0"/>
        <w:jc w:val="both"/>
        <w:rPr>
          <w:rFonts w:ascii="Arial" w:hAnsi="Arial" w:cs="Arial"/>
          <w:sz w:val="22"/>
          <w:szCs w:val="22"/>
        </w:rPr>
      </w:pPr>
      <w:r w:rsidRPr="001634B2">
        <w:rPr>
          <w:rFonts w:ascii="Arial" w:hAnsi="Arial" w:cs="Arial"/>
          <w:sz w:val="22"/>
          <w:szCs w:val="22"/>
        </w:rPr>
        <w:t>tłumiki hałasu o przekroju kołowym (z jednej strony);</w:t>
      </w:r>
    </w:p>
    <w:p w14:paraId="6BBE4712" w14:textId="77777777" w:rsidR="001634B2" w:rsidRPr="001634B2" w:rsidRDefault="001634B2" w:rsidP="00B94F66">
      <w:pPr>
        <w:numPr>
          <w:ilvl w:val="0"/>
          <w:numId w:val="12"/>
        </w:numPr>
        <w:autoSpaceDE w:val="0"/>
        <w:autoSpaceDN w:val="0"/>
        <w:adjustRightInd w:val="0"/>
        <w:jc w:val="both"/>
        <w:rPr>
          <w:rFonts w:ascii="Arial" w:hAnsi="Arial" w:cs="Arial"/>
          <w:sz w:val="22"/>
          <w:szCs w:val="22"/>
        </w:rPr>
      </w:pPr>
      <w:r w:rsidRPr="001634B2">
        <w:rPr>
          <w:rFonts w:ascii="Arial" w:hAnsi="Arial" w:cs="Arial"/>
          <w:sz w:val="22"/>
          <w:szCs w:val="22"/>
        </w:rPr>
        <w:t>tłumiki hałasu o przekroju prostokątnym (z dwóch stron);</w:t>
      </w:r>
    </w:p>
    <w:p w14:paraId="7DB980F6" w14:textId="77777777" w:rsidR="001634B2" w:rsidRPr="001634B2" w:rsidRDefault="001634B2" w:rsidP="00B94F66">
      <w:pPr>
        <w:numPr>
          <w:ilvl w:val="0"/>
          <w:numId w:val="12"/>
        </w:numPr>
        <w:autoSpaceDE w:val="0"/>
        <w:autoSpaceDN w:val="0"/>
        <w:adjustRightInd w:val="0"/>
        <w:jc w:val="both"/>
        <w:rPr>
          <w:rFonts w:ascii="Arial" w:hAnsi="Arial" w:cs="Arial"/>
          <w:sz w:val="22"/>
          <w:szCs w:val="22"/>
        </w:rPr>
      </w:pPr>
      <w:r w:rsidRPr="001634B2">
        <w:rPr>
          <w:rFonts w:ascii="Arial" w:hAnsi="Arial" w:cs="Arial"/>
          <w:sz w:val="22"/>
          <w:szCs w:val="22"/>
        </w:rPr>
        <w:t>filtry (z dwóch stron);</w:t>
      </w:r>
    </w:p>
    <w:p w14:paraId="50954E49" w14:textId="77777777" w:rsidR="001634B2" w:rsidRPr="001634B2" w:rsidRDefault="001634B2" w:rsidP="00B94F66">
      <w:pPr>
        <w:numPr>
          <w:ilvl w:val="0"/>
          <w:numId w:val="12"/>
        </w:numPr>
        <w:autoSpaceDE w:val="0"/>
        <w:autoSpaceDN w:val="0"/>
        <w:adjustRightInd w:val="0"/>
        <w:jc w:val="both"/>
        <w:rPr>
          <w:rFonts w:ascii="Arial" w:hAnsi="Arial" w:cs="Arial"/>
          <w:sz w:val="22"/>
          <w:szCs w:val="22"/>
        </w:rPr>
      </w:pPr>
      <w:r w:rsidRPr="001634B2">
        <w:rPr>
          <w:rFonts w:ascii="Arial" w:hAnsi="Arial" w:cs="Arial"/>
          <w:sz w:val="22"/>
          <w:szCs w:val="22"/>
        </w:rPr>
        <w:t>wentylatory przewodowe (z dwóch stron);</w:t>
      </w:r>
    </w:p>
    <w:p w14:paraId="0AE9162C" w14:textId="77777777" w:rsidR="001634B2" w:rsidRPr="001634B2" w:rsidRDefault="001634B2" w:rsidP="00B94F66">
      <w:pPr>
        <w:numPr>
          <w:ilvl w:val="0"/>
          <w:numId w:val="12"/>
        </w:numPr>
        <w:autoSpaceDE w:val="0"/>
        <w:autoSpaceDN w:val="0"/>
        <w:adjustRightInd w:val="0"/>
        <w:jc w:val="both"/>
        <w:rPr>
          <w:rFonts w:ascii="Arial" w:hAnsi="Arial" w:cs="Arial"/>
          <w:sz w:val="22"/>
          <w:szCs w:val="22"/>
        </w:rPr>
      </w:pPr>
      <w:r w:rsidRPr="001634B2">
        <w:rPr>
          <w:rFonts w:ascii="Arial" w:hAnsi="Arial" w:cs="Arial"/>
          <w:sz w:val="22"/>
          <w:szCs w:val="22"/>
        </w:rPr>
        <w:t>urządzenia do odzyskiwania ciepła (z dwóch stron);</w:t>
      </w:r>
    </w:p>
    <w:p w14:paraId="2B044CAF" w14:textId="77777777" w:rsidR="001634B2" w:rsidRPr="001634B2" w:rsidRDefault="001634B2" w:rsidP="00B94F66">
      <w:pPr>
        <w:numPr>
          <w:ilvl w:val="0"/>
          <w:numId w:val="12"/>
        </w:numPr>
        <w:autoSpaceDE w:val="0"/>
        <w:autoSpaceDN w:val="0"/>
        <w:adjustRightInd w:val="0"/>
        <w:jc w:val="both"/>
        <w:rPr>
          <w:rFonts w:ascii="Arial" w:hAnsi="Arial" w:cs="Arial"/>
          <w:sz w:val="22"/>
          <w:szCs w:val="22"/>
        </w:rPr>
      </w:pPr>
      <w:r w:rsidRPr="001634B2">
        <w:rPr>
          <w:rFonts w:ascii="Arial" w:hAnsi="Arial" w:cs="Arial"/>
          <w:sz w:val="22"/>
          <w:szCs w:val="22"/>
        </w:rPr>
        <w:t>automatycznej regulacji strumienia przepływu (z dwóch stron).</w:t>
      </w:r>
    </w:p>
    <w:p w14:paraId="5EFE9FFA"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Powyższe wymaganie nie dotyczy urządzeń, które można łatwo zdemontować w celu</w:t>
      </w:r>
      <w:r w:rsidR="0047011F">
        <w:rPr>
          <w:rFonts w:ascii="Arial" w:hAnsi="Arial" w:cs="Arial"/>
          <w:sz w:val="22"/>
          <w:szCs w:val="22"/>
        </w:rPr>
        <w:t xml:space="preserve"> </w:t>
      </w:r>
      <w:r w:rsidRPr="001634B2">
        <w:rPr>
          <w:rFonts w:ascii="Arial" w:hAnsi="Arial" w:cs="Arial"/>
          <w:sz w:val="22"/>
          <w:szCs w:val="22"/>
        </w:rPr>
        <w:t>oczyszczenia (z wyjątkiem klap pożarowych, nagrzewnic i chłodnic).</w:t>
      </w:r>
    </w:p>
    <w:p w14:paraId="694C21D2"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Jeżeli projekt nie przewiduje inaczej, między otworami rewizyjnymi nie powinny być zamontowane</w:t>
      </w:r>
    </w:p>
    <w:p w14:paraId="28BA53A0"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więcej niż dwa kolana lub łuki o kącie większym niż 45 ", a w przewodach poziomych odległość</w:t>
      </w:r>
    </w:p>
    <w:p w14:paraId="0F26EEE7" w14:textId="77777777" w:rsidR="001634B2" w:rsidRPr="001634B2" w:rsidRDefault="001634B2" w:rsidP="001634B2">
      <w:pPr>
        <w:autoSpaceDE w:val="0"/>
        <w:autoSpaceDN w:val="0"/>
        <w:adjustRightInd w:val="0"/>
        <w:jc w:val="both"/>
        <w:rPr>
          <w:rFonts w:ascii="Arial" w:hAnsi="Arial" w:cs="Arial"/>
          <w:sz w:val="22"/>
          <w:szCs w:val="22"/>
        </w:rPr>
      </w:pPr>
      <w:r w:rsidRPr="001634B2">
        <w:rPr>
          <w:rFonts w:ascii="Arial" w:hAnsi="Arial" w:cs="Arial"/>
          <w:sz w:val="22"/>
          <w:szCs w:val="22"/>
        </w:rPr>
        <w:t>między otworami rewizyjnymi nie powinna być większa niż 10 m.</w:t>
      </w:r>
    </w:p>
    <w:p w14:paraId="63A7DC39" w14:textId="77777777" w:rsidR="001634B2" w:rsidRDefault="001634B2" w:rsidP="00041927">
      <w:pPr>
        <w:jc w:val="both"/>
        <w:rPr>
          <w:color w:val="FF0000"/>
          <w:sz w:val="24"/>
          <w:szCs w:val="24"/>
        </w:rPr>
      </w:pPr>
    </w:p>
    <w:p w14:paraId="39B85B69" w14:textId="77777777" w:rsidR="0047011F" w:rsidRPr="0047011F" w:rsidRDefault="0047011F" w:rsidP="0047011F">
      <w:pPr>
        <w:spacing w:line="360" w:lineRule="auto"/>
        <w:jc w:val="both"/>
        <w:rPr>
          <w:rFonts w:ascii="Arial" w:hAnsi="Arial" w:cs="Arial"/>
          <w:i/>
          <w:sz w:val="22"/>
          <w:szCs w:val="22"/>
        </w:rPr>
      </w:pPr>
      <w:r>
        <w:rPr>
          <w:rFonts w:ascii="Arial" w:hAnsi="Arial" w:cs="Arial"/>
          <w:i/>
          <w:sz w:val="22"/>
          <w:szCs w:val="22"/>
        </w:rPr>
        <w:t>5.4</w:t>
      </w:r>
      <w:r w:rsidRPr="0047011F">
        <w:rPr>
          <w:rFonts w:ascii="Arial" w:hAnsi="Arial" w:cs="Arial"/>
          <w:i/>
          <w:sz w:val="22"/>
          <w:szCs w:val="22"/>
        </w:rPr>
        <w:t>. Wentylatory</w:t>
      </w:r>
    </w:p>
    <w:p w14:paraId="7097A9C7"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Sposób zamocowania wentylatorów powinien zabezpieczać przed przenoszeniem ich drgań na</w:t>
      </w:r>
      <w:r>
        <w:rPr>
          <w:rFonts w:ascii="Arial" w:hAnsi="Arial" w:cs="Arial"/>
          <w:sz w:val="22"/>
          <w:szCs w:val="22"/>
        </w:rPr>
        <w:t xml:space="preserve"> </w:t>
      </w:r>
      <w:r w:rsidRPr="0047011F">
        <w:rPr>
          <w:rFonts w:ascii="Arial" w:hAnsi="Arial" w:cs="Arial"/>
          <w:sz w:val="22"/>
          <w:szCs w:val="22"/>
        </w:rPr>
        <w:t>konstrukcje budynku (przez stosowanie fundamentów, płyt amortyzacyjnych, amortyzatorów</w:t>
      </w:r>
      <w:r>
        <w:rPr>
          <w:rFonts w:ascii="Arial" w:hAnsi="Arial" w:cs="Arial"/>
          <w:sz w:val="22"/>
          <w:szCs w:val="22"/>
        </w:rPr>
        <w:t xml:space="preserve"> </w:t>
      </w:r>
      <w:r w:rsidRPr="0047011F">
        <w:rPr>
          <w:rFonts w:ascii="Arial" w:hAnsi="Arial" w:cs="Arial"/>
          <w:sz w:val="22"/>
          <w:szCs w:val="22"/>
        </w:rPr>
        <w:t>sprężynowych, amortyzatorów gumowych itp.) oraz na instalacje przez stosowanie łączników</w:t>
      </w:r>
      <w:r>
        <w:rPr>
          <w:rFonts w:ascii="Arial" w:hAnsi="Arial" w:cs="Arial"/>
          <w:sz w:val="22"/>
          <w:szCs w:val="22"/>
        </w:rPr>
        <w:t xml:space="preserve"> </w:t>
      </w:r>
      <w:r w:rsidRPr="0047011F">
        <w:rPr>
          <w:rFonts w:ascii="Arial" w:hAnsi="Arial" w:cs="Arial"/>
          <w:sz w:val="22"/>
          <w:szCs w:val="22"/>
        </w:rPr>
        <w:t>elastycznych.</w:t>
      </w:r>
    </w:p>
    <w:p w14:paraId="055920F2"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Amortyzatory pod wentylator należy rozmieszczać w taki sposób, aby środek ciężkości wentylatora</w:t>
      </w:r>
    </w:p>
    <w:p w14:paraId="47519BE3"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znajdował się w połowie odległości pomiędzy amortyzatorami.</w:t>
      </w:r>
    </w:p>
    <w:p w14:paraId="20D6213E"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Wymiary poprzeczne i kształt łączników elastycznych powinny być zgodne z wymiarami i kształtem</w:t>
      </w:r>
    </w:p>
    <w:p w14:paraId="51C60FD4"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otworów wentylatora.</w:t>
      </w:r>
    </w:p>
    <w:p w14:paraId="365A1CB8"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Długość łączników elastycznych (L) powinna wynosić 100 &lt; L &lt; 250 mrn.</w:t>
      </w:r>
    </w:p>
    <w:p w14:paraId="3A0C9D7B"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Łączniki elastyczne powinny być tak zamocowane, aby ich materiał zachowywał kształt łącznika</w:t>
      </w:r>
      <w:r>
        <w:rPr>
          <w:rFonts w:ascii="Arial" w:hAnsi="Arial" w:cs="Arial"/>
          <w:sz w:val="22"/>
          <w:szCs w:val="22"/>
        </w:rPr>
        <w:t xml:space="preserve"> </w:t>
      </w:r>
      <w:r w:rsidRPr="0047011F">
        <w:rPr>
          <w:rFonts w:ascii="Arial" w:hAnsi="Arial" w:cs="Arial"/>
          <w:sz w:val="22"/>
          <w:szCs w:val="22"/>
        </w:rPr>
        <w:t>podczas pracy wentylatora i jednocześnie aby drgania wentylatora nie były przenoszone na</w:t>
      </w:r>
      <w:r>
        <w:rPr>
          <w:rFonts w:ascii="Arial" w:hAnsi="Arial" w:cs="Arial"/>
          <w:sz w:val="22"/>
          <w:szCs w:val="22"/>
        </w:rPr>
        <w:t xml:space="preserve"> </w:t>
      </w:r>
      <w:r w:rsidRPr="0047011F">
        <w:rPr>
          <w:rFonts w:ascii="Arial" w:hAnsi="Arial" w:cs="Arial"/>
          <w:sz w:val="22"/>
          <w:szCs w:val="22"/>
        </w:rPr>
        <w:t>instalację.</w:t>
      </w:r>
    </w:p>
    <w:p w14:paraId="11023AF9"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Podczas montażu wentylatora należy zapewnić:</w:t>
      </w:r>
    </w:p>
    <w:p w14:paraId="1D9D1A48" w14:textId="77777777" w:rsidR="0047011F" w:rsidRPr="0047011F" w:rsidRDefault="0047011F" w:rsidP="00B94F66">
      <w:pPr>
        <w:numPr>
          <w:ilvl w:val="0"/>
          <w:numId w:val="13"/>
        </w:numPr>
        <w:autoSpaceDE w:val="0"/>
        <w:autoSpaceDN w:val="0"/>
        <w:adjustRightInd w:val="0"/>
        <w:jc w:val="both"/>
        <w:rPr>
          <w:rFonts w:ascii="Arial" w:hAnsi="Arial" w:cs="Arial"/>
          <w:sz w:val="22"/>
          <w:szCs w:val="22"/>
        </w:rPr>
      </w:pPr>
      <w:r w:rsidRPr="0047011F">
        <w:rPr>
          <w:rFonts w:ascii="Arial" w:hAnsi="Arial" w:cs="Arial"/>
          <w:sz w:val="22"/>
          <w:szCs w:val="22"/>
        </w:rPr>
        <w:t>odpowiednie (poziome lub pionowe), w zależności od konstrukcji, ustawienie osi wirnika</w:t>
      </w:r>
      <w:r>
        <w:rPr>
          <w:rFonts w:ascii="Arial" w:hAnsi="Arial" w:cs="Arial"/>
          <w:sz w:val="22"/>
          <w:szCs w:val="22"/>
        </w:rPr>
        <w:t xml:space="preserve"> </w:t>
      </w:r>
      <w:r w:rsidRPr="0047011F">
        <w:rPr>
          <w:rFonts w:ascii="Arial" w:hAnsi="Arial" w:cs="Arial"/>
          <w:sz w:val="22"/>
          <w:szCs w:val="22"/>
        </w:rPr>
        <w:t>wentylatora;</w:t>
      </w:r>
    </w:p>
    <w:p w14:paraId="2F05FBFF" w14:textId="77777777" w:rsidR="0047011F" w:rsidRPr="0047011F" w:rsidRDefault="0047011F" w:rsidP="00B94F66">
      <w:pPr>
        <w:numPr>
          <w:ilvl w:val="0"/>
          <w:numId w:val="13"/>
        </w:numPr>
        <w:autoSpaceDE w:val="0"/>
        <w:autoSpaceDN w:val="0"/>
        <w:adjustRightInd w:val="0"/>
        <w:jc w:val="both"/>
        <w:rPr>
          <w:rFonts w:ascii="Arial" w:hAnsi="Arial" w:cs="Arial"/>
          <w:sz w:val="22"/>
          <w:szCs w:val="22"/>
        </w:rPr>
      </w:pPr>
      <w:r w:rsidRPr="0047011F">
        <w:rPr>
          <w:rFonts w:ascii="Arial" w:hAnsi="Arial" w:cs="Arial"/>
          <w:sz w:val="22"/>
          <w:szCs w:val="22"/>
        </w:rPr>
        <w:t>równoległe ustawienie osi wirnika wentylatora i osi silnika;</w:t>
      </w:r>
    </w:p>
    <w:p w14:paraId="13A13630" w14:textId="77777777" w:rsidR="0047011F" w:rsidRPr="0047011F" w:rsidRDefault="0047011F" w:rsidP="00B94F66">
      <w:pPr>
        <w:numPr>
          <w:ilvl w:val="0"/>
          <w:numId w:val="13"/>
        </w:numPr>
        <w:autoSpaceDE w:val="0"/>
        <w:autoSpaceDN w:val="0"/>
        <w:adjustRightInd w:val="0"/>
        <w:jc w:val="both"/>
        <w:rPr>
          <w:rFonts w:ascii="Arial" w:hAnsi="Arial" w:cs="Arial"/>
          <w:sz w:val="22"/>
          <w:szCs w:val="22"/>
        </w:rPr>
      </w:pPr>
      <w:r w:rsidRPr="0047011F">
        <w:rPr>
          <w:rFonts w:ascii="Arial" w:hAnsi="Arial" w:cs="Arial"/>
          <w:sz w:val="22"/>
          <w:szCs w:val="22"/>
        </w:rPr>
        <w:t>ustawienie kół pasowych w płaszczyznach prostopadłych do osi wirnika wentylatora i silnika (w</w:t>
      </w:r>
      <w:r>
        <w:rPr>
          <w:rFonts w:ascii="Arial" w:hAnsi="Arial" w:cs="Arial"/>
          <w:sz w:val="22"/>
          <w:szCs w:val="22"/>
        </w:rPr>
        <w:t xml:space="preserve"> </w:t>
      </w:r>
      <w:r w:rsidRPr="0047011F">
        <w:rPr>
          <w:rFonts w:ascii="Arial" w:hAnsi="Arial" w:cs="Arial"/>
          <w:sz w:val="22"/>
          <w:szCs w:val="22"/>
        </w:rPr>
        <w:t>przypadku wentylatorów z przekładnią pasową). Przekładnie pasowe należy zabezpieczyć</w:t>
      </w:r>
      <w:r>
        <w:rPr>
          <w:rFonts w:ascii="Arial" w:hAnsi="Arial" w:cs="Arial"/>
          <w:sz w:val="22"/>
          <w:szCs w:val="22"/>
        </w:rPr>
        <w:t xml:space="preserve"> </w:t>
      </w:r>
      <w:r w:rsidRPr="0047011F">
        <w:rPr>
          <w:rFonts w:ascii="Arial" w:hAnsi="Arial" w:cs="Arial"/>
          <w:sz w:val="22"/>
          <w:szCs w:val="22"/>
        </w:rPr>
        <w:t>osłonami.</w:t>
      </w:r>
    </w:p>
    <w:p w14:paraId="2AA88D08"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Zasilenie elektryczne wirnika powinno zapewnić prawidłowy (zgodny z oznaczeniem) kierunek</w:t>
      </w:r>
    </w:p>
    <w:p w14:paraId="1F372B39" w14:textId="77777777" w:rsidR="001634B2" w:rsidRPr="00237F12" w:rsidRDefault="0047011F" w:rsidP="00237F12">
      <w:pPr>
        <w:autoSpaceDE w:val="0"/>
        <w:autoSpaceDN w:val="0"/>
        <w:adjustRightInd w:val="0"/>
        <w:jc w:val="both"/>
        <w:rPr>
          <w:rFonts w:ascii="Arial" w:hAnsi="Arial" w:cs="Arial"/>
          <w:sz w:val="22"/>
          <w:szCs w:val="22"/>
        </w:rPr>
      </w:pPr>
      <w:r w:rsidRPr="0047011F">
        <w:rPr>
          <w:rFonts w:ascii="Arial" w:hAnsi="Arial" w:cs="Arial"/>
          <w:sz w:val="22"/>
          <w:szCs w:val="22"/>
        </w:rPr>
        <w:t>obrotów wentylatora.</w:t>
      </w:r>
    </w:p>
    <w:p w14:paraId="2281EFD8" w14:textId="77777777" w:rsidR="00622E8F" w:rsidRDefault="00622E8F" w:rsidP="0047011F">
      <w:pPr>
        <w:jc w:val="both"/>
        <w:rPr>
          <w:color w:val="FF0000"/>
          <w:sz w:val="24"/>
          <w:szCs w:val="24"/>
        </w:rPr>
      </w:pPr>
    </w:p>
    <w:p w14:paraId="6DDAE58B" w14:textId="77777777" w:rsidR="0047011F" w:rsidRPr="0047011F" w:rsidRDefault="0047011F" w:rsidP="0047011F">
      <w:pPr>
        <w:spacing w:line="360" w:lineRule="auto"/>
        <w:jc w:val="both"/>
        <w:rPr>
          <w:rFonts w:ascii="Arial" w:hAnsi="Arial" w:cs="Arial"/>
          <w:i/>
          <w:sz w:val="22"/>
          <w:szCs w:val="22"/>
        </w:rPr>
      </w:pPr>
      <w:r w:rsidRPr="0047011F">
        <w:rPr>
          <w:rFonts w:ascii="Arial" w:hAnsi="Arial" w:cs="Arial"/>
          <w:i/>
          <w:sz w:val="22"/>
          <w:szCs w:val="22"/>
        </w:rPr>
        <w:t>5.5 Wymienniki ciepła</w:t>
      </w:r>
    </w:p>
    <w:p w14:paraId="01A4E88E"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Lamele nagrzewnic powinny być równoległe do siebie i nie mieć uszkodzeń wynikających np. z</w:t>
      </w:r>
    </w:p>
    <w:p w14:paraId="2E7A4828"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nieprawidłowego transportu lub składowania.</w:t>
      </w:r>
    </w:p>
    <w:p w14:paraId="242F05B2"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lastRenderedPageBreak/>
        <w:t>Nagrzewnice powinny być tak zamontowane, aby był łatwy całkowity spust czynnika grzejnego i</w:t>
      </w:r>
      <w:r>
        <w:rPr>
          <w:rFonts w:ascii="Arial" w:hAnsi="Arial" w:cs="Arial"/>
          <w:sz w:val="22"/>
          <w:szCs w:val="22"/>
        </w:rPr>
        <w:t xml:space="preserve"> </w:t>
      </w:r>
      <w:r w:rsidRPr="0047011F">
        <w:rPr>
          <w:rFonts w:ascii="Arial" w:hAnsi="Arial" w:cs="Arial"/>
          <w:sz w:val="22"/>
          <w:szCs w:val="22"/>
        </w:rPr>
        <w:t>odpowietrzenie wymiennika ciepła oraz ich demontaż w celu okresowego oczyszczenia lub</w:t>
      </w:r>
      <w:r>
        <w:rPr>
          <w:rFonts w:ascii="Arial" w:hAnsi="Arial" w:cs="Arial"/>
          <w:sz w:val="22"/>
          <w:szCs w:val="22"/>
        </w:rPr>
        <w:t xml:space="preserve"> </w:t>
      </w:r>
      <w:r w:rsidRPr="0047011F">
        <w:rPr>
          <w:rFonts w:ascii="Arial" w:hAnsi="Arial" w:cs="Arial"/>
          <w:sz w:val="22"/>
          <w:szCs w:val="22"/>
        </w:rPr>
        <w:t>wymiany.</w:t>
      </w:r>
    </w:p>
    <w:p w14:paraId="3AFA3081"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Sposób przyłączenia przewodu doprowadzającego czynnik grzejny do nagrzewnic powinien</w:t>
      </w:r>
      <w:r>
        <w:rPr>
          <w:rFonts w:ascii="Arial" w:hAnsi="Arial" w:cs="Arial"/>
          <w:sz w:val="22"/>
          <w:szCs w:val="22"/>
        </w:rPr>
        <w:t xml:space="preserve"> </w:t>
      </w:r>
      <w:r w:rsidRPr="0047011F">
        <w:rPr>
          <w:rFonts w:ascii="Arial" w:hAnsi="Arial" w:cs="Arial"/>
          <w:sz w:val="22"/>
          <w:szCs w:val="22"/>
        </w:rPr>
        <w:t>ułatwiać ich naturalne odpowietrzenie. W przypadku nagrzewnic wodnych przewód zasilający</w:t>
      </w:r>
      <w:r>
        <w:rPr>
          <w:rFonts w:ascii="Arial" w:hAnsi="Arial" w:cs="Arial"/>
          <w:sz w:val="22"/>
          <w:szCs w:val="22"/>
        </w:rPr>
        <w:t xml:space="preserve"> </w:t>
      </w:r>
      <w:r w:rsidRPr="0047011F">
        <w:rPr>
          <w:rFonts w:ascii="Arial" w:hAnsi="Arial" w:cs="Arial"/>
          <w:sz w:val="22"/>
          <w:szCs w:val="22"/>
        </w:rPr>
        <w:t>powinien być przyłączony od d</w:t>
      </w:r>
      <w:r>
        <w:rPr>
          <w:rFonts w:ascii="Arial" w:hAnsi="Arial" w:cs="Arial"/>
          <w:sz w:val="22"/>
          <w:szCs w:val="22"/>
        </w:rPr>
        <w:t>ołu, a przewód powrotny od góry</w:t>
      </w:r>
      <w:r w:rsidRPr="0047011F">
        <w:rPr>
          <w:rFonts w:ascii="Arial" w:hAnsi="Arial" w:cs="Arial"/>
          <w:sz w:val="22"/>
          <w:szCs w:val="22"/>
        </w:rPr>
        <w:t>.</w:t>
      </w:r>
    </w:p>
    <w:p w14:paraId="2B2394DA"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Sposób zamontowania armatury regulacyjnej i odcinającej nagrzewnic powinien odpowiadać</w:t>
      </w:r>
      <w:r>
        <w:rPr>
          <w:rFonts w:ascii="Arial" w:hAnsi="Arial" w:cs="Arial"/>
          <w:sz w:val="22"/>
          <w:szCs w:val="22"/>
        </w:rPr>
        <w:t xml:space="preserve"> </w:t>
      </w:r>
      <w:r w:rsidRPr="0047011F">
        <w:rPr>
          <w:rFonts w:ascii="Arial" w:hAnsi="Arial" w:cs="Arial"/>
          <w:sz w:val="22"/>
          <w:szCs w:val="22"/>
        </w:rPr>
        <w:t>wymaganym warunkom przepływu czynnika w instalacji. Należy zapewnić możliwość łatwego</w:t>
      </w:r>
      <w:r>
        <w:rPr>
          <w:rFonts w:ascii="Arial" w:hAnsi="Arial" w:cs="Arial"/>
          <w:sz w:val="22"/>
          <w:szCs w:val="22"/>
        </w:rPr>
        <w:t xml:space="preserve"> </w:t>
      </w:r>
      <w:r w:rsidRPr="0047011F">
        <w:rPr>
          <w:rFonts w:ascii="Arial" w:hAnsi="Arial" w:cs="Arial"/>
          <w:sz w:val="22"/>
          <w:szCs w:val="22"/>
        </w:rPr>
        <w:t>demontażu zaworów regulacyjnych bez konieczności spuszczania wody z instalacji.</w:t>
      </w:r>
      <w:r>
        <w:rPr>
          <w:rFonts w:ascii="Arial" w:hAnsi="Arial" w:cs="Arial"/>
          <w:sz w:val="22"/>
          <w:szCs w:val="22"/>
        </w:rPr>
        <w:t xml:space="preserve"> </w:t>
      </w:r>
      <w:r w:rsidRPr="0047011F">
        <w:rPr>
          <w:rFonts w:ascii="Arial" w:hAnsi="Arial" w:cs="Arial"/>
          <w:sz w:val="22"/>
          <w:szCs w:val="22"/>
        </w:rPr>
        <w:t>Nagrzewnice narażone na zamarznięcie w wyniku oddziaływania niskiej temperatury</w:t>
      </w:r>
      <w:r>
        <w:rPr>
          <w:rFonts w:ascii="Arial" w:hAnsi="Arial" w:cs="Arial"/>
          <w:sz w:val="22"/>
          <w:szCs w:val="22"/>
        </w:rPr>
        <w:t xml:space="preserve"> </w:t>
      </w:r>
      <w:r w:rsidRPr="0047011F">
        <w:rPr>
          <w:rFonts w:ascii="Arial" w:hAnsi="Arial" w:cs="Arial"/>
          <w:sz w:val="22"/>
          <w:szCs w:val="22"/>
        </w:rPr>
        <w:t>zewnętrznej powinny być zabezpieczone przez zastosowanie odpowiedniego systemu</w:t>
      </w:r>
      <w:r w:rsidR="000C0CFC">
        <w:rPr>
          <w:rFonts w:ascii="Arial" w:hAnsi="Arial" w:cs="Arial"/>
          <w:sz w:val="22"/>
          <w:szCs w:val="22"/>
        </w:rPr>
        <w:t xml:space="preserve"> </w:t>
      </w:r>
      <w:r w:rsidRPr="0047011F">
        <w:rPr>
          <w:rFonts w:ascii="Arial" w:hAnsi="Arial" w:cs="Arial"/>
          <w:sz w:val="22"/>
          <w:szCs w:val="22"/>
        </w:rPr>
        <w:t>przeciwzamrożeniowego.</w:t>
      </w:r>
      <w:r>
        <w:rPr>
          <w:rFonts w:ascii="Arial" w:hAnsi="Arial" w:cs="Arial"/>
          <w:sz w:val="22"/>
          <w:szCs w:val="22"/>
        </w:rPr>
        <w:t xml:space="preserve"> </w:t>
      </w:r>
      <w:r w:rsidRPr="0047011F">
        <w:rPr>
          <w:rFonts w:ascii="Arial" w:hAnsi="Arial" w:cs="Arial"/>
          <w:sz w:val="22"/>
          <w:szCs w:val="22"/>
        </w:rPr>
        <w:t>Układ</w:t>
      </w:r>
      <w:r>
        <w:rPr>
          <w:rFonts w:ascii="Arial" w:hAnsi="Arial" w:cs="Arial"/>
          <w:sz w:val="22"/>
          <w:szCs w:val="22"/>
        </w:rPr>
        <w:t xml:space="preserve"> </w:t>
      </w:r>
      <w:r w:rsidRPr="0047011F">
        <w:rPr>
          <w:rFonts w:ascii="Arial" w:hAnsi="Arial" w:cs="Arial"/>
          <w:sz w:val="22"/>
          <w:szCs w:val="22"/>
        </w:rPr>
        <w:t>sterujący powinien zabezpieczać przed włączeniem nagrzewnicy bez jednoczesnego uruchomienia</w:t>
      </w:r>
      <w:r>
        <w:rPr>
          <w:rFonts w:ascii="Arial" w:hAnsi="Arial" w:cs="Arial"/>
          <w:sz w:val="22"/>
          <w:szCs w:val="22"/>
        </w:rPr>
        <w:t xml:space="preserve"> </w:t>
      </w:r>
      <w:r w:rsidRPr="0047011F">
        <w:rPr>
          <w:rFonts w:ascii="Arial" w:hAnsi="Arial" w:cs="Arial"/>
          <w:sz w:val="22"/>
          <w:szCs w:val="22"/>
        </w:rPr>
        <w:t>wentylatora instalacji.</w:t>
      </w:r>
    </w:p>
    <w:p w14:paraId="0F123209" w14:textId="77777777" w:rsidR="0047011F" w:rsidRDefault="0047011F" w:rsidP="00041927">
      <w:pPr>
        <w:jc w:val="both"/>
        <w:rPr>
          <w:color w:val="FF0000"/>
          <w:sz w:val="24"/>
          <w:szCs w:val="24"/>
        </w:rPr>
      </w:pPr>
    </w:p>
    <w:p w14:paraId="481637A5" w14:textId="77777777" w:rsidR="0047011F" w:rsidRPr="0047011F" w:rsidRDefault="0047011F" w:rsidP="0047011F">
      <w:pPr>
        <w:spacing w:line="360" w:lineRule="auto"/>
        <w:jc w:val="both"/>
        <w:rPr>
          <w:rFonts w:ascii="Arial" w:hAnsi="Arial" w:cs="Arial"/>
          <w:i/>
          <w:sz w:val="22"/>
          <w:szCs w:val="22"/>
        </w:rPr>
      </w:pPr>
      <w:r>
        <w:rPr>
          <w:rFonts w:ascii="Arial" w:hAnsi="Arial" w:cs="Arial"/>
          <w:i/>
          <w:sz w:val="22"/>
          <w:szCs w:val="22"/>
        </w:rPr>
        <w:t>5.6</w:t>
      </w:r>
      <w:r w:rsidRPr="0047011F">
        <w:rPr>
          <w:rFonts w:ascii="Arial" w:hAnsi="Arial" w:cs="Arial"/>
          <w:i/>
          <w:sz w:val="22"/>
          <w:szCs w:val="22"/>
        </w:rPr>
        <w:t xml:space="preserve"> Filtry powietrza</w:t>
      </w:r>
    </w:p>
    <w:p w14:paraId="17618D82"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Filtry powinny być wyposażone we wskaźniki stopnia ich zanieczyszczenia, sygnalizujące konieczność</w:t>
      </w:r>
      <w:r>
        <w:rPr>
          <w:rFonts w:ascii="Arial" w:hAnsi="Arial" w:cs="Arial"/>
          <w:sz w:val="22"/>
          <w:szCs w:val="22"/>
        </w:rPr>
        <w:t xml:space="preserve"> </w:t>
      </w:r>
      <w:r w:rsidRPr="0047011F">
        <w:rPr>
          <w:rFonts w:ascii="Arial" w:hAnsi="Arial" w:cs="Arial"/>
          <w:sz w:val="22"/>
          <w:szCs w:val="22"/>
        </w:rPr>
        <w:t>wymiany wkładu filtracyjnego lub jego regeneracji.</w:t>
      </w:r>
    </w:p>
    <w:p w14:paraId="147E8288"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Filtry mogą być:</w:t>
      </w:r>
    </w:p>
    <w:p w14:paraId="546247C3" w14:textId="77777777" w:rsidR="0047011F" w:rsidRPr="0047011F" w:rsidRDefault="0047011F" w:rsidP="00B94F66">
      <w:pPr>
        <w:numPr>
          <w:ilvl w:val="0"/>
          <w:numId w:val="14"/>
        </w:numPr>
        <w:autoSpaceDE w:val="0"/>
        <w:autoSpaceDN w:val="0"/>
        <w:adjustRightInd w:val="0"/>
        <w:jc w:val="both"/>
        <w:rPr>
          <w:rFonts w:ascii="Arial" w:hAnsi="Arial" w:cs="Arial"/>
          <w:sz w:val="22"/>
          <w:szCs w:val="22"/>
        </w:rPr>
      </w:pPr>
      <w:r w:rsidRPr="0047011F">
        <w:rPr>
          <w:rFonts w:ascii="Arial" w:hAnsi="Arial" w:cs="Arial"/>
          <w:sz w:val="22"/>
          <w:szCs w:val="22"/>
        </w:rPr>
        <w:t>mocowane w przegrodzie,</w:t>
      </w:r>
    </w:p>
    <w:p w14:paraId="5967F20F" w14:textId="77777777" w:rsidR="0047011F" w:rsidRPr="0047011F" w:rsidRDefault="0047011F" w:rsidP="00B94F66">
      <w:pPr>
        <w:numPr>
          <w:ilvl w:val="0"/>
          <w:numId w:val="14"/>
        </w:numPr>
        <w:autoSpaceDE w:val="0"/>
        <w:autoSpaceDN w:val="0"/>
        <w:adjustRightInd w:val="0"/>
        <w:jc w:val="both"/>
        <w:rPr>
          <w:rFonts w:ascii="Arial" w:hAnsi="Arial" w:cs="Arial"/>
          <w:sz w:val="22"/>
          <w:szCs w:val="22"/>
        </w:rPr>
      </w:pPr>
      <w:r w:rsidRPr="0047011F">
        <w:rPr>
          <w:rFonts w:ascii="Arial" w:hAnsi="Arial" w:cs="Arial"/>
          <w:sz w:val="22"/>
          <w:szCs w:val="22"/>
        </w:rPr>
        <w:t>zamontowane w sieci przewodów.</w:t>
      </w:r>
    </w:p>
    <w:p w14:paraId="03BE0AB6"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Zamocowanie filtra powinno być trwałe i szczelne. Szczelność zamocowania filtra powinna</w:t>
      </w:r>
      <w:r w:rsidR="0015256D">
        <w:rPr>
          <w:rFonts w:ascii="Arial" w:hAnsi="Arial" w:cs="Arial"/>
          <w:sz w:val="22"/>
          <w:szCs w:val="22"/>
        </w:rPr>
        <w:t xml:space="preserve"> </w:t>
      </w:r>
      <w:r w:rsidRPr="0047011F">
        <w:rPr>
          <w:rFonts w:ascii="Arial" w:hAnsi="Arial" w:cs="Arial"/>
          <w:sz w:val="22"/>
          <w:szCs w:val="22"/>
        </w:rPr>
        <w:t>odpowiadać wymaganiom podanym w normie PN-EN 1886.</w:t>
      </w:r>
    </w:p>
    <w:p w14:paraId="2CAD92C1"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Sposób ukształtowania instalacji powinien zapewniać równomierny napływ powietrza na filtr.</w:t>
      </w:r>
      <w:r>
        <w:rPr>
          <w:rFonts w:ascii="Arial" w:hAnsi="Arial" w:cs="Arial"/>
          <w:sz w:val="22"/>
          <w:szCs w:val="22"/>
        </w:rPr>
        <w:t xml:space="preserve"> </w:t>
      </w:r>
      <w:r w:rsidRPr="0047011F">
        <w:rPr>
          <w:rFonts w:ascii="Arial" w:hAnsi="Arial" w:cs="Arial"/>
          <w:sz w:val="22"/>
          <w:szCs w:val="22"/>
        </w:rPr>
        <w:t>Wkłady filtrujące należy montować po zakończeniu „brudnych" prac budowlanych lub</w:t>
      </w:r>
    </w:p>
    <w:p w14:paraId="19E3B727" w14:textId="77777777" w:rsid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zabezpieczać je przed zabrudzeniem.</w:t>
      </w:r>
    </w:p>
    <w:p w14:paraId="4FF6201E" w14:textId="77777777" w:rsidR="0047011F" w:rsidRDefault="0047011F" w:rsidP="0047011F">
      <w:pPr>
        <w:autoSpaceDE w:val="0"/>
        <w:autoSpaceDN w:val="0"/>
        <w:adjustRightInd w:val="0"/>
        <w:jc w:val="both"/>
        <w:rPr>
          <w:rFonts w:ascii="Arial" w:hAnsi="Arial" w:cs="Arial"/>
          <w:sz w:val="22"/>
          <w:szCs w:val="22"/>
        </w:rPr>
      </w:pPr>
    </w:p>
    <w:p w14:paraId="303B0DA5" w14:textId="77777777" w:rsidR="00056B11" w:rsidRPr="0047011F" w:rsidRDefault="00056B11" w:rsidP="0047011F">
      <w:pPr>
        <w:autoSpaceDE w:val="0"/>
        <w:autoSpaceDN w:val="0"/>
        <w:adjustRightInd w:val="0"/>
        <w:jc w:val="both"/>
        <w:rPr>
          <w:rFonts w:ascii="Arial" w:hAnsi="Arial" w:cs="Arial"/>
          <w:sz w:val="22"/>
          <w:szCs w:val="22"/>
        </w:rPr>
      </w:pPr>
    </w:p>
    <w:p w14:paraId="64873840" w14:textId="77777777" w:rsidR="0047011F" w:rsidRPr="0047011F" w:rsidRDefault="0047011F" w:rsidP="0047011F">
      <w:pPr>
        <w:spacing w:line="360" w:lineRule="auto"/>
        <w:jc w:val="both"/>
        <w:rPr>
          <w:rFonts w:ascii="Arial" w:hAnsi="Arial" w:cs="Arial"/>
          <w:i/>
          <w:sz w:val="22"/>
          <w:szCs w:val="22"/>
        </w:rPr>
      </w:pPr>
      <w:r>
        <w:rPr>
          <w:rFonts w:ascii="Arial" w:hAnsi="Arial" w:cs="Arial"/>
          <w:i/>
          <w:sz w:val="22"/>
          <w:szCs w:val="22"/>
        </w:rPr>
        <w:t>5.7</w:t>
      </w:r>
      <w:r w:rsidRPr="0047011F">
        <w:rPr>
          <w:rFonts w:ascii="Arial" w:hAnsi="Arial" w:cs="Arial"/>
          <w:i/>
          <w:sz w:val="22"/>
          <w:szCs w:val="22"/>
        </w:rPr>
        <w:t>. Nawiewniki, wywiewniki</w:t>
      </w:r>
    </w:p>
    <w:p w14:paraId="3285C9C4"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Elementy ruchome nawiewników i wywiewników powinny być osadzone bez luzów, ale z</w:t>
      </w:r>
      <w:r w:rsidR="0015256D">
        <w:rPr>
          <w:rFonts w:ascii="Arial" w:hAnsi="Arial" w:cs="Arial"/>
          <w:sz w:val="22"/>
          <w:szCs w:val="22"/>
        </w:rPr>
        <w:t xml:space="preserve"> </w:t>
      </w:r>
      <w:r w:rsidRPr="0047011F">
        <w:rPr>
          <w:rFonts w:ascii="Arial" w:hAnsi="Arial" w:cs="Arial"/>
          <w:sz w:val="22"/>
          <w:szCs w:val="22"/>
        </w:rPr>
        <w:t>możliwością ich przestawienia. Położenie ustalone powinno być utrzymywane w sposób trwały.</w:t>
      </w:r>
      <w:r w:rsidR="0015256D">
        <w:rPr>
          <w:rFonts w:ascii="Arial" w:hAnsi="Arial" w:cs="Arial"/>
          <w:sz w:val="22"/>
          <w:szCs w:val="22"/>
        </w:rPr>
        <w:t xml:space="preserve"> </w:t>
      </w:r>
      <w:r w:rsidRPr="0047011F">
        <w:rPr>
          <w:rFonts w:ascii="Arial" w:hAnsi="Arial" w:cs="Arial"/>
          <w:sz w:val="22"/>
          <w:szCs w:val="22"/>
        </w:rPr>
        <w:t>Nawiewników nie powinno się umieszczać w pobliżu przeszkód (takich jak np. elementy</w:t>
      </w:r>
      <w:r w:rsidR="0015256D">
        <w:rPr>
          <w:rFonts w:ascii="Arial" w:hAnsi="Arial" w:cs="Arial"/>
          <w:sz w:val="22"/>
          <w:szCs w:val="22"/>
        </w:rPr>
        <w:t xml:space="preserve"> </w:t>
      </w:r>
      <w:r w:rsidRPr="0047011F">
        <w:rPr>
          <w:rFonts w:ascii="Arial" w:hAnsi="Arial" w:cs="Arial"/>
          <w:sz w:val="22"/>
          <w:szCs w:val="22"/>
        </w:rPr>
        <w:t>konstrukcyjne budynku, podwieszone lampy) mających zakłócający wpływ na kształt i zasięg</w:t>
      </w:r>
      <w:r w:rsidR="0015256D">
        <w:rPr>
          <w:rFonts w:ascii="Arial" w:hAnsi="Arial" w:cs="Arial"/>
          <w:sz w:val="22"/>
          <w:szCs w:val="22"/>
        </w:rPr>
        <w:t xml:space="preserve"> </w:t>
      </w:r>
      <w:r w:rsidRPr="0047011F">
        <w:rPr>
          <w:rFonts w:ascii="Arial" w:hAnsi="Arial" w:cs="Arial"/>
          <w:sz w:val="22"/>
          <w:szCs w:val="22"/>
        </w:rPr>
        <w:t>strumienia powietrza.</w:t>
      </w:r>
    </w:p>
    <w:p w14:paraId="519A27DD"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Nawiewniki i wywiewniki powinny być połączone z przewodem w sposób trwały i szczelny.</w:t>
      </w:r>
    </w:p>
    <w:p w14:paraId="21F823F3"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Przewód łączący sieć przewodów z nawiewnikiem lub wywiewnikiem należy prowadzić jak najkrótszą</w:t>
      </w:r>
      <w:r w:rsidR="00D93EE2">
        <w:rPr>
          <w:rFonts w:ascii="Arial" w:hAnsi="Arial" w:cs="Arial"/>
          <w:sz w:val="22"/>
          <w:szCs w:val="22"/>
        </w:rPr>
        <w:t xml:space="preserve"> </w:t>
      </w:r>
      <w:r w:rsidRPr="0047011F">
        <w:rPr>
          <w:rFonts w:ascii="Arial" w:hAnsi="Arial" w:cs="Arial"/>
          <w:sz w:val="22"/>
          <w:szCs w:val="22"/>
        </w:rPr>
        <w:t>trasą, bez zbędnych łuków i ostrych zmian kierunków.</w:t>
      </w:r>
    </w:p>
    <w:p w14:paraId="4787F2E0"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W przypadku łączenia nawiewników lub wywiewników z siecią przewodów za pomocą przewodów</w:t>
      </w:r>
    </w:p>
    <w:p w14:paraId="457D4DCC"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elastycznych nie należy: zgniatać tych przewodów, stosować przewodów dłuższych niż 4 m.</w:t>
      </w:r>
    </w:p>
    <w:p w14:paraId="731E5D74"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Jeśli umożliwiają to warunki budowlane:</w:t>
      </w:r>
    </w:p>
    <w:p w14:paraId="6EF41CE1"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Sposób zamocowania nawiewników i wywiewników powinien zapewnić dogodną obsługę,</w:t>
      </w:r>
      <w:r w:rsidR="00D93EE2">
        <w:rPr>
          <w:rFonts w:ascii="Arial" w:hAnsi="Arial" w:cs="Arial"/>
          <w:sz w:val="22"/>
          <w:szCs w:val="22"/>
        </w:rPr>
        <w:t xml:space="preserve"> </w:t>
      </w:r>
      <w:r w:rsidRPr="0047011F">
        <w:rPr>
          <w:rFonts w:ascii="Arial" w:hAnsi="Arial" w:cs="Arial"/>
          <w:sz w:val="22"/>
          <w:szCs w:val="22"/>
        </w:rPr>
        <w:t>konserwację oraz wymianę jego elementów bez uszkodzenia elementów przegrody.</w:t>
      </w:r>
    </w:p>
    <w:p w14:paraId="2604D9C1"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Nawiewniki i wywiewniki powinny być zabezpieczone folią podczas „brudnych" prac budowlanych.</w:t>
      </w:r>
    </w:p>
    <w:p w14:paraId="232277E3" w14:textId="77777777" w:rsid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Nawiewniki i wywiewniki z elementami regulacyjnymi powinny być zamontowane w pozycji</w:t>
      </w:r>
      <w:r w:rsidR="00D93EE2">
        <w:rPr>
          <w:rFonts w:ascii="Arial" w:hAnsi="Arial" w:cs="Arial"/>
          <w:sz w:val="22"/>
          <w:szCs w:val="22"/>
        </w:rPr>
        <w:t xml:space="preserve"> </w:t>
      </w:r>
      <w:r w:rsidRPr="0047011F">
        <w:rPr>
          <w:rFonts w:ascii="Arial" w:hAnsi="Arial" w:cs="Arial"/>
          <w:sz w:val="22"/>
          <w:szCs w:val="22"/>
        </w:rPr>
        <w:t>całkowicie otwartej.</w:t>
      </w:r>
    </w:p>
    <w:p w14:paraId="7C5E10D5" w14:textId="77777777" w:rsidR="00D93EE2" w:rsidRPr="0047011F" w:rsidRDefault="00D93EE2" w:rsidP="0047011F">
      <w:pPr>
        <w:autoSpaceDE w:val="0"/>
        <w:autoSpaceDN w:val="0"/>
        <w:adjustRightInd w:val="0"/>
        <w:jc w:val="both"/>
        <w:rPr>
          <w:rFonts w:ascii="Arial" w:hAnsi="Arial" w:cs="Arial"/>
          <w:sz w:val="22"/>
          <w:szCs w:val="22"/>
        </w:rPr>
      </w:pPr>
    </w:p>
    <w:p w14:paraId="3FB8C59F" w14:textId="77777777" w:rsidR="0047011F" w:rsidRPr="00D93EE2" w:rsidRDefault="00D93EE2" w:rsidP="00D93EE2">
      <w:pPr>
        <w:spacing w:line="360" w:lineRule="auto"/>
        <w:jc w:val="both"/>
        <w:rPr>
          <w:rFonts w:ascii="Arial" w:hAnsi="Arial" w:cs="Arial"/>
          <w:i/>
          <w:sz w:val="22"/>
          <w:szCs w:val="22"/>
        </w:rPr>
      </w:pPr>
      <w:r>
        <w:rPr>
          <w:rFonts w:ascii="Arial" w:hAnsi="Arial" w:cs="Arial"/>
          <w:i/>
          <w:sz w:val="22"/>
          <w:szCs w:val="22"/>
        </w:rPr>
        <w:t>5.8</w:t>
      </w:r>
      <w:r w:rsidR="0047011F" w:rsidRPr="00D93EE2">
        <w:rPr>
          <w:rFonts w:ascii="Arial" w:hAnsi="Arial" w:cs="Arial"/>
          <w:i/>
          <w:sz w:val="22"/>
          <w:szCs w:val="22"/>
        </w:rPr>
        <w:t xml:space="preserve"> Czerpnie i wyrzutnie</w:t>
      </w:r>
    </w:p>
    <w:p w14:paraId="2E82438C"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Konstrukcja czerpni i wyrzutni powinna zabezpieczać instalacje wentylacyjne przed wpływem</w:t>
      </w:r>
      <w:r w:rsidR="00D93EE2">
        <w:rPr>
          <w:rFonts w:ascii="Arial" w:hAnsi="Arial" w:cs="Arial"/>
          <w:sz w:val="22"/>
          <w:szCs w:val="22"/>
        </w:rPr>
        <w:t xml:space="preserve"> </w:t>
      </w:r>
      <w:r w:rsidRPr="0047011F">
        <w:rPr>
          <w:rFonts w:ascii="Arial" w:hAnsi="Arial" w:cs="Arial"/>
          <w:sz w:val="22"/>
          <w:szCs w:val="22"/>
        </w:rPr>
        <w:t>warunków atmosferycznych np. przez zastosowanie żaluzji, daszków ochronnych itp.</w:t>
      </w:r>
    </w:p>
    <w:p w14:paraId="56662315"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Otwory wlotowe czerpni i wylotowe wyrzutni powinny być zabezpieczone przed przedostawaniem</w:t>
      </w:r>
    </w:p>
    <w:p w14:paraId="275CB293" w14:textId="77777777" w:rsidR="0047011F" w:rsidRPr="0047011F" w:rsidRDefault="0047011F" w:rsidP="0047011F">
      <w:pPr>
        <w:autoSpaceDE w:val="0"/>
        <w:autoSpaceDN w:val="0"/>
        <w:adjustRightInd w:val="0"/>
        <w:jc w:val="both"/>
        <w:rPr>
          <w:rFonts w:ascii="Arial" w:hAnsi="Arial" w:cs="Arial"/>
          <w:sz w:val="22"/>
          <w:szCs w:val="22"/>
        </w:rPr>
      </w:pPr>
      <w:r w:rsidRPr="0047011F">
        <w:rPr>
          <w:rFonts w:ascii="Arial" w:hAnsi="Arial" w:cs="Arial"/>
          <w:sz w:val="22"/>
          <w:szCs w:val="22"/>
        </w:rPr>
        <w:t>się drobnych gryzoni, ptaków, liści itp.</w:t>
      </w:r>
    </w:p>
    <w:p w14:paraId="2A3B71FE" w14:textId="77777777" w:rsidR="00E70F99" w:rsidRPr="00D4306C" w:rsidRDefault="0047011F" w:rsidP="00D4306C">
      <w:pPr>
        <w:autoSpaceDE w:val="0"/>
        <w:autoSpaceDN w:val="0"/>
        <w:adjustRightInd w:val="0"/>
        <w:jc w:val="both"/>
        <w:rPr>
          <w:rFonts w:ascii="Arial" w:hAnsi="Arial" w:cs="Arial"/>
          <w:sz w:val="22"/>
          <w:szCs w:val="22"/>
        </w:rPr>
      </w:pPr>
      <w:r w:rsidRPr="0047011F">
        <w:rPr>
          <w:rFonts w:ascii="Arial" w:hAnsi="Arial" w:cs="Arial"/>
          <w:sz w:val="22"/>
          <w:szCs w:val="22"/>
        </w:rPr>
        <w:t>Czerpnie i wyrzutnie dachowe powinny być zamocowane w sposób zapewniający</w:t>
      </w:r>
      <w:r w:rsidR="00D93EE2">
        <w:rPr>
          <w:rFonts w:ascii="Arial" w:hAnsi="Arial" w:cs="Arial"/>
          <w:sz w:val="22"/>
          <w:szCs w:val="22"/>
        </w:rPr>
        <w:t xml:space="preserve"> </w:t>
      </w:r>
      <w:r w:rsidRPr="0047011F">
        <w:rPr>
          <w:rFonts w:ascii="Arial" w:hAnsi="Arial" w:cs="Arial"/>
          <w:sz w:val="22"/>
          <w:szCs w:val="22"/>
        </w:rPr>
        <w:t>wodoszczelność przejścia przez dach.</w:t>
      </w:r>
    </w:p>
    <w:p w14:paraId="4590E6C7" w14:textId="77777777" w:rsidR="00E70F99" w:rsidRPr="00A64207" w:rsidRDefault="00D93EE2" w:rsidP="00041927">
      <w:pPr>
        <w:numPr>
          <w:ilvl w:val="12"/>
          <w:numId w:val="0"/>
        </w:numPr>
        <w:jc w:val="both"/>
        <w:rPr>
          <w:rFonts w:ascii="Arial" w:hAnsi="Arial" w:cs="Arial"/>
          <w:i/>
          <w:sz w:val="22"/>
          <w:szCs w:val="22"/>
        </w:rPr>
      </w:pPr>
      <w:r>
        <w:rPr>
          <w:rFonts w:ascii="Arial" w:hAnsi="Arial" w:cs="Arial"/>
          <w:i/>
          <w:sz w:val="22"/>
          <w:szCs w:val="22"/>
        </w:rPr>
        <w:lastRenderedPageBreak/>
        <w:t>5.10</w:t>
      </w:r>
      <w:r w:rsidR="00E70F99" w:rsidRPr="00A64207">
        <w:rPr>
          <w:rFonts w:ascii="Arial" w:hAnsi="Arial" w:cs="Arial"/>
          <w:i/>
          <w:sz w:val="22"/>
          <w:szCs w:val="22"/>
        </w:rPr>
        <w:t xml:space="preserve">. Próby </w:t>
      </w:r>
      <w:r w:rsidR="00947685" w:rsidRPr="00A64207">
        <w:rPr>
          <w:rFonts w:ascii="Arial" w:hAnsi="Arial" w:cs="Arial"/>
          <w:i/>
          <w:sz w:val="22"/>
          <w:szCs w:val="22"/>
        </w:rPr>
        <w:t>szczelności. Regulacja i izolacja.</w:t>
      </w:r>
    </w:p>
    <w:p w14:paraId="62F24166" w14:textId="77777777" w:rsidR="00E70F99" w:rsidRPr="00A64207" w:rsidRDefault="00E70F99" w:rsidP="00041927">
      <w:pPr>
        <w:jc w:val="both"/>
        <w:rPr>
          <w:rFonts w:ascii="Arial" w:hAnsi="Arial" w:cs="Arial"/>
          <w:sz w:val="22"/>
          <w:szCs w:val="22"/>
        </w:rPr>
      </w:pPr>
    </w:p>
    <w:p w14:paraId="02C3CF7C" w14:textId="77777777" w:rsidR="00E70F99" w:rsidRPr="00A64207" w:rsidRDefault="00E70F99" w:rsidP="00041927">
      <w:pPr>
        <w:jc w:val="both"/>
        <w:rPr>
          <w:rFonts w:ascii="Arial" w:hAnsi="Arial" w:cs="Arial"/>
          <w:color w:val="FF0000"/>
          <w:sz w:val="22"/>
          <w:szCs w:val="22"/>
        </w:rPr>
      </w:pPr>
      <w:r w:rsidRPr="00A64207">
        <w:rPr>
          <w:rFonts w:ascii="Arial" w:hAnsi="Arial" w:cs="Arial"/>
          <w:sz w:val="22"/>
          <w:szCs w:val="22"/>
        </w:rPr>
        <w:t>Próbę szczelności należy przeprowadz</w:t>
      </w:r>
      <w:r w:rsidR="00947685" w:rsidRPr="00A64207">
        <w:rPr>
          <w:rFonts w:ascii="Arial" w:hAnsi="Arial" w:cs="Arial"/>
          <w:sz w:val="22"/>
          <w:szCs w:val="22"/>
        </w:rPr>
        <w:t>a</w:t>
      </w:r>
      <w:r w:rsidRPr="00A64207">
        <w:rPr>
          <w:rFonts w:ascii="Arial" w:hAnsi="Arial" w:cs="Arial"/>
          <w:sz w:val="22"/>
          <w:szCs w:val="22"/>
        </w:rPr>
        <w:t xml:space="preserve">ć </w:t>
      </w:r>
      <w:r w:rsidR="00947685" w:rsidRPr="00A64207">
        <w:rPr>
          <w:rFonts w:ascii="Arial" w:hAnsi="Arial" w:cs="Arial"/>
          <w:sz w:val="22"/>
          <w:szCs w:val="22"/>
        </w:rPr>
        <w:t xml:space="preserve">mierząc ilości przepływu powietrza w oparciu </w:t>
      </w:r>
      <w:r w:rsidR="00D93EE2">
        <w:rPr>
          <w:rFonts w:ascii="Arial" w:hAnsi="Arial" w:cs="Arial"/>
          <w:sz w:val="22"/>
          <w:szCs w:val="22"/>
        </w:rPr>
        <w:t>o aktualne normy.</w:t>
      </w:r>
      <w:r w:rsidR="00947685" w:rsidRPr="00A64207">
        <w:rPr>
          <w:rFonts w:ascii="Arial" w:hAnsi="Arial" w:cs="Arial"/>
          <w:sz w:val="22"/>
          <w:szCs w:val="22"/>
        </w:rPr>
        <w:t xml:space="preserve"> W zakresie tolerancji 10%.</w:t>
      </w:r>
      <w:r w:rsidRPr="00A64207">
        <w:rPr>
          <w:rFonts w:ascii="Arial" w:hAnsi="Arial" w:cs="Arial"/>
          <w:sz w:val="22"/>
          <w:szCs w:val="22"/>
        </w:rPr>
        <w:t>.”</w:t>
      </w:r>
    </w:p>
    <w:p w14:paraId="2CFB6AF7" w14:textId="77777777" w:rsidR="00E70F99" w:rsidRPr="00A64207" w:rsidRDefault="00E70F99" w:rsidP="00041927">
      <w:pPr>
        <w:jc w:val="both"/>
        <w:rPr>
          <w:rFonts w:ascii="Arial" w:hAnsi="Arial" w:cs="Arial"/>
          <w:color w:val="FF0000"/>
          <w:sz w:val="22"/>
          <w:szCs w:val="22"/>
        </w:rPr>
      </w:pPr>
    </w:p>
    <w:p w14:paraId="444351EF" w14:textId="77777777" w:rsidR="00947685" w:rsidRPr="00A64207" w:rsidRDefault="00947685" w:rsidP="00041927">
      <w:pPr>
        <w:jc w:val="both"/>
        <w:rPr>
          <w:rFonts w:ascii="Arial" w:hAnsi="Arial" w:cs="Arial"/>
          <w:sz w:val="22"/>
          <w:szCs w:val="22"/>
        </w:rPr>
      </w:pPr>
      <w:r w:rsidRPr="00A64207">
        <w:rPr>
          <w:rFonts w:ascii="Arial" w:hAnsi="Arial" w:cs="Arial"/>
          <w:sz w:val="22"/>
          <w:szCs w:val="22"/>
        </w:rPr>
        <w:t>Po pozytywnym przyjęciu p</w:t>
      </w:r>
      <w:r w:rsidR="00E70F99" w:rsidRPr="00A64207">
        <w:rPr>
          <w:rFonts w:ascii="Arial" w:hAnsi="Arial" w:cs="Arial"/>
          <w:sz w:val="22"/>
          <w:szCs w:val="22"/>
        </w:rPr>
        <w:t xml:space="preserve">róbę </w:t>
      </w:r>
      <w:r w:rsidRPr="00A64207">
        <w:rPr>
          <w:rFonts w:ascii="Arial" w:hAnsi="Arial" w:cs="Arial"/>
          <w:sz w:val="22"/>
          <w:szCs w:val="22"/>
        </w:rPr>
        <w:t>szczelności kanały należy zaizolować,</w:t>
      </w:r>
    </w:p>
    <w:p w14:paraId="65AB2440" w14:textId="77777777" w:rsidR="00947685" w:rsidRPr="00A64207" w:rsidRDefault="00947685" w:rsidP="00041927">
      <w:pPr>
        <w:jc w:val="both"/>
        <w:rPr>
          <w:rFonts w:ascii="Arial" w:hAnsi="Arial" w:cs="Arial"/>
          <w:sz w:val="22"/>
          <w:szCs w:val="22"/>
        </w:rPr>
      </w:pPr>
    </w:p>
    <w:p w14:paraId="719A90B3" w14:textId="77777777" w:rsidR="00E70F99" w:rsidRPr="00A64207" w:rsidRDefault="00947685" w:rsidP="00041927">
      <w:pPr>
        <w:jc w:val="both"/>
        <w:rPr>
          <w:rFonts w:ascii="Arial" w:hAnsi="Arial" w:cs="Arial"/>
          <w:sz w:val="22"/>
          <w:szCs w:val="22"/>
        </w:rPr>
      </w:pPr>
      <w:r w:rsidRPr="00A64207">
        <w:rPr>
          <w:rFonts w:ascii="Arial" w:hAnsi="Arial" w:cs="Arial"/>
          <w:sz w:val="22"/>
          <w:szCs w:val="22"/>
        </w:rPr>
        <w:t>Należy sprawdzić poziom emitowanego hałasu i w zależności od jego poziomu zamontować tłumików akustyczne.</w:t>
      </w:r>
    </w:p>
    <w:p w14:paraId="51AE20FB" w14:textId="77777777" w:rsidR="00E70F99" w:rsidRDefault="00E70F99" w:rsidP="00041927">
      <w:pPr>
        <w:jc w:val="both"/>
        <w:rPr>
          <w:rFonts w:ascii="Arial" w:hAnsi="Arial" w:cs="Arial"/>
          <w:sz w:val="24"/>
          <w:szCs w:val="24"/>
        </w:rPr>
      </w:pPr>
    </w:p>
    <w:p w14:paraId="20342410" w14:textId="77777777" w:rsidR="00787658" w:rsidRDefault="00787658" w:rsidP="00041927">
      <w:pPr>
        <w:jc w:val="both"/>
        <w:rPr>
          <w:rFonts w:ascii="Arial" w:hAnsi="Arial" w:cs="Arial"/>
          <w:sz w:val="24"/>
          <w:szCs w:val="24"/>
        </w:rPr>
      </w:pPr>
    </w:p>
    <w:p w14:paraId="0B583C5A" w14:textId="77777777" w:rsidR="00E70F99" w:rsidRPr="00A64207" w:rsidRDefault="00D93EE2" w:rsidP="00041927">
      <w:pPr>
        <w:jc w:val="both"/>
        <w:rPr>
          <w:rFonts w:ascii="Arial" w:hAnsi="Arial" w:cs="Arial"/>
          <w:i/>
          <w:sz w:val="22"/>
          <w:szCs w:val="22"/>
        </w:rPr>
      </w:pPr>
      <w:r>
        <w:rPr>
          <w:rFonts w:ascii="Arial" w:hAnsi="Arial" w:cs="Arial"/>
          <w:i/>
          <w:sz w:val="22"/>
          <w:szCs w:val="22"/>
        </w:rPr>
        <w:t>5.11</w:t>
      </w:r>
      <w:r w:rsidR="00E70F99" w:rsidRPr="00A64207">
        <w:rPr>
          <w:rFonts w:ascii="Arial" w:hAnsi="Arial" w:cs="Arial"/>
          <w:i/>
          <w:sz w:val="22"/>
          <w:szCs w:val="22"/>
        </w:rPr>
        <w:t>. Przejście przez przegrody budowlane</w:t>
      </w:r>
    </w:p>
    <w:p w14:paraId="5310078F" w14:textId="77777777" w:rsidR="00E70F99" w:rsidRPr="00A64207" w:rsidRDefault="00E70F99" w:rsidP="00041927">
      <w:pPr>
        <w:tabs>
          <w:tab w:val="left" w:pos="1080"/>
        </w:tabs>
        <w:jc w:val="both"/>
        <w:rPr>
          <w:rFonts w:ascii="Arial" w:hAnsi="Arial" w:cs="Arial"/>
          <w:sz w:val="22"/>
          <w:szCs w:val="22"/>
        </w:rPr>
      </w:pPr>
    </w:p>
    <w:p w14:paraId="28FEE200" w14:textId="77777777" w:rsidR="00E54391" w:rsidRPr="00A64207" w:rsidRDefault="00E70F99" w:rsidP="00041927">
      <w:pPr>
        <w:tabs>
          <w:tab w:val="left" w:pos="1080"/>
        </w:tabs>
        <w:jc w:val="both"/>
        <w:rPr>
          <w:rFonts w:ascii="Arial" w:hAnsi="Arial" w:cs="Arial"/>
          <w:sz w:val="22"/>
          <w:szCs w:val="22"/>
        </w:rPr>
      </w:pPr>
      <w:r w:rsidRPr="00A64207">
        <w:rPr>
          <w:rFonts w:ascii="Arial" w:hAnsi="Arial" w:cs="Arial"/>
          <w:sz w:val="22"/>
          <w:szCs w:val="22"/>
        </w:rPr>
        <w:t xml:space="preserve">W miejscach, gdzie przewody </w:t>
      </w:r>
      <w:r w:rsidR="00E54391" w:rsidRPr="00A64207">
        <w:rPr>
          <w:rFonts w:ascii="Arial" w:hAnsi="Arial" w:cs="Arial"/>
          <w:sz w:val="22"/>
          <w:szCs w:val="22"/>
        </w:rPr>
        <w:t xml:space="preserve">wentylacyjne </w:t>
      </w:r>
      <w:r w:rsidRPr="00A64207">
        <w:rPr>
          <w:rFonts w:ascii="Arial" w:hAnsi="Arial" w:cs="Arial"/>
          <w:sz w:val="22"/>
          <w:szCs w:val="22"/>
        </w:rPr>
        <w:t>prz</w:t>
      </w:r>
      <w:r w:rsidR="00E54391" w:rsidRPr="00A64207">
        <w:rPr>
          <w:rFonts w:ascii="Arial" w:hAnsi="Arial" w:cs="Arial"/>
          <w:sz w:val="22"/>
          <w:szCs w:val="22"/>
        </w:rPr>
        <w:t xml:space="preserve">echodzą przez ściany lub stropy oddzielenia </w:t>
      </w:r>
      <w:r w:rsidRPr="00A64207">
        <w:rPr>
          <w:rFonts w:ascii="Arial" w:hAnsi="Arial" w:cs="Arial"/>
          <w:sz w:val="22"/>
          <w:szCs w:val="22"/>
        </w:rPr>
        <w:t xml:space="preserve"> </w:t>
      </w:r>
      <w:r w:rsidR="00E54391" w:rsidRPr="00A64207">
        <w:rPr>
          <w:rFonts w:ascii="Arial" w:hAnsi="Arial" w:cs="Arial"/>
          <w:sz w:val="22"/>
          <w:szCs w:val="22"/>
        </w:rPr>
        <w:t>pożarowego wykonać w klasie odporności ogniowej przegrody z zastosowaniem klap p.pożarowy</w:t>
      </w:r>
      <w:r w:rsidR="00D93EE2">
        <w:rPr>
          <w:rFonts w:ascii="Arial" w:hAnsi="Arial" w:cs="Arial"/>
          <w:sz w:val="22"/>
          <w:szCs w:val="22"/>
        </w:rPr>
        <w:t>ch</w:t>
      </w:r>
      <w:r w:rsidR="00E54391" w:rsidRPr="00A64207">
        <w:rPr>
          <w:rFonts w:ascii="Arial" w:hAnsi="Arial" w:cs="Arial"/>
          <w:sz w:val="22"/>
          <w:szCs w:val="22"/>
        </w:rPr>
        <w:t xml:space="preserve">  z siłownikem podłączonym do SAP.</w:t>
      </w:r>
    </w:p>
    <w:p w14:paraId="5530E6CD" w14:textId="77777777" w:rsidR="00E54391" w:rsidRPr="00A64207" w:rsidRDefault="00E54391" w:rsidP="00041927">
      <w:pPr>
        <w:tabs>
          <w:tab w:val="left" w:pos="1080"/>
        </w:tabs>
        <w:jc w:val="both"/>
        <w:rPr>
          <w:rFonts w:ascii="Arial" w:hAnsi="Arial" w:cs="Arial"/>
          <w:sz w:val="22"/>
          <w:szCs w:val="22"/>
        </w:rPr>
      </w:pPr>
    </w:p>
    <w:p w14:paraId="50132748" w14:textId="77777777" w:rsidR="00A64207" w:rsidRDefault="00A64207" w:rsidP="00041927">
      <w:pPr>
        <w:numPr>
          <w:ilvl w:val="12"/>
          <w:numId w:val="0"/>
        </w:numPr>
        <w:jc w:val="both"/>
        <w:rPr>
          <w:rFonts w:ascii="Arial" w:hAnsi="Arial" w:cs="Arial"/>
          <w:sz w:val="22"/>
          <w:szCs w:val="22"/>
        </w:rPr>
      </w:pPr>
    </w:p>
    <w:p w14:paraId="09D6C2B6" w14:textId="77777777" w:rsidR="00E70F99" w:rsidRPr="006E6790" w:rsidRDefault="00121304" w:rsidP="00041927">
      <w:pPr>
        <w:numPr>
          <w:ilvl w:val="12"/>
          <w:numId w:val="0"/>
        </w:numPr>
        <w:jc w:val="both"/>
        <w:rPr>
          <w:rFonts w:ascii="Arial" w:hAnsi="Arial" w:cs="Arial"/>
          <w:i/>
          <w:sz w:val="22"/>
          <w:szCs w:val="22"/>
        </w:rPr>
      </w:pPr>
      <w:r>
        <w:rPr>
          <w:rFonts w:ascii="Arial" w:hAnsi="Arial" w:cs="Arial"/>
          <w:i/>
          <w:sz w:val="22"/>
          <w:szCs w:val="22"/>
        </w:rPr>
        <w:t>5.12</w:t>
      </w:r>
      <w:r w:rsidR="00E70F99" w:rsidRPr="006E6790">
        <w:rPr>
          <w:rFonts w:ascii="Arial" w:hAnsi="Arial" w:cs="Arial"/>
          <w:i/>
          <w:sz w:val="22"/>
          <w:szCs w:val="22"/>
        </w:rPr>
        <w:t xml:space="preserve">. Nadzór na budową instalacji </w:t>
      </w:r>
      <w:r w:rsidR="005D2FE8" w:rsidRPr="006E6790">
        <w:rPr>
          <w:rFonts w:ascii="Arial" w:hAnsi="Arial" w:cs="Arial"/>
          <w:i/>
          <w:sz w:val="22"/>
          <w:szCs w:val="22"/>
        </w:rPr>
        <w:t>wentylacyjnej</w:t>
      </w:r>
    </w:p>
    <w:p w14:paraId="0EF87385" w14:textId="77777777" w:rsidR="00E70F99" w:rsidRPr="00133B08" w:rsidRDefault="00E70F99" w:rsidP="00041927">
      <w:pPr>
        <w:ind w:left="360"/>
        <w:jc w:val="both"/>
        <w:rPr>
          <w:rFonts w:ascii="Arial" w:hAnsi="Arial" w:cs="Arial"/>
        </w:rPr>
      </w:pPr>
    </w:p>
    <w:p w14:paraId="6C748004" w14:textId="77777777" w:rsidR="00E70F99" w:rsidRPr="00A64207" w:rsidRDefault="00E70F99" w:rsidP="00041927">
      <w:pPr>
        <w:jc w:val="both"/>
        <w:rPr>
          <w:rFonts w:ascii="Arial" w:hAnsi="Arial" w:cs="Arial"/>
          <w:sz w:val="22"/>
          <w:szCs w:val="22"/>
        </w:rPr>
      </w:pPr>
      <w:r w:rsidRPr="00A64207">
        <w:rPr>
          <w:rFonts w:ascii="Arial" w:hAnsi="Arial" w:cs="Arial"/>
          <w:sz w:val="22"/>
          <w:szCs w:val="22"/>
        </w:rPr>
        <w:t>Nadzór techniczny nad budową instalacji w</w:t>
      </w:r>
      <w:r w:rsidR="005D2FE8" w:rsidRPr="00A64207">
        <w:rPr>
          <w:rFonts w:ascii="Arial" w:hAnsi="Arial" w:cs="Arial"/>
          <w:sz w:val="22"/>
          <w:szCs w:val="22"/>
        </w:rPr>
        <w:t>entylacyjnej</w:t>
      </w:r>
      <w:r w:rsidR="00121304">
        <w:rPr>
          <w:rFonts w:ascii="Arial" w:hAnsi="Arial" w:cs="Arial"/>
          <w:sz w:val="22"/>
          <w:szCs w:val="22"/>
        </w:rPr>
        <w:t xml:space="preserve"> sprawują Inspektor nadzoru.</w:t>
      </w:r>
    </w:p>
    <w:p w14:paraId="4C601D54" w14:textId="77777777" w:rsidR="00E70F99" w:rsidRDefault="00E70F99" w:rsidP="00041927">
      <w:pPr>
        <w:jc w:val="both"/>
        <w:rPr>
          <w:rFonts w:ascii="Arial" w:hAnsi="Arial" w:cs="Arial"/>
          <w:sz w:val="22"/>
          <w:szCs w:val="22"/>
        </w:rPr>
      </w:pPr>
      <w:r w:rsidRPr="00A64207">
        <w:rPr>
          <w:rFonts w:ascii="Arial" w:hAnsi="Arial" w:cs="Arial"/>
          <w:sz w:val="22"/>
          <w:szCs w:val="22"/>
        </w:rPr>
        <w:t xml:space="preserve">Decyzje o zmianach wprowadzonych na etapie wykonania muszą być potwierdzone wpisem do dziennika budowy, potwierdzonym przez inspektora nadzoru, lub w przypadku poważniejszych odstępstw od rozwiązań projektowych – przez projektanta. Wszelkie zmiany i odstępstwa od dokumentacji technicznej nie mogą powodować obniżenia wartości użytkowych, jakościowych lub zmniejszyć trwałość eksploatacyjną instalacji </w:t>
      </w:r>
      <w:r w:rsidR="005D2FE8" w:rsidRPr="00A64207">
        <w:rPr>
          <w:rFonts w:ascii="Arial" w:hAnsi="Arial" w:cs="Arial"/>
          <w:sz w:val="22"/>
          <w:szCs w:val="22"/>
        </w:rPr>
        <w:t>wentylacyjnej</w:t>
      </w:r>
    </w:p>
    <w:p w14:paraId="1E51ED5E" w14:textId="77777777" w:rsidR="00655020" w:rsidRDefault="00655020" w:rsidP="00041927">
      <w:pPr>
        <w:spacing w:line="360" w:lineRule="auto"/>
        <w:jc w:val="both"/>
        <w:rPr>
          <w:rFonts w:ascii="Arial" w:hAnsi="Arial" w:cs="Arial"/>
          <w:b/>
          <w:i/>
          <w:sz w:val="24"/>
          <w:szCs w:val="24"/>
        </w:rPr>
      </w:pPr>
    </w:p>
    <w:p w14:paraId="480BFE6C" w14:textId="77777777" w:rsidR="001C0BF8" w:rsidRPr="005F5712" w:rsidRDefault="001C0BF8" w:rsidP="001C0BF8">
      <w:pPr>
        <w:spacing w:line="360" w:lineRule="auto"/>
        <w:jc w:val="both"/>
        <w:rPr>
          <w:rFonts w:ascii="Arial" w:hAnsi="Arial" w:cs="Arial"/>
          <w:b/>
          <w:i/>
          <w:sz w:val="24"/>
          <w:szCs w:val="24"/>
        </w:rPr>
      </w:pPr>
      <w:r w:rsidRPr="005F5712">
        <w:rPr>
          <w:rFonts w:ascii="Arial" w:hAnsi="Arial" w:cs="Arial"/>
          <w:b/>
          <w:i/>
          <w:sz w:val="24"/>
          <w:szCs w:val="24"/>
        </w:rPr>
        <w:t>6. KOTROLA JAKOŚCI ROBÓT</w:t>
      </w:r>
    </w:p>
    <w:p w14:paraId="0F2C55D2" w14:textId="77777777" w:rsidR="001C0BF8" w:rsidRDefault="001C0BF8" w:rsidP="001C0BF8">
      <w:pPr>
        <w:spacing w:line="360" w:lineRule="auto"/>
        <w:jc w:val="both"/>
        <w:rPr>
          <w:rFonts w:ascii="Arial" w:hAnsi="Arial" w:cs="Arial"/>
          <w:b/>
          <w:i/>
          <w:sz w:val="24"/>
          <w:szCs w:val="24"/>
        </w:rPr>
      </w:pPr>
    </w:p>
    <w:p w14:paraId="32E511F0" w14:textId="77777777" w:rsidR="005F5712" w:rsidRPr="005F5712" w:rsidRDefault="005F5712" w:rsidP="005F5712">
      <w:pPr>
        <w:autoSpaceDE w:val="0"/>
        <w:autoSpaceDN w:val="0"/>
        <w:adjustRightInd w:val="0"/>
        <w:jc w:val="both"/>
        <w:rPr>
          <w:rFonts w:ascii="Arial" w:hAnsi="Arial" w:cs="Arial"/>
          <w:sz w:val="22"/>
          <w:szCs w:val="22"/>
        </w:rPr>
      </w:pPr>
      <w:r w:rsidRPr="005F5712">
        <w:rPr>
          <w:rFonts w:ascii="Arial" w:hAnsi="Arial" w:cs="Arial"/>
          <w:sz w:val="22"/>
          <w:szCs w:val="22"/>
        </w:rPr>
        <w:t>Celem sprawdzenia kompletności wykonanych prac jest wykazanie, że w pełni wykonano wszystkie</w:t>
      </w:r>
      <w:r>
        <w:rPr>
          <w:rFonts w:ascii="Arial" w:hAnsi="Arial" w:cs="Arial"/>
          <w:sz w:val="22"/>
          <w:szCs w:val="22"/>
        </w:rPr>
        <w:t xml:space="preserve"> </w:t>
      </w:r>
      <w:r w:rsidRPr="005F5712">
        <w:rPr>
          <w:rFonts w:ascii="Arial" w:hAnsi="Arial" w:cs="Arial"/>
          <w:sz w:val="22"/>
          <w:szCs w:val="22"/>
        </w:rPr>
        <w:t>prace związane z montażem instalacji oraz stwierdzenie zgodności ich wykonania z projektem oraz z</w:t>
      </w:r>
      <w:r>
        <w:rPr>
          <w:rFonts w:ascii="Arial" w:hAnsi="Arial" w:cs="Arial"/>
          <w:sz w:val="22"/>
          <w:szCs w:val="22"/>
        </w:rPr>
        <w:t xml:space="preserve"> </w:t>
      </w:r>
      <w:r w:rsidRPr="005F5712">
        <w:rPr>
          <w:rFonts w:ascii="Arial" w:hAnsi="Arial" w:cs="Arial"/>
          <w:sz w:val="22"/>
          <w:szCs w:val="22"/>
        </w:rPr>
        <w:t>obowiązującymi przepisami i zasadami technicznymi. W ramach tego etapu prac odbiorowych</w:t>
      </w:r>
    </w:p>
    <w:p w14:paraId="18EDE3F4" w14:textId="77777777" w:rsidR="005F5712" w:rsidRPr="005F5712" w:rsidRDefault="005F5712" w:rsidP="005F5712">
      <w:pPr>
        <w:autoSpaceDE w:val="0"/>
        <w:autoSpaceDN w:val="0"/>
        <w:adjustRightInd w:val="0"/>
        <w:jc w:val="both"/>
        <w:rPr>
          <w:rFonts w:ascii="Arial" w:hAnsi="Arial" w:cs="Arial"/>
          <w:sz w:val="22"/>
          <w:szCs w:val="22"/>
        </w:rPr>
      </w:pPr>
      <w:r w:rsidRPr="005F5712">
        <w:rPr>
          <w:rFonts w:ascii="Arial" w:hAnsi="Arial" w:cs="Arial"/>
          <w:sz w:val="22"/>
          <w:szCs w:val="22"/>
        </w:rPr>
        <w:t>należy przeprowadzić następujące działania:</w:t>
      </w:r>
    </w:p>
    <w:p w14:paraId="794ED138" w14:textId="77777777" w:rsidR="005F5712" w:rsidRPr="005F5712" w:rsidRDefault="005F5712" w:rsidP="00B94F66">
      <w:pPr>
        <w:numPr>
          <w:ilvl w:val="0"/>
          <w:numId w:val="16"/>
        </w:numPr>
        <w:autoSpaceDE w:val="0"/>
        <w:autoSpaceDN w:val="0"/>
        <w:adjustRightInd w:val="0"/>
        <w:jc w:val="both"/>
        <w:rPr>
          <w:rFonts w:ascii="Arial" w:hAnsi="Arial" w:cs="Arial"/>
          <w:sz w:val="22"/>
          <w:szCs w:val="22"/>
        </w:rPr>
      </w:pPr>
      <w:r w:rsidRPr="005F5712">
        <w:rPr>
          <w:rFonts w:ascii="Arial" w:hAnsi="Arial" w:cs="Arial"/>
          <w:sz w:val="22"/>
          <w:szCs w:val="22"/>
        </w:rPr>
        <w:t>Porównanie wszystkich elementów wykonanej instalacji ze specyfikacją projektową, zarówno w</w:t>
      </w:r>
      <w:r>
        <w:rPr>
          <w:rFonts w:ascii="Arial" w:hAnsi="Arial" w:cs="Arial"/>
          <w:sz w:val="22"/>
          <w:szCs w:val="22"/>
        </w:rPr>
        <w:t xml:space="preserve"> </w:t>
      </w:r>
      <w:r w:rsidRPr="005F5712">
        <w:rPr>
          <w:rFonts w:ascii="Arial" w:hAnsi="Arial" w:cs="Arial"/>
          <w:sz w:val="22"/>
          <w:szCs w:val="22"/>
        </w:rPr>
        <w:t>zakresie materiałów, jak i ilości oraz, jeśli jest to konieczne, w zakresie właściwości i części</w:t>
      </w:r>
      <w:r>
        <w:rPr>
          <w:rFonts w:ascii="Arial" w:hAnsi="Arial" w:cs="Arial"/>
          <w:sz w:val="22"/>
          <w:szCs w:val="22"/>
        </w:rPr>
        <w:t xml:space="preserve"> </w:t>
      </w:r>
      <w:r w:rsidRPr="005F5712">
        <w:rPr>
          <w:rFonts w:ascii="Arial" w:hAnsi="Arial" w:cs="Arial"/>
          <w:sz w:val="22"/>
          <w:szCs w:val="22"/>
        </w:rPr>
        <w:t>zamiennych;</w:t>
      </w:r>
    </w:p>
    <w:p w14:paraId="5FBD396B" w14:textId="77777777" w:rsidR="005F5712" w:rsidRDefault="005F5712" w:rsidP="00B94F66">
      <w:pPr>
        <w:numPr>
          <w:ilvl w:val="0"/>
          <w:numId w:val="16"/>
        </w:numPr>
        <w:autoSpaceDE w:val="0"/>
        <w:autoSpaceDN w:val="0"/>
        <w:adjustRightInd w:val="0"/>
        <w:jc w:val="both"/>
        <w:rPr>
          <w:rFonts w:ascii="Arial" w:hAnsi="Arial" w:cs="Arial"/>
          <w:sz w:val="22"/>
          <w:szCs w:val="22"/>
        </w:rPr>
      </w:pPr>
      <w:r w:rsidRPr="005F5712">
        <w:rPr>
          <w:rFonts w:ascii="Arial" w:hAnsi="Arial" w:cs="Arial"/>
          <w:sz w:val="22"/>
          <w:szCs w:val="22"/>
        </w:rPr>
        <w:t>Sprawdzenie zgodności wykonania instalacji z obowiązującymi przepisami oraz z zasadami</w:t>
      </w:r>
      <w:r>
        <w:rPr>
          <w:rFonts w:ascii="Arial" w:hAnsi="Arial" w:cs="Arial"/>
          <w:sz w:val="22"/>
          <w:szCs w:val="22"/>
        </w:rPr>
        <w:t xml:space="preserve"> </w:t>
      </w:r>
      <w:r w:rsidRPr="005F5712">
        <w:rPr>
          <w:rFonts w:ascii="Arial" w:hAnsi="Arial" w:cs="Arial"/>
          <w:sz w:val="22"/>
          <w:szCs w:val="22"/>
        </w:rPr>
        <w:t>technicznymi;</w:t>
      </w:r>
    </w:p>
    <w:p w14:paraId="7950A33F" w14:textId="77777777" w:rsidR="005F5712" w:rsidRDefault="005F5712" w:rsidP="00B94F66">
      <w:pPr>
        <w:numPr>
          <w:ilvl w:val="0"/>
          <w:numId w:val="16"/>
        </w:numPr>
        <w:autoSpaceDE w:val="0"/>
        <w:autoSpaceDN w:val="0"/>
        <w:adjustRightInd w:val="0"/>
        <w:jc w:val="both"/>
        <w:rPr>
          <w:rFonts w:ascii="Arial" w:hAnsi="Arial" w:cs="Arial"/>
          <w:sz w:val="22"/>
          <w:szCs w:val="22"/>
        </w:rPr>
      </w:pPr>
      <w:r w:rsidRPr="005F5712">
        <w:rPr>
          <w:rFonts w:ascii="Arial" w:hAnsi="Arial" w:cs="Arial"/>
          <w:sz w:val="22"/>
          <w:szCs w:val="22"/>
        </w:rPr>
        <w:t>Sprawdzenie dostępności dla obsługi instalacji ze względu na działanie, czyszczenie i</w:t>
      </w:r>
      <w:r>
        <w:rPr>
          <w:rFonts w:ascii="Arial" w:hAnsi="Arial" w:cs="Arial"/>
          <w:sz w:val="22"/>
          <w:szCs w:val="22"/>
        </w:rPr>
        <w:t xml:space="preserve"> </w:t>
      </w:r>
      <w:r w:rsidRPr="005F5712">
        <w:rPr>
          <w:rFonts w:ascii="Arial" w:hAnsi="Arial" w:cs="Arial"/>
          <w:sz w:val="22"/>
          <w:szCs w:val="22"/>
        </w:rPr>
        <w:t>konserwację;</w:t>
      </w:r>
    </w:p>
    <w:p w14:paraId="25939EE0" w14:textId="77777777" w:rsidR="005F5712" w:rsidRDefault="005F5712" w:rsidP="00B94F66">
      <w:pPr>
        <w:numPr>
          <w:ilvl w:val="0"/>
          <w:numId w:val="16"/>
        </w:numPr>
        <w:autoSpaceDE w:val="0"/>
        <w:autoSpaceDN w:val="0"/>
        <w:adjustRightInd w:val="0"/>
        <w:jc w:val="both"/>
        <w:rPr>
          <w:rFonts w:ascii="Arial" w:hAnsi="Arial" w:cs="Arial"/>
          <w:sz w:val="22"/>
          <w:szCs w:val="22"/>
        </w:rPr>
      </w:pPr>
      <w:r w:rsidRPr="005F5712">
        <w:rPr>
          <w:rFonts w:ascii="Arial" w:hAnsi="Arial" w:cs="Arial"/>
          <w:sz w:val="22"/>
          <w:szCs w:val="22"/>
        </w:rPr>
        <w:t>Sprawdzenie czystości instalacji;</w:t>
      </w:r>
    </w:p>
    <w:p w14:paraId="2B42BBF0" w14:textId="77777777" w:rsidR="005F5712" w:rsidRPr="005F5712" w:rsidRDefault="005F5712" w:rsidP="00B94F66">
      <w:pPr>
        <w:numPr>
          <w:ilvl w:val="0"/>
          <w:numId w:val="16"/>
        </w:numPr>
        <w:autoSpaceDE w:val="0"/>
        <w:autoSpaceDN w:val="0"/>
        <w:adjustRightInd w:val="0"/>
        <w:jc w:val="both"/>
        <w:rPr>
          <w:rFonts w:ascii="Arial" w:hAnsi="Arial" w:cs="Arial"/>
          <w:sz w:val="22"/>
          <w:szCs w:val="22"/>
        </w:rPr>
      </w:pPr>
      <w:r w:rsidRPr="005F5712">
        <w:rPr>
          <w:rFonts w:ascii="Arial" w:hAnsi="Arial" w:cs="Arial"/>
          <w:sz w:val="22"/>
          <w:szCs w:val="22"/>
        </w:rPr>
        <w:t>Sprawdzenie kompletności dokumentów niezbędnych do eksploatacji instalacji.</w:t>
      </w:r>
    </w:p>
    <w:p w14:paraId="3A30A162" w14:textId="77777777" w:rsidR="005F5712" w:rsidRPr="005F5712" w:rsidRDefault="005F5712" w:rsidP="005F5712">
      <w:pPr>
        <w:autoSpaceDE w:val="0"/>
        <w:autoSpaceDN w:val="0"/>
        <w:adjustRightInd w:val="0"/>
        <w:jc w:val="both"/>
        <w:rPr>
          <w:rFonts w:ascii="Arial" w:hAnsi="Arial" w:cs="Arial"/>
          <w:sz w:val="22"/>
          <w:szCs w:val="22"/>
        </w:rPr>
      </w:pPr>
      <w:r w:rsidRPr="005F5712">
        <w:rPr>
          <w:rFonts w:ascii="Arial" w:hAnsi="Arial" w:cs="Arial"/>
          <w:sz w:val="22"/>
          <w:szCs w:val="22"/>
        </w:rPr>
        <w:t>W szczególności należy wykonać następujące badania:</w:t>
      </w:r>
    </w:p>
    <w:p w14:paraId="76ABF31B" w14:textId="77777777" w:rsidR="005F5712" w:rsidRP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Badanie ogólne</w:t>
      </w:r>
    </w:p>
    <w:p w14:paraId="3D9A5017"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Dostępności dla obsługi;</w:t>
      </w:r>
    </w:p>
    <w:p w14:paraId="63FF50CE"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Stanu czystości urządzeń, wymienników ciepła i systemu rozprowadzenia powietrza;</w:t>
      </w:r>
    </w:p>
    <w:p w14:paraId="54CBCF7E"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Rozmieszczenia i dostępności otworów do czyszczenia urządzeń i przewodów;</w:t>
      </w:r>
    </w:p>
    <w:p w14:paraId="29E3FAC1"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Kompletności znakowania;</w:t>
      </w:r>
    </w:p>
    <w:p w14:paraId="2A1779C2"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Realizacji zabezpieczeń przeciwpożarowych (rozmieszczenia klap pożarowych, powłok</w:t>
      </w:r>
      <w:r>
        <w:rPr>
          <w:rFonts w:ascii="Arial" w:hAnsi="Arial" w:cs="Arial"/>
          <w:sz w:val="22"/>
          <w:szCs w:val="22"/>
        </w:rPr>
        <w:t xml:space="preserve"> </w:t>
      </w:r>
      <w:r w:rsidRPr="005F5712">
        <w:rPr>
          <w:rFonts w:ascii="Arial" w:hAnsi="Arial" w:cs="Arial"/>
          <w:sz w:val="22"/>
          <w:szCs w:val="22"/>
        </w:rPr>
        <w:t>ogniochronnych itp.);</w:t>
      </w:r>
    </w:p>
    <w:p w14:paraId="61A6D16E"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lastRenderedPageBreak/>
        <w:t>Rozmieszczenia zgodnie z projektem izolacji cieplnych i paroszczelnych;</w:t>
      </w:r>
    </w:p>
    <w:p w14:paraId="57BD4D83" w14:textId="77777777" w:rsidR="005F5712" w:rsidRDefault="005F5712" w:rsidP="00B94F66">
      <w:pPr>
        <w:numPr>
          <w:ilvl w:val="0"/>
          <w:numId w:val="17"/>
        </w:numPr>
        <w:autoSpaceDE w:val="0"/>
        <w:autoSpaceDN w:val="0"/>
        <w:adjustRightInd w:val="0"/>
        <w:jc w:val="both"/>
        <w:rPr>
          <w:rFonts w:ascii="Arial" w:hAnsi="Arial" w:cs="Arial"/>
          <w:sz w:val="22"/>
          <w:szCs w:val="22"/>
        </w:rPr>
      </w:pPr>
      <w:r>
        <w:rPr>
          <w:rFonts w:ascii="Arial" w:hAnsi="Arial" w:cs="Arial"/>
          <w:sz w:val="22"/>
          <w:szCs w:val="22"/>
        </w:rPr>
        <w:t>Z</w:t>
      </w:r>
      <w:r w:rsidRPr="005F5712">
        <w:rPr>
          <w:rFonts w:ascii="Arial" w:hAnsi="Arial" w:cs="Arial"/>
          <w:sz w:val="22"/>
          <w:szCs w:val="22"/>
        </w:rPr>
        <w:t>abezpieczeń antykorozyjnych konstrukcji montażowych i wsporczych;</w:t>
      </w:r>
    </w:p>
    <w:p w14:paraId="145391A7"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Zainstalowania urządzeń, zamocowania przewodów itp. w sposób niepowodujący</w:t>
      </w:r>
      <w:r>
        <w:rPr>
          <w:rFonts w:ascii="Arial" w:hAnsi="Arial" w:cs="Arial"/>
          <w:sz w:val="22"/>
          <w:szCs w:val="22"/>
        </w:rPr>
        <w:t xml:space="preserve"> </w:t>
      </w:r>
      <w:r w:rsidRPr="005F5712">
        <w:rPr>
          <w:rFonts w:ascii="Arial" w:hAnsi="Arial" w:cs="Arial"/>
          <w:sz w:val="22"/>
          <w:szCs w:val="22"/>
        </w:rPr>
        <w:t>przenoszenia drgań;</w:t>
      </w:r>
    </w:p>
    <w:p w14:paraId="65077F32"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Środków do uziemienia urządzeń i przewodów.</w:t>
      </w:r>
    </w:p>
    <w:p w14:paraId="6BA77E99"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Badanie wentylatorów i innych centralnych urządzeń wentylacyjnych</w:t>
      </w:r>
    </w:p>
    <w:p w14:paraId="13B0A0D5"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czy elementy urządzenia zostały połączone w prawidłowy sposób;</w:t>
      </w:r>
    </w:p>
    <w:p w14:paraId="7A16B88F"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zgodności tabliczek znamionowych (wielkości nominalnych);</w:t>
      </w:r>
    </w:p>
    <w:p w14:paraId="54B33418"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konstrukcji i właściwości (np. podwójna obudowa);</w:t>
      </w:r>
    </w:p>
    <w:p w14:paraId="79E25727"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Badanie przez oględziny szczelności urządzeń i łączników elastycznych;</w:t>
      </w:r>
    </w:p>
    <w:p w14:paraId="7B367C95"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zainstalowania wibroizolatorów;</w:t>
      </w:r>
    </w:p>
    <w:p w14:paraId="7456656C"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zamocowania silników;</w:t>
      </w:r>
    </w:p>
    <w:p w14:paraId="317DE5D5"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odwodnienia z uszczelnieniem;</w:t>
      </w:r>
    </w:p>
    <w:p w14:paraId="45E6F11F"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Badanie wymienników ciepła</w:t>
      </w:r>
      <w:r>
        <w:rPr>
          <w:rFonts w:ascii="Arial" w:hAnsi="Arial" w:cs="Arial"/>
          <w:sz w:val="22"/>
          <w:szCs w:val="22"/>
        </w:rPr>
        <w:t>;</w:t>
      </w:r>
    </w:p>
    <w:p w14:paraId="47BD1CCF"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prawidłowości przyłączenia zasilenia i powrotu czynnika;</w:t>
      </w:r>
    </w:p>
    <w:p w14:paraId="3D071647" w14:textId="77777777" w:rsidR="005F5712" w:rsidRDefault="005F5712" w:rsidP="00B94F66">
      <w:pPr>
        <w:numPr>
          <w:ilvl w:val="0"/>
          <w:numId w:val="17"/>
        </w:numPr>
        <w:autoSpaceDE w:val="0"/>
        <w:autoSpaceDN w:val="0"/>
        <w:adjustRightInd w:val="0"/>
        <w:jc w:val="both"/>
        <w:rPr>
          <w:rFonts w:ascii="Arial" w:hAnsi="Arial" w:cs="Arial"/>
          <w:sz w:val="22"/>
          <w:szCs w:val="22"/>
        </w:rPr>
      </w:pPr>
      <w:r>
        <w:rPr>
          <w:rFonts w:ascii="Arial" w:hAnsi="Arial" w:cs="Arial"/>
          <w:sz w:val="22"/>
          <w:szCs w:val="22"/>
        </w:rPr>
        <w:t>S</w:t>
      </w:r>
      <w:r w:rsidRPr="005F5712">
        <w:rPr>
          <w:rFonts w:ascii="Arial" w:hAnsi="Arial" w:cs="Arial"/>
          <w:sz w:val="22"/>
          <w:szCs w:val="22"/>
        </w:rPr>
        <w:t>prawdzenie warunków zainstalowania zaworów regulacyjnych;</w:t>
      </w:r>
    </w:p>
    <w:p w14:paraId="53EE7CE8"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czy nie ma uszkodzeń odkrapiaczy;</w:t>
      </w:r>
    </w:p>
    <w:p w14:paraId="7F3AA552"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czy zainstalowano urządzenie przeciwzamrożeniowe na lub w wymienniku</w:t>
      </w:r>
      <w:r>
        <w:rPr>
          <w:rFonts w:ascii="Arial" w:hAnsi="Arial" w:cs="Arial"/>
          <w:sz w:val="22"/>
          <w:szCs w:val="22"/>
        </w:rPr>
        <w:t xml:space="preserve"> </w:t>
      </w:r>
      <w:r w:rsidRPr="005F5712">
        <w:rPr>
          <w:rFonts w:ascii="Arial" w:hAnsi="Arial" w:cs="Arial"/>
          <w:sz w:val="22"/>
          <w:szCs w:val="22"/>
        </w:rPr>
        <w:t>ciepła</w:t>
      </w:r>
      <w:r>
        <w:rPr>
          <w:rFonts w:ascii="Arial" w:hAnsi="Arial" w:cs="Arial"/>
          <w:sz w:val="22"/>
          <w:szCs w:val="22"/>
        </w:rPr>
        <w:t>;</w:t>
      </w:r>
    </w:p>
    <w:p w14:paraId="07E54137"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Badanie filtrów powietrza</w:t>
      </w:r>
      <w:r>
        <w:rPr>
          <w:rFonts w:ascii="Arial" w:hAnsi="Arial" w:cs="Arial"/>
          <w:sz w:val="22"/>
          <w:szCs w:val="22"/>
        </w:rPr>
        <w:t>;</w:t>
      </w:r>
    </w:p>
    <w:p w14:paraId="0103895E"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zgodności typu i klasy filtrów na podstawie oznaczeń z danymi</w:t>
      </w:r>
      <w:r>
        <w:rPr>
          <w:rFonts w:ascii="Arial" w:hAnsi="Arial" w:cs="Arial"/>
          <w:sz w:val="22"/>
          <w:szCs w:val="22"/>
        </w:rPr>
        <w:t xml:space="preserve"> </w:t>
      </w:r>
      <w:r w:rsidRPr="005F5712">
        <w:rPr>
          <w:rFonts w:ascii="Arial" w:hAnsi="Arial" w:cs="Arial"/>
          <w:sz w:val="22"/>
          <w:szCs w:val="22"/>
        </w:rPr>
        <w:t>projektowymi;</w:t>
      </w:r>
    </w:p>
    <w:p w14:paraId="7FB978F7"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zainstalowania i uszczelnienia filtra w obudowie;</w:t>
      </w:r>
    </w:p>
    <w:p w14:paraId="0962A72D"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systemu filtracji pod względem ewentualnych uszkodzeń;</w:t>
      </w:r>
    </w:p>
    <w:p w14:paraId="28B429B6"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wskaźnika różnicy ciśnienia pod względem ewentualnego uszkodzenia i</w:t>
      </w:r>
      <w:r>
        <w:rPr>
          <w:rFonts w:ascii="Arial" w:hAnsi="Arial" w:cs="Arial"/>
          <w:sz w:val="22"/>
          <w:szCs w:val="22"/>
        </w:rPr>
        <w:t xml:space="preserve"> </w:t>
      </w:r>
      <w:r w:rsidRPr="005F5712">
        <w:rPr>
          <w:rFonts w:ascii="Arial" w:hAnsi="Arial" w:cs="Arial"/>
          <w:sz w:val="22"/>
          <w:szCs w:val="22"/>
        </w:rPr>
        <w:t>prawidłowości poziomu płynu pomiarowego;</w:t>
      </w:r>
    </w:p>
    <w:p w14:paraId="22B10615"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czystości filtra.</w:t>
      </w:r>
    </w:p>
    <w:p w14:paraId="7C431ABC"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wielkości, materiału i konstrukcji żaluzji zewnętrznych z danymi projektowymi.</w:t>
      </w:r>
    </w:p>
    <w:p w14:paraId="35658699"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Badanie przepustnic wielopłaszczyznowych</w:t>
      </w:r>
      <w:r>
        <w:rPr>
          <w:rFonts w:ascii="Arial" w:hAnsi="Arial" w:cs="Arial"/>
          <w:sz w:val="22"/>
          <w:szCs w:val="22"/>
        </w:rPr>
        <w:t xml:space="preserve">. </w:t>
      </w:r>
      <w:r w:rsidRPr="005F5712">
        <w:rPr>
          <w:rFonts w:ascii="Arial" w:hAnsi="Arial" w:cs="Arial"/>
          <w:sz w:val="22"/>
          <w:szCs w:val="22"/>
        </w:rPr>
        <w:t>Sprawdzenie rodzaju przepustnic i uszczelnienia (np. działanie współbieżne, działanie przeciwbieżne).</w:t>
      </w:r>
    </w:p>
    <w:p w14:paraId="12E96F6E"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Badanie sieci przewodów</w:t>
      </w:r>
      <w:r>
        <w:rPr>
          <w:rFonts w:ascii="Arial" w:hAnsi="Arial" w:cs="Arial"/>
          <w:sz w:val="22"/>
          <w:szCs w:val="22"/>
        </w:rPr>
        <w:t xml:space="preserve">. </w:t>
      </w:r>
      <w:r w:rsidRPr="005F5712">
        <w:rPr>
          <w:rFonts w:ascii="Arial" w:hAnsi="Arial" w:cs="Arial"/>
          <w:sz w:val="22"/>
          <w:szCs w:val="22"/>
        </w:rPr>
        <w:t>Badanie wyrywkowe szczelności połączeń przewodów przez sprawdzenie wzrokowe i</w:t>
      </w:r>
      <w:r>
        <w:rPr>
          <w:rFonts w:ascii="Arial" w:hAnsi="Arial" w:cs="Arial"/>
          <w:sz w:val="22"/>
          <w:szCs w:val="22"/>
        </w:rPr>
        <w:t xml:space="preserve"> </w:t>
      </w:r>
      <w:r w:rsidRPr="005F5712">
        <w:rPr>
          <w:rFonts w:ascii="Arial" w:hAnsi="Arial" w:cs="Arial"/>
          <w:sz w:val="22"/>
          <w:szCs w:val="22"/>
        </w:rPr>
        <w:t>kontrolę dotykową; Sprawdzenie wyrywkowe, czy wykonanie kształtek jest zgodne z projektem.</w:t>
      </w:r>
    </w:p>
    <w:p w14:paraId="20648C41"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Badanie komory mieszania, komory rozprężnej, nagrzewnicy wtórnej itp.</w:t>
      </w:r>
    </w:p>
    <w:p w14:paraId="4C65636B"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wyrywkowe zgodności z danymi projektowymi.</w:t>
      </w:r>
    </w:p>
    <w:p w14:paraId="68A3D67C"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Badanie nawiewników i wywiewników</w:t>
      </w:r>
    </w:p>
    <w:p w14:paraId="70685259"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czy typy, liczba i rozmieszczenie odpowiada danym projektowym.</w:t>
      </w:r>
    </w:p>
    <w:p w14:paraId="6D2C1179" w14:textId="77777777" w:rsid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Badanie elementów regulacji automatycznej i szaf sterowniczych</w:t>
      </w:r>
    </w:p>
    <w:p w14:paraId="4EA73396" w14:textId="77777777" w:rsidR="005F5712" w:rsidRPr="005F5712" w:rsidRDefault="005F5712" w:rsidP="00B94F66">
      <w:pPr>
        <w:numPr>
          <w:ilvl w:val="0"/>
          <w:numId w:val="17"/>
        </w:numPr>
        <w:autoSpaceDE w:val="0"/>
        <w:autoSpaceDN w:val="0"/>
        <w:adjustRightInd w:val="0"/>
        <w:jc w:val="both"/>
        <w:rPr>
          <w:rFonts w:ascii="Arial" w:hAnsi="Arial" w:cs="Arial"/>
          <w:sz w:val="22"/>
          <w:szCs w:val="22"/>
        </w:rPr>
      </w:pPr>
      <w:r w:rsidRPr="005F5712">
        <w:rPr>
          <w:rFonts w:ascii="Arial" w:hAnsi="Arial" w:cs="Arial"/>
          <w:sz w:val="22"/>
          <w:szCs w:val="22"/>
        </w:rPr>
        <w:t>Sprawdzenie szaf sterowniczych na zgodność z projektem odnośnie:</w:t>
      </w:r>
      <w:r>
        <w:rPr>
          <w:rFonts w:ascii="Arial" w:hAnsi="Arial" w:cs="Arial"/>
          <w:sz w:val="22"/>
          <w:szCs w:val="22"/>
        </w:rPr>
        <w:t xml:space="preserve"> </w:t>
      </w:r>
      <w:r w:rsidRPr="005F5712">
        <w:rPr>
          <w:rFonts w:ascii="Arial" w:hAnsi="Arial" w:cs="Arial"/>
          <w:sz w:val="22"/>
          <w:szCs w:val="22"/>
        </w:rPr>
        <w:t>umiejscowienia, dostępu;</w:t>
      </w:r>
      <w:r>
        <w:rPr>
          <w:rFonts w:ascii="Arial" w:hAnsi="Arial" w:cs="Arial"/>
          <w:sz w:val="22"/>
          <w:szCs w:val="22"/>
        </w:rPr>
        <w:t xml:space="preserve"> </w:t>
      </w:r>
      <w:r w:rsidRPr="005F5712">
        <w:rPr>
          <w:rFonts w:ascii="Arial" w:hAnsi="Arial" w:cs="Arial"/>
          <w:sz w:val="22"/>
          <w:szCs w:val="22"/>
        </w:rPr>
        <w:t>rozmieszczenia części zasi</w:t>
      </w:r>
      <w:r>
        <w:rPr>
          <w:rFonts w:ascii="Arial" w:hAnsi="Arial" w:cs="Arial"/>
          <w:sz w:val="22"/>
          <w:szCs w:val="22"/>
        </w:rPr>
        <w:t>lających i części regulacyjnych; s</w:t>
      </w:r>
      <w:r w:rsidRPr="005F5712">
        <w:rPr>
          <w:rFonts w:ascii="Arial" w:hAnsi="Arial" w:cs="Arial"/>
          <w:sz w:val="22"/>
          <w:szCs w:val="22"/>
        </w:rPr>
        <w:t>ystemu zabezpieczeń;</w:t>
      </w:r>
      <w:r>
        <w:rPr>
          <w:rFonts w:ascii="Arial" w:hAnsi="Arial" w:cs="Arial"/>
          <w:sz w:val="22"/>
          <w:szCs w:val="22"/>
        </w:rPr>
        <w:t xml:space="preserve"> </w:t>
      </w:r>
      <w:r w:rsidRPr="005F5712">
        <w:rPr>
          <w:rFonts w:ascii="Arial" w:hAnsi="Arial" w:cs="Arial"/>
          <w:sz w:val="22"/>
          <w:szCs w:val="22"/>
        </w:rPr>
        <w:t>schematów połączeń w obudowach.</w:t>
      </w:r>
    </w:p>
    <w:p w14:paraId="7F72D93B" w14:textId="77777777" w:rsidR="005F5712" w:rsidRPr="005F5712" w:rsidRDefault="005F5712" w:rsidP="005F5712">
      <w:pPr>
        <w:autoSpaceDE w:val="0"/>
        <w:autoSpaceDN w:val="0"/>
        <w:adjustRightInd w:val="0"/>
        <w:jc w:val="both"/>
        <w:rPr>
          <w:rFonts w:ascii="Arial" w:hAnsi="Arial" w:cs="Arial"/>
          <w:sz w:val="22"/>
          <w:szCs w:val="22"/>
        </w:rPr>
      </w:pPr>
      <w:r w:rsidRPr="005F5712">
        <w:rPr>
          <w:rFonts w:ascii="Arial" w:hAnsi="Arial" w:cs="Arial"/>
          <w:sz w:val="22"/>
          <w:szCs w:val="22"/>
        </w:rPr>
        <w:t>W ramach sprawdzenia kompletności wykonanych prac należy dostarczyć następujące</w:t>
      </w:r>
    </w:p>
    <w:p w14:paraId="7404A12B" w14:textId="77777777" w:rsidR="005F5712" w:rsidRPr="005F5712" w:rsidRDefault="005F5712" w:rsidP="005F5712">
      <w:pPr>
        <w:autoSpaceDE w:val="0"/>
        <w:autoSpaceDN w:val="0"/>
        <w:adjustRightInd w:val="0"/>
        <w:jc w:val="both"/>
        <w:rPr>
          <w:rFonts w:ascii="Arial" w:hAnsi="Arial" w:cs="Arial"/>
          <w:sz w:val="22"/>
          <w:szCs w:val="22"/>
        </w:rPr>
      </w:pPr>
      <w:r w:rsidRPr="005F5712">
        <w:rPr>
          <w:rFonts w:ascii="Arial" w:hAnsi="Arial" w:cs="Arial"/>
          <w:sz w:val="22"/>
          <w:szCs w:val="22"/>
        </w:rPr>
        <w:t>dokumenty:</w:t>
      </w:r>
    </w:p>
    <w:p w14:paraId="70A7EED2" w14:textId="77777777" w:rsidR="005F5712" w:rsidRDefault="005F5712" w:rsidP="005F5712">
      <w:pPr>
        <w:autoSpaceDE w:val="0"/>
        <w:autoSpaceDN w:val="0"/>
        <w:adjustRightInd w:val="0"/>
        <w:ind w:left="720"/>
        <w:jc w:val="both"/>
        <w:rPr>
          <w:rFonts w:ascii="Arial" w:hAnsi="Arial" w:cs="Arial"/>
          <w:sz w:val="22"/>
          <w:szCs w:val="22"/>
        </w:rPr>
      </w:pPr>
      <w:r w:rsidRPr="005F5712">
        <w:rPr>
          <w:rFonts w:ascii="Arial" w:hAnsi="Arial" w:cs="Arial"/>
          <w:sz w:val="22"/>
          <w:szCs w:val="22"/>
        </w:rPr>
        <w:t>Wykaz dokumentów dotyczących podstawowych danych eksploatacyjnych</w:t>
      </w:r>
    </w:p>
    <w:p w14:paraId="7581E665" w14:textId="77777777" w:rsidR="005F5712" w:rsidRDefault="005F5712" w:rsidP="00B94F66">
      <w:pPr>
        <w:numPr>
          <w:ilvl w:val="0"/>
          <w:numId w:val="18"/>
        </w:numPr>
        <w:autoSpaceDE w:val="0"/>
        <w:autoSpaceDN w:val="0"/>
        <w:adjustRightInd w:val="0"/>
        <w:jc w:val="both"/>
        <w:rPr>
          <w:rFonts w:ascii="Arial" w:hAnsi="Arial" w:cs="Arial"/>
          <w:sz w:val="22"/>
          <w:szCs w:val="22"/>
        </w:rPr>
      </w:pPr>
      <w:r w:rsidRPr="005F5712">
        <w:rPr>
          <w:rFonts w:ascii="Arial" w:hAnsi="Arial" w:cs="Arial"/>
          <w:sz w:val="22"/>
          <w:szCs w:val="22"/>
        </w:rPr>
        <w:t>Parametry powietrza wewnętrznego (lato, zima) z dopuszczalnymi odchyłkami;</w:t>
      </w:r>
    </w:p>
    <w:p w14:paraId="1370B77E" w14:textId="77777777" w:rsidR="005F5712" w:rsidRDefault="005F5712" w:rsidP="00B94F66">
      <w:pPr>
        <w:numPr>
          <w:ilvl w:val="0"/>
          <w:numId w:val="18"/>
        </w:numPr>
        <w:autoSpaceDE w:val="0"/>
        <w:autoSpaceDN w:val="0"/>
        <w:adjustRightInd w:val="0"/>
        <w:jc w:val="both"/>
        <w:rPr>
          <w:rFonts w:ascii="Arial" w:hAnsi="Arial" w:cs="Arial"/>
          <w:sz w:val="22"/>
          <w:szCs w:val="22"/>
        </w:rPr>
      </w:pPr>
      <w:r w:rsidRPr="005F5712">
        <w:rPr>
          <w:rFonts w:ascii="Arial" w:hAnsi="Arial" w:cs="Arial"/>
          <w:sz w:val="22"/>
          <w:szCs w:val="22"/>
        </w:rPr>
        <w:t>Parametry obliczeniowe powietrza zewnętrznego (lato, zima);</w:t>
      </w:r>
    </w:p>
    <w:p w14:paraId="663C078E" w14:textId="77777777" w:rsidR="005F5712" w:rsidRDefault="005F5712" w:rsidP="00B94F66">
      <w:pPr>
        <w:numPr>
          <w:ilvl w:val="0"/>
          <w:numId w:val="18"/>
        </w:numPr>
        <w:autoSpaceDE w:val="0"/>
        <w:autoSpaceDN w:val="0"/>
        <w:adjustRightInd w:val="0"/>
        <w:jc w:val="both"/>
        <w:rPr>
          <w:rFonts w:ascii="Arial" w:hAnsi="Arial" w:cs="Arial"/>
          <w:sz w:val="22"/>
          <w:szCs w:val="22"/>
        </w:rPr>
      </w:pPr>
      <w:r w:rsidRPr="005F5712">
        <w:rPr>
          <w:rFonts w:ascii="Arial" w:hAnsi="Arial" w:cs="Arial"/>
          <w:sz w:val="22"/>
          <w:szCs w:val="22"/>
        </w:rPr>
        <w:t>Strumień powietrza zewnętrznego w warunkach projektowych (minimum, maksimum);</w:t>
      </w:r>
    </w:p>
    <w:p w14:paraId="27FAC7ED" w14:textId="77777777" w:rsidR="005F5712" w:rsidRDefault="005F5712" w:rsidP="00B94F66">
      <w:pPr>
        <w:numPr>
          <w:ilvl w:val="0"/>
          <w:numId w:val="18"/>
        </w:numPr>
        <w:autoSpaceDE w:val="0"/>
        <w:autoSpaceDN w:val="0"/>
        <w:adjustRightInd w:val="0"/>
        <w:jc w:val="both"/>
        <w:rPr>
          <w:rFonts w:ascii="Arial" w:hAnsi="Arial" w:cs="Arial"/>
          <w:sz w:val="22"/>
          <w:szCs w:val="22"/>
        </w:rPr>
      </w:pPr>
      <w:r w:rsidRPr="005F5712">
        <w:rPr>
          <w:rFonts w:ascii="Arial" w:hAnsi="Arial" w:cs="Arial"/>
          <w:sz w:val="22"/>
          <w:szCs w:val="22"/>
        </w:rPr>
        <w:t>Czas działania;</w:t>
      </w:r>
    </w:p>
    <w:p w14:paraId="5AD493CE" w14:textId="77777777" w:rsidR="005F5712" w:rsidRDefault="005F5712" w:rsidP="00B94F66">
      <w:pPr>
        <w:numPr>
          <w:ilvl w:val="0"/>
          <w:numId w:val="18"/>
        </w:numPr>
        <w:autoSpaceDE w:val="0"/>
        <w:autoSpaceDN w:val="0"/>
        <w:adjustRightInd w:val="0"/>
        <w:jc w:val="both"/>
        <w:rPr>
          <w:rFonts w:ascii="Arial" w:hAnsi="Arial" w:cs="Arial"/>
          <w:sz w:val="22"/>
          <w:szCs w:val="22"/>
        </w:rPr>
      </w:pPr>
      <w:r w:rsidRPr="00BE042E">
        <w:rPr>
          <w:rFonts w:ascii="Arial" w:hAnsi="Arial" w:cs="Arial"/>
          <w:sz w:val="22"/>
          <w:szCs w:val="22"/>
        </w:rPr>
        <w:t>Rodzaj stosowanych elementów nawiewnych i wywiewnych;</w:t>
      </w:r>
    </w:p>
    <w:p w14:paraId="28373555" w14:textId="77777777" w:rsidR="005F5712" w:rsidRDefault="005F5712" w:rsidP="00B94F66">
      <w:pPr>
        <w:numPr>
          <w:ilvl w:val="0"/>
          <w:numId w:val="18"/>
        </w:numPr>
        <w:autoSpaceDE w:val="0"/>
        <w:autoSpaceDN w:val="0"/>
        <w:adjustRightInd w:val="0"/>
        <w:jc w:val="both"/>
        <w:rPr>
          <w:rFonts w:ascii="Arial" w:hAnsi="Arial" w:cs="Arial"/>
          <w:sz w:val="22"/>
          <w:szCs w:val="22"/>
        </w:rPr>
      </w:pPr>
      <w:r w:rsidRPr="00BE042E">
        <w:rPr>
          <w:rFonts w:ascii="Arial" w:hAnsi="Arial" w:cs="Arial"/>
          <w:sz w:val="22"/>
          <w:szCs w:val="22"/>
        </w:rPr>
        <w:t>Klasa filtrów</w:t>
      </w:r>
    </w:p>
    <w:p w14:paraId="6905BC24" w14:textId="77777777" w:rsidR="005F5712" w:rsidRDefault="005F5712" w:rsidP="00B94F66">
      <w:pPr>
        <w:numPr>
          <w:ilvl w:val="0"/>
          <w:numId w:val="18"/>
        </w:numPr>
        <w:autoSpaceDE w:val="0"/>
        <w:autoSpaceDN w:val="0"/>
        <w:adjustRightInd w:val="0"/>
        <w:jc w:val="both"/>
        <w:rPr>
          <w:rFonts w:ascii="Arial" w:hAnsi="Arial" w:cs="Arial"/>
          <w:sz w:val="22"/>
          <w:szCs w:val="22"/>
        </w:rPr>
      </w:pPr>
      <w:r w:rsidRPr="00BE042E">
        <w:rPr>
          <w:rFonts w:ascii="Arial" w:hAnsi="Arial" w:cs="Arial"/>
          <w:sz w:val="22"/>
          <w:szCs w:val="22"/>
        </w:rPr>
        <w:t xml:space="preserve">Sumaryczna </w:t>
      </w:r>
      <w:r w:rsidR="00237F12">
        <w:rPr>
          <w:rFonts w:ascii="Arial" w:hAnsi="Arial" w:cs="Arial"/>
          <w:sz w:val="22"/>
          <w:szCs w:val="22"/>
        </w:rPr>
        <w:t>m</w:t>
      </w:r>
      <w:r w:rsidRPr="00BE042E">
        <w:rPr>
          <w:rFonts w:ascii="Arial" w:hAnsi="Arial" w:cs="Arial"/>
          <w:sz w:val="22"/>
          <w:szCs w:val="22"/>
        </w:rPr>
        <w:t>oc cieplna, chłodnicza i elektryczna;</w:t>
      </w:r>
    </w:p>
    <w:p w14:paraId="1C0FAF1C" w14:textId="77777777" w:rsidR="005F5712" w:rsidRDefault="005F5712" w:rsidP="00B94F66">
      <w:pPr>
        <w:numPr>
          <w:ilvl w:val="0"/>
          <w:numId w:val="18"/>
        </w:numPr>
        <w:autoSpaceDE w:val="0"/>
        <w:autoSpaceDN w:val="0"/>
        <w:adjustRightInd w:val="0"/>
        <w:jc w:val="both"/>
        <w:rPr>
          <w:rFonts w:ascii="Arial" w:hAnsi="Arial" w:cs="Arial"/>
          <w:sz w:val="22"/>
          <w:szCs w:val="22"/>
        </w:rPr>
      </w:pPr>
      <w:r w:rsidRPr="00BE042E">
        <w:rPr>
          <w:rFonts w:ascii="Arial" w:hAnsi="Arial" w:cs="Arial"/>
          <w:sz w:val="22"/>
          <w:szCs w:val="22"/>
        </w:rPr>
        <w:t>Parametry obliczeniowe wymienników ciepła (dla lata i zimy);</w:t>
      </w:r>
    </w:p>
    <w:p w14:paraId="20BD8C95" w14:textId="77777777" w:rsidR="005F5712" w:rsidRDefault="005F5712" w:rsidP="00B94F66">
      <w:pPr>
        <w:numPr>
          <w:ilvl w:val="0"/>
          <w:numId w:val="18"/>
        </w:numPr>
        <w:autoSpaceDE w:val="0"/>
        <w:autoSpaceDN w:val="0"/>
        <w:adjustRightInd w:val="0"/>
        <w:jc w:val="both"/>
        <w:rPr>
          <w:rFonts w:ascii="Arial" w:hAnsi="Arial" w:cs="Arial"/>
          <w:sz w:val="22"/>
          <w:szCs w:val="22"/>
        </w:rPr>
      </w:pPr>
      <w:r w:rsidRPr="00BE042E">
        <w:rPr>
          <w:rFonts w:ascii="Arial" w:hAnsi="Arial" w:cs="Arial"/>
          <w:sz w:val="22"/>
          <w:szCs w:val="22"/>
        </w:rPr>
        <w:lastRenderedPageBreak/>
        <w:t>Wymagana jakość wody zasilającej;</w:t>
      </w:r>
    </w:p>
    <w:p w14:paraId="22C6E794" w14:textId="77777777" w:rsidR="005F5712" w:rsidRDefault="005F5712" w:rsidP="00B94F66">
      <w:pPr>
        <w:numPr>
          <w:ilvl w:val="0"/>
          <w:numId w:val="18"/>
        </w:numPr>
        <w:autoSpaceDE w:val="0"/>
        <w:autoSpaceDN w:val="0"/>
        <w:adjustRightInd w:val="0"/>
        <w:jc w:val="both"/>
        <w:rPr>
          <w:rFonts w:ascii="Arial" w:hAnsi="Arial" w:cs="Arial"/>
          <w:sz w:val="22"/>
          <w:szCs w:val="22"/>
        </w:rPr>
      </w:pPr>
      <w:r w:rsidRPr="00BE042E">
        <w:rPr>
          <w:rFonts w:ascii="Arial" w:hAnsi="Arial" w:cs="Arial"/>
          <w:sz w:val="22"/>
          <w:szCs w:val="22"/>
        </w:rPr>
        <w:t>Ciśnienie dyspozycyjne w miejscu przekazywania energii;</w:t>
      </w:r>
    </w:p>
    <w:p w14:paraId="43AEDC20" w14:textId="77777777" w:rsidR="005F5712" w:rsidRPr="00BE042E" w:rsidRDefault="005F5712" w:rsidP="00B94F66">
      <w:pPr>
        <w:numPr>
          <w:ilvl w:val="0"/>
          <w:numId w:val="18"/>
        </w:numPr>
        <w:autoSpaceDE w:val="0"/>
        <w:autoSpaceDN w:val="0"/>
        <w:adjustRightInd w:val="0"/>
        <w:jc w:val="both"/>
        <w:rPr>
          <w:rFonts w:ascii="Arial" w:hAnsi="Arial" w:cs="Arial"/>
          <w:sz w:val="22"/>
          <w:szCs w:val="22"/>
        </w:rPr>
      </w:pPr>
      <w:r w:rsidRPr="00BE042E">
        <w:rPr>
          <w:rFonts w:ascii="Arial" w:hAnsi="Arial" w:cs="Arial"/>
          <w:sz w:val="22"/>
          <w:szCs w:val="22"/>
        </w:rPr>
        <w:t>Napięcie i częstotliwość zasilającego prądu elektrycznego.</w:t>
      </w:r>
    </w:p>
    <w:p w14:paraId="263F9CC8" w14:textId="77777777" w:rsidR="00BE042E" w:rsidRDefault="00BE042E" w:rsidP="005F5712">
      <w:pPr>
        <w:autoSpaceDE w:val="0"/>
        <w:autoSpaceDN w:val="0"/>
        <w:adjustRightInd w:val="0"/>
        <w:jc w:val="both"/>
        <w:rPr>
          <w:rFonts w:ascii="Arial" w:hAnsi="Arial" w:cs="Arial"/>
          <w:sz w:val="22"/>
          <w:szCs w:val="22"/>
        </w:rPr>
      </w:pPr>
    </w:p>
    <w:p w14:paraId="716E605F" w14:textId="77777777" w:rsidR="005F5712" w:rsidRDefault="005F5712" w:rsidP="00BE042E">
      <w:pPr>
        <w:autoSpaceDE w:val="0"/>
        <w:autoSpaceDN w:val="0"/>
        <w:adjustRightInd w:val="0"/>
        <w:ind w:left="720"/>
        <w:jc w:val="both"/>
        <w:rPr>
          <w:rFonts w:ascii="Arial" w:hAnsi="Arial" w:cs="Arial"/>
          <w:sz w:val="22"/>
          <w:szCs w:val="22"/>
        </w:rPr>
      </w:pPr>
      <w:r w:rsidRPr="005F5712">
        <w:rPr>
          <w:rFonts w:ascii="Arial" w:hAnsi="Arial" w:cs="Arial"/>
          <w:sz w:val="22"/>
          <w:szCs w:val="22"/>
        </w:rPr>
        <w:t>Wykaz dokumentów inwentarzowych</w:t>
      </w:r>
    </w:p>
    <w:p w14:paraId="327413CC" w14:textId="77777777" w:rsidR="00BE042E" w:rsidRDefault="005F5712" w:rsidP="00B94F66">
      <w:pPr>
        <w:numPr>
          <w:ilvl w:val="0"/>
          <w:numId w:val="18"/>
        </w:numPr>
        <w:autoSpaceDE w:val="0"/>
        <w:autoSpaceDN w:val="0"/>
        <w:adjustRightInd w:val="0"/>
        <w:jc w:val="both"/>
        <w:rPr>
          <w:rFonts w:ascii="Arial" w:hAnsi="Arial" w:cs="Arial"/>
          <w:sz w:val="22"/>
          <w:szCs w:val="22"/>
        </w:rPr>
      </w:pPr>
      <w:r w:rsidRPr="00BE042E">
        <w:rPr>
          <w:rFonts w:ascii="Arial" w:hAnsi="Arial" w:cs="Arial"/>
          <w:sz w:val="22"/>
          <w:szCs w:val="22"/>
        </w:rPr>
        <w:t xml:space="preserve">Rysunki powykonawcze w uzgodnionej skali, </w:t>
      </w:r>
    </w:p>
    <w:p w14:paraId="2A28598B" w14:textId="77777777" w:rsidR="005F5712" w:rsidRPr="005F5712" w:rsidRDefault="005F5712" w:rsidP="00B94F66">
      <w:pPr>
        <w:numPr>
          <w:ilvl w:val="0"/>
          <w:numId w:val="18"/>
        </w:numPr>
        <w:autoSpaceDE w:val="0"/>
        <w:autoSpaceDN w:val="0"/>
        <w:adjustRightInd w:val="0"/>
        <w:jc w:val="both"/>
        <w:rPr>
          <w:rFonts w:ascii="Arial" w:hAnsi="Arial" w:cs="Arial"/>
          <w:sz w:val="22"/>
          <w:szCs w:val="22"/>
        </w:rPr>
      </w:pPr>
      <w:r w:rsidRPr="005F5712">
        <w:rPr>
          <w:rFonts w:ascii="Arial" w:hAnsi="Arial" w:cs="Arial"/>
          <w:sz w:val="22"/>
          <w:szCs w:val="22"/>
        </w:rPr>
        <w:t>Schematy regulacyjne zawierające schemat połączeń elektrycznych i schemat rurociągów</w:t>
      </w:r>
    </w:p>
    <w:p w14:paraId="68FFFA91" w14:textId="77777777" w:rsidR="005F5712" w:rsidRDefault="005F5712" w:rsidP="005F5712">
      <w:pPr>
        <w:autoSpaceDE w:val="0"/>
        <w:autoSpaceDN w:val="0"/>
        <w:adjustRightInd w:val="0"/>
        <w:jc w:val="both"/>
        <w:rPr>
          <w:rFonts w:ascii="Arial" w:hAnsi="Arial" w:cs="Arial"/>
          <w:sz w:val="22"/>
          <w:szCs w:val="22"/>
        </w:rPr>
      </w:pPr>
      <w:r w:rsidRPr="005F5712">
        <w:rPr>
          <w:rFonts w:ascii="Arial" w:hAnsi="Arial" w:cs="Arial"/>
          <w:sz w:val="22"/>
          <w:szCs w:val="22"/>
        </w:rPr>
        <w:t>(schemat oprzewodowania odbiorników);</w:t>
      </w:r>
    </w:p>
    <w:p w14:paraId="3F3C7B0C" w14:textId="77777777" w:rsidR="005F5712" w:rsidRDefault="005F5712" w:rsidP="00B94F66">
      <w:pPr>
        <w:numPr>
          <w:ilvl w:val="0"/>
          <w:numId w:val="19"/>
        </w:numPr>
        <w:autoSpaceDE w:val="0"/>
        <w:autoSpaceDN w:val="0"/>
        <w:adjustRightInd w:val="0"/>
        <w:jc w:val="both"/>
        <w:rPr>
          <w:rFonts w:ascii="Arial" w:hAnsi="Arial" w:cs="Arial"/>
          <w:sz w:val="22"/>
          <w:szCs w:val="22"/>
        </w:rPr>
      </w:pPr>
      <w:r w:rsidRPr="00BE042E">
        <w:rPr>
          <w:rFonts w:ascii="Arial" w:hAnsi="Arial" w:cs="Arial"/>
          <w:sz w:val="22"/>
          <w:szCs w:val="22"/>
        </w:rPr>
        <w:t>Schematy blokowe układów regulacji zawierające schematy oprzewodowania</w:t>
      </w:r>
      <w:r w:rsidR="00BE042E">
        <w:rPr>
          <w:rFonts w:ascii="Arial" w:hAnsi="Arial" w:cs="Arial"/>
          <w:sz w:val="22"/>
          <w:szCs w:val="22"/>
        </w:rPr>
        <w:t xml:space="preserve"> </w:t>
      </w:r>
      <w:r w:rsidRPr="00BE042E">
        <w:rPr>
          <w:rFonts w:ascii="Arial" w:hAnsi="Arial" w:cs="Arial"/>
          <w:sz w:val="22"/>
          <w:szCs w:val="22"/>
        </w:rPr>
        <w:t>odbiorników;</w:t>
      </w:r>
    </w:p>
    <w:p w14:paraId="0E494431" w14:textId="77777777" w:rsidR="005F5712" w:rsidRDefault="005F5712" w:rsidP="00B94F66">
      <w:pPr>
        <w:numPr>
          <w:ilvl w:val="0"/>
          <w:numId w:val="19"/>
        </w:numPr>
        <w:autoSpaceDE w:val="0"/>
        <w:autoSpaceDN w:val="0"/>
        <w:adjustRightInd w:val="0"/>
        <w:jc w:val="both"/>
        <w:rPr>
          <w:rFonts w:ascii="Arial" w:hAnsi="Arial" w:cs="Arial"/>
          <w:sz w:val="22"/>
          <w:szCs w:val="22"/>
        </w:rPr>
      </w:pPr>
      <w:r w:rsidRPr="00BE042E">
        <w:rPr>
          <w:rFonts w:ascii="Arial" w:hAnsi="Arial" w:cs="Arial"/>
          <w:sz w:val="22"/>
          <w:szCs w:val="22"/>
        </w:rPr>
        <w:t>Dokumenty dopuszczające do stosowania w budownictwie zainstalowanych</w:t>
      </w:r>
      <w:r w:rsidR="00BE042E">
        <w:rPr>
          <w:rFonts w:ascii="Arial" w:hAnsi="Arial" w:cs="Arial"/>
          <w:sz w:val="22"/>
          <w:szCs w:val="22"/>
        </w:rPr>
        <w:t xml:space="preserve"> </w:t>
      </w:r>
      <w:r w:rsidRPr="00BE042E">
        <w:rPr>
          <w:rFonts w:ascii="Arial" w:hAnsi="Arial" w:cs="Arial"/>
          <w:sz w:val="22"/>
          <w:szCs w:val="22"/>
        </w:rPr>
        <w:t>urządzeń i elementów (w tym certyfikaty bezpieczeństwa);</w:t>
      </w:r>
    </w:p>
    <w:p w14:paraId="2BC9D48F" w14:textId="77777777" w:rsidR="005F5712" w:rsidRDefault="005F5712" w:rsidP="00B94F66">
      <w:pPr>
        <w:numPr>
          <w:ilvl w:val="0"/>
          <w:numId w:val="19"/>
        </w:numPr>
        <w:autoSpaceDE w:val="0"/>
        <w:autoSpaceDN w:val="0"/>
        <w:adjustRightInd w:val="0"/>
        <w:jc w:val="both"/>
        <w:rPr>
          <w:rFonts w:ascii="Arial" w:hAnsi="Arial" w:cs="Arial"/>
          <w:sz w:val="22"/>
          <w:szCs w:val="22"/>
        </w:rPr>
      </w:pPr>
      <w:r w:rsidRPr="00BE042E">
        <w:rPr>
          <w:rFonts w:ascii="Arial" w:hAnsi="Arial" w:cs="Arial"/>
          <w:sz w:val="22"/>
          <w:szCs w:val="22"/>
        </w:rPr>
        <w:t>Raport wykonawcy instalacji dotyczący nadzoru nad montażem (książka budowy).</w:t>
      </w:r>
    </w:p>
    <w:p w14:paraId="78EC33BC" w14:textId="77777777" w:rsidR="00BE042E" w:rsidRDefault="00BE042E" w:rsidP="00BE042E">
      <w:pPr>
        <w:autoSpaceDE w:val="0"/>
        <w:autoSpaceDN w:val="0"/>
        <w:adjustRightInd w:val="0"/>
        <w:jc w:val="both"/>
        <w:rPr>
          <w:rFonts w:ascii="Arial" w:hAnsi="Arial" w:cs="Arial"/>
          <w:sz w:val="22"/>
          <w:szCs w:val="22"/>
        </w:rPr>
      </w:pPr>
    </w:p>
    <w:p w14:paraId="18899F92" w14:textId="77777777" w:rsidR="005F5712" w:rsidRDefault="005F5712" w:rsidP="00BE042E">
      <w:pPr>
        <w:autoSpaceDE w:val="0"/>
        <w:autoSpaceDN w:val="0"/>
        <w:adjustRightInd w:val="0"/>
        <w:ind w:left="720"/>
        <w:jc w:val="both"/>
        <w:rPr>
          <w:rFonts w:ascii="Arial" w:hAnsi="Arial" w:cs="Arial"/>
          <w:sz w:val="22"/>
          <w:szCs w:val="22"/>
        </w:rPr>
      </w:pPr>
      <w:r w:rsidRPr="00BE042E">
        <w:rPr>
          <w:rFonts w:ascii="Arial" w:hAnsi="Arial" w:cs="Arial"/>
          <w:sz w:val="22"/>
          <w:szCs w:val="22"/>
        </w:rPr>
        <w:t>Dokumenty dotyczące eksploatacji i konserwacji</w:t>
      </w:r>
    </w:p>
    <w:p w14:paraId="72BB69A5" w14:textId="77777777" w:rsidR="005F5712" w:rsidRPr="00BE042E" w:rsidRDefault="005F5712" w:rsidP="00B94F66">
      <w:pPr>
        <w:numPr>
          <w:ilvl w:val="0"/>
          <w:numId w:val="19"/>
        </w:numPr>
        <w:autoSpaceDE w:val="0"/>
        <w:autoSpaceDN w:val="0"/>
        <w:adjustRightInd w:val="0"/>
        <w:jc w:val="both"/>
        <w:rPr>
          <w:rFonts w:ascii="Arial" w:hAnsi="Arial" w:cs="Arial"/>
          <w:sz w:val="22"/>
          <w:szCs w:val="22"/>
        </w:rPr>
      </w:pPr>
      <w:r w:rsidRPr="00BE042E">
        <w:rPr>
          <w:rFonts w:ascii="Arial" w:hAnsi="Arial" w:cs="Arial"/>
          <w:sz w:val="22"/>
          <w:szCs w:val="22"/>
        </w:rPr>
        <w:t>Raport potwierdzający prawidłowe przeszkolenie służb eksploatacyjnych (jeśli istnieją) w</w:t>
      </w:r>
    </w:p>
    <w:p w14:paraId="1AD0D555" w14:textId="77777777" w:rsidR="005F5712" w:rsidRDefault="005F5712" w:rsidP="005F5712">
      <w:pPr>
        <w:autoSpaceDE w:val="0"/>
        <w:autoSpaceDN w:val="0"/>
        <w:adjustRightInd w:val="0"/>
        <w:jc w:val="both"/>
        <w:rPr>
          <w:rFonts w:ascii="Arial" w:hAnsi="Arial" w:cs="Arial"/>
          <w:sz w:val="22"/>
          <w:szCs w:val="22"/>
        </w:rPr>
      </w:pPr>
      <w:r w:rsidRPr="005F5712">
        <w:rPr>
          <w:rFonts w:ascii="Arial" w:hAnsi="Arial" w:cs="Arial"/>
          <w:sz w:val="22"/>
          <w:szCs w:val="22"/>
        </w:rPr>
        <w:t>zakresie obsługi instalacji wentylacyjnych w budynku;</w:t>
      </w:r>
    </w:p>
    <w:p w14:paraId="5894D10E" w14:textId="77777777" w:rsidR="005F5712" w:rsidRDefault="005F5712" w:rsidP="00B94F66">
      <w:pPr>
        <w:numPr>
          <w:ilvl w:val="0"/>
          <w:numId w:val="19"/>
        </w:numPr>
        <w:autoSpaceDE w:val="0"/>
        <w:autoSpaceDN w:val="0"/>
        <w:adjustRightInd w:val="0"/>
        <w:jc w:val="both"/>
        <w:rPr>
          <w:rFonts w:ascii="Arial" w:hAnsi="Arial" w:cs="Arial"/>
          <w:sz w:val="22"/>
          <w:szCs w:val="22"/>
        </w:rPr>
      </w:pPr>
      <w:r w:rsidRPr="00BE042E">
        <w:rPr>
          <w:rFonts w:ascii="Arial" w:hAnsi="Arial" w:cs="Arial"/>
          <w:sz w:val="22"/>
          <w:szCs w:val="22"/>
        </w:rPr>
        <w:t>Instrukcje obsługi wszystkich elementów składowych instalacji;</w:t>
      </w:r>
    </w:p>
    <w:p w14:paraId="6024E23F" w14:textId="77777777" w:rsidR="005F5712" w:rsidRDefault="005F5712" w:rsidP="00B94F66">
      <w:pPr>
        <w:numPr>
          <w:ilvl w:val="0"/>
          <w:numId w:val="19"/>
        </w:numPr>
        <w:autoSpaceDE w:val="0"/>
        <w:autoSpaceDN w:val="0"/>
        <w:adjustRightInd w:val="0"/>
        <w:jc w:val="both"/>
        <w:rPr>
          <w:rFonts w:ascii="Arial" w:hAnsi="Arial" w:cs="Arial"/>
          <w:sz w:val="22"/>
          <w:szCs w:val="22"/>
        </w:rPr>
      </w:pPr>
      <w:r w:rsidRPr="00BE042E">
        <w:rPr>
          <w:rFonts w:ascii="Arial" w:hAnsi="Arial" w:cs="Arial"/>
          <w:sz w:val="22"/>
          <w:szCs w:val="22"/>
        </w:rPr>
        <w:t>Zestawienie części zamiennych zawierające wszystkie części podlegające</w:t>
      </w:r>
      <w:r w:rsidR="000C0CFC">
        <w:rPr>
          <w:rFonts w:ascii="Arial" w:hAnsi="Arial" w:cs="Arial"/>
          <w:sz w:val="22"/>
          <w:szCs w:val="22"/>
        </w:rPr>
        <w:t xml:space="preserve"> </w:t>
      </w:r>
      <w:r w:rsidRPr="00BE042E">
        <w:rPr>
          <w:rFonts w:ascii="Arial" w:hAnsi="Arial" w:cs="Arial"/>
          <w:sz w:val="22"/>
          <w:szCs w:val="22"/>
        </w:rPr>
        <w:t>normalnemu zużyciu w eksploatacji;</w:t>
      </w:r>
    </w:p>
    <w:p w14:paraId="020874C4" w14:textId="77777777" w:rsidR="005F5712" w:rsidRDefault="005F5712" w:rsidP="00B94F66">
      <w:pPr>
        <w:numPr>
          <w:ilvl w:val="0"/>
          <w:numId w:val="19"/>
        </w:numPr>
        <w:autoSpaceDE w:val="0"/>
        <w:autoSpaceDN w:val="0"/>
        <w:adjustRightInd w:val="0"/>
        <w:jc w:val="both"/>
        <w:rPr>
          <w:rFonts w:ascii="Arial" w:hAnsi="Arial" w:cs="Arial"/>
          <w:sz w:val="22"/>
          <w:szCs w:val="22"/>
        </w:rPr>
      </w:pPr>
      <w:r w:rsidRPr="00BE042E">
        <w:rPr>
          <w:rFonts w:ascii="Arial" w:hAnsi="Arial" w:cs="Arial"/>
          <w:sz w:val="22"/>
          <w:szCs w:val="22"/>
        </w:rPr>
        <w:t>Wykaz elementów składowych wszystkich automatycznej (czujniki, urządzenia sterujące,</w:t>
      </w:r>
      <w:r w:rsidR="00BE042E">
        <w:rPr>
          <w:rFonts w:ascii="Arial" w:hAnsi="Arial" w:cs="Arial"/>
          <w:sz w:val="22"/>
          <w:szCs w:val="22"/>
        </w:rPr>
        <w:t xml:space="preserve"> </w:t>
      </w:r>
      <w:r w:rsidRPr="00BE042E">
        <w:rPr>
          <w:rFonts w:ascii="Arial" w:hAnsi="Arial" w:cs="Arial"/>
          <w:sz w:val="22"/>
          <w:szCs w:val="22"/>
        </w:rPr>
        <w:t>wyłączniki);</w:t>
      </w:r>
    </w:p>
    <w:p w14:paraId="19742992" w14:textId="77777777" w:rsidR="005F5712" w:rsidRDefault="005F5712" w:rsidP="00B94F66">
      <w:pPr>
        <w:numPr>
          <w:ilvl w:val="0"/>
          <w:numId w:val="19"/>
        </w:numPr>
        <w:autoSpaceDE w:val="0"/>
        <w:autoSpaceDN w:val="0"/>
        <w:adjustRightInd w:val="0"/>
        <w:jc w:val="both"/>
        <w:rPr>
          <w:rFonts w:ascii="Arial" w:hAnsi="Arial" w:cs="Arial"/>
          <w:sz w:val="22"/>
          <w:szCs w:val="22"/>
        </w:rPr>
      </w:pPr>
      <w:r w:rsidRPr="00BE042E">
        <w:rPr>
          <w:rFonts w:ascii="Arial" w:hAnsi="Arial" w:cs="Arial"/>
          <w:sz w:val="22"/>
          <w:szCs w:val="22"/>
        </w:rPr>
        <w:t>Dokumentacja związana z oprogramowaniem systemu regulacji automatycznej</w:t>
      </w:r>
    </w:p>
    <w:p w14:paraId="186B7985" w14:textId="77777777" w:rsidR="00BE042E" w:rsidRPr="00BE042E" w:rsidRDefault="00BE042E" w:rsidP="00BE042E">
      <w:pPr>
        <w:autoSpaceDE w:val="0"/>
        <w:autoSpaceDN w:val="0"/>
        <w:adjustRightInd w:val="0"/>
        <w:jc w:val="both"/>
        <w:rPr>
          <w:rFonts w:ascii="Arial" w:hAnsi="Arial" w:cs="Arial"/>
          <w:sz w:val="22"/>
          <w:szCs w:val="22"/>
        </w:rPr>
      </w:pPr>
    </w:p>
    <w:p w14:paraId="6E21A5A0" w14:textId="77777777" w:rsidR="005F5712" w:rsidRPr="005F5712" w:rsidRDefault="005F5712" w:rsidP="005F5712">
      <w:pPr>
        <w:autoSpaceDE w:val="0"/>
        <w:autoSpaceDN w:val="0"/>
        <w:adjustRightInd w:val="0"/>
        <w:jc w:val="both"/>
        <w:rPr>
          <w:rFonts w:ascii="Arial" w:hAnsi="Arial" w:cs="Arial"/>
          <w:sz w:val="22"/>
          <w:szCs w:val="22"/>
        </w:rPr>
      </w:pPr>
      <w:r w:rsidRPr="005F5712">
        <w:rPr>
          <w:rFonts w:ascii="Arial" w:hAnsi="Arial" w:cs="Arial"/>
          <w:sz w:val="22"/>
          <w:szCs w:val="22"/>
        </w:rPr>
        <w:t>Kontrola działania</w:t>
      </w:r>
    </w:p>
    <w:p w14:paraId="1BDBE1D0" w14:textId="77777777" w:rsidR="005F5712" w:rsidRPr="005F5712" w:rsidRDefault="005F5712" w:rsidP="005F5712">
      <w:pPr>
        <w:autoSpaceDE w:val="0"/>
        <w:autoSpaceDN w:val="0"/>
        <w:adjustRightInd w:val="0"/>
        <w:jc w:val="both"/>
        <w:rPr>
          <w:rFonts w:ascii="Arial" w:hAnsi="Arial" w:cs="Arial"/>
          <w:sz w:val="22"/>
          <w:szCs w:val="22"/>
        </w:rPr>
      </w:pPr>
      <w:r w:rsidRPr="005F5712">
        <w:rPr>
          <w:rFonts w:ascii="Arial" w:hAnsi="Arial" w:cs="Arial"/>
          <w:sz w:val="22"/>
          <w:szCs w:val="22"/>
        </w:rPr>
        <w:t>Celem kontroli działania instalacji wentylacyjnej jest potwierdzenie możliwości działania instalacji</w:t>
      </w:r>
      <w:r w:rsidR="00BE042E">
        <w:rPr>
          <w:rFonts w:ascii="Arial" w:hAnsi="Arial" w:cs="Arial"/>
          <w:sz w:val="22"/>
          <w:szCs w:val="22"/>
        </w:rPr>
        <w:t xml:space="preserve"> </w:t>
      </w:r>
      <w:r w:rsidRPr="005F5712">
        <w:rPr>
          <w:rFonts w:ascii="Arial" w:hAnsi="Arial" w:cs="Arial"/>
          <w:sz w:val="22"/>
          <w:szCs w:val="22"/>
        </w:rPr>
        <w:t>zgodnie z wymaganiami. Badanie to pokazuje, czy poszczególne elementy instalacji takie jak filtry,</w:t>
      </w:r>
      <w:r w:rsidR="00BE042E">
        <w:rPr>
          <w:rFonts w:ascii="Arial" w:hAnsi="Arial" w:cs="Arial"/>
          <w:sz w:val="22"/>
          <w:szCs w:val="22"/>
        </w:rPr>
        <w:t xml:space="preserve"> </w:t>
      </w:r>
      <w:r w:rsidRPr="005F5712">
        <w:rPr>
          <w:rFonts w:ascii="Arial" w:hAnsi="Arial" w:cs="Arial"/>
          <w:sz w:val="22"/>
          <w:szCs w:val="22"/>
        </w:rPr>
        <w:t>wentylatory, wymienniki ciepła, nawilżacze itp. zostały prawidłowo zamontowane i działają</w:t>
      </w:r>
      <w:r w:rsidR="00BE042E">
        <w:rPr>
          <w:rFonts w:ascii="Arial" w:hAnsi="Arial" w:cs="Arial"/>
          <w:sz w:val="22"/>
          <w:szCs w:val="22"/>
        </w:rPr>
        <w:t xml:space="preserve"> </w:t>
      </w:r>
      <w:r w:rsidRPr="005F5712">
        <w:rPr>
          <w:rFonts w:ascii="Arial" w:hAnsi="Arial" w:cs="Arial"/>
          <w:sz w:val="22"/>
          <w:szCs w:val="22"/>
        </w:rPr>
        <w:t>efektywnie.</w:t>
      </w:r>
    </w:p>
    <w:p w14:paraId="5D72B79C" w14:textId="77777777" w:rsidR="005F5712" w:rsidRPr="005F5712" w:rsidRDefault="005F5712" w:rsidP="005F5712">
      <w:pPr>
        <w:autoSpaceDE w:val="0"/>
        <w:autoSpaceDN w:val="0"/>
        <w:adjustRightInd w:val="0"/>
        <w:jc w:val="both"/>
        <w:rPr>
          <w:rFonts w:ascii="Arial" w:hAnsi="Arial" w:cs="Arial"/>
          <w:sz w:val="22"/>
          <w:szCs w:val="22"/>
        </w:rPr>
      </w:pPr>
      <w:r w:rsidRPr="005F5712">
        <w:rPr>
          <w:rFonts w:ascii="Arial" w:hAnsi="Arial" w:cs="Arial"/>
          <w:sz w:val="22"/>
          <w:szCs w:val="22"/>
        </w:rPr>
        <w:t>Przed rozpoczęciem kontroli działania instalacji należy wykonać następujące prace wstępne:</w:t>
      </w:r>
    </w:p>
    <w:p w14:paraId="14FACDB7" w14:textId="77777777" w:rsidR="005F5712" w:rsidRDefault="005F5712" w:rsidP="00B94F66">
      <w:pPr>
        <w:numPr>
          <w:ilvl w:val="0"/>
          <w:numId w:val="20"/>
        </w:numPr>
        <w:autoSpaceDE w:val="0"/>
        <w:autoSpaceDN w:val="0"/>
        <w:adjustRightInd w:val="0"/>
        <w:jc w:val="both"/>
        <w:rPr>
          <w:rFonts w:ascii="Arial" w:hAnsi="Arial" w:cs="Arial"/>
          <w:sz w:val="22"/>
          <w:szCs w:val="22"/>
        </w:rPr>
      </w:pPr>
      <w:r w:rsidRPr="005F5712">
        <w:rPr>
          <w:rFonts w:ascii="Arial" w:hAnsi="Arial" w:cs="Arial"/>
          <w:sz w:val="22"/>
          <w:szCs w:val="22"/>
        </w:rPr>
        <w:t>Próbny ruch całej instalacji w warunkach różnych obciążeń (72 godziny);</w:t>
      </w:r>
    </w:p>
    <w:p w14:paraId="74B2AA7D" w14:textId="77777777" w:rsidR="005F5712" w:rsidRDefault="005F5712" w:rsidP="00B94F66">
      <w:pPr>
        <w:numPr>
          <w:ilvl w:val="0"/>
          <w:numId w:val="20"/>
        </w:numPr>
        <w:autoSpaceDE w:val="0"/>
        <w:autoSpaceDN w:val="0"/>
        <w:adjustRightInd w:val="0"/>
        <w:jc w:val="both"/>
        <w:rPr>
          <w:rFonts w:ascii="Arial" w:hAnsi="Arial" w:cs="Arial"/>
          <w:sz w:val="22"/>
          <w:szCs w:val="22"/>
        </w:rPr>
      </w:pPr>
      <w:r w:rsidRPr="00BE042E">
        <w:rPr>
          <w:rFonts w:ascii="Arial" w:hAnsi="Arial" w:cs="Arial"/>
          <w:sz w:val="22"/>
          <w:szCs w:val="22"/>
        </w:rPr>
        <w:t>Regulacja strumienia i rozprowadzenia powietrza z uwzględnieniem specjalnych</w:t>
      </w:r>
      <w:r w:rsidR="00BE042E">
        <w:rPr>
          <w:rFonts w:ascii="Arial" w:hAnsi="Arial" w:cs="Arial"/>
          <w:sz w:val="22"/>
          <w:szCs w:val="22"/>
        </w:rPr>
        <w:t xml:space="preserve"> </w:t>
      </w:r>
      <w:r w:rsidRPr="00BE042E">
        <w:rPr>
          <w:rFonts w:ascii="Arial" w:hAnsi="Arial" w:cs="Arial"/>
          <w:sz w:val="22"/>
          <w:szCs w:val="22"/>
        </w:rPr>
        <w:t>warunków eksploatacyjnych;</w:t>
      </w:r>
    </w:p>
    <w:p w14:paraId="0543626B" w14:textId="77777777" w:rsidR="005F5712" w:rsidRDefault="005F5712" w:rsidP="00B94F66">
      <w:pPr>
        <w:numPr>
          <w:ilvl w:val="0"/>
          <w:numId w:val="20"/>
        </w:numPr>
        <w:autoSpaceDE w:val="0"/>
        <w:autoSpaceDN w:val="0"/>
        <w:adjustRightInd w:val="0"/>
        <w:jc w:val="both"/>
        <w:rPr>
          <w:rFonts w:ascii="Arial" w:hAnsi="Arial" w:cs="Arial"/>
          <w:sz w:val="22"/>
          <w:szCs w:val="22"/>
        </w:rPr>
      </w:pPr>
      <w:r w:rsidRPr="00BE042E">
        <w:rPr>
          <w:rFonts w:ascii="Arial" w:hAnsi="Arial" w:cs="Arial"/>
          <w:sz w:val="22"/>
          <w:szCs w:val="22"/>
        </w:rPr>
        <w:t>Nastawienie przepustnic regulacyjnych w przewodach wentylacyjnych;</w:t>
      </w:r>
    </w:p>
    <w:p w14:paraId="052350A8" w14:textId="77777777" w:rsidR="005F5712" w:rsidRDefault="005F5712" w:rsidP="00B94F66">
      <w:pPr>
        <w:numPr>
          <w:ilvl w:val="0"/>
          <w:numId w:val="20"/>
        </w:numPr>
        <w:autoSpaceDE w:val="0"/>
        <w:autoSpaceDN w:val="0"/>
        <w:adjustRightInd w:val="0"/>
        <w:jc w:val="both"/>
        <w:rPr>
          <w:rFonts w:ascii="Arial" w:hAnsi="Arial" w:cs="Arial"/>
          <w:sz w:val="22"/>
          <w:szCs w:val="22"/>
        </w:rPr>
      </w:pPr>
      <w:r w:rsidRPr="00BE042E">
        <w:rPr>
          <w:rFonts w:ascii="Arial" w:hAnsi="Arial" w:cs="Arial"/>
          <w:sz w:val="22"/>
          <w:szCs w:val="22"/>
        </w:rPr>
        <w:t>Określenie strumienia powi</w:t>
      </w:r>
      <w:r w:rsidR="00BE042E">
        <w:rPr>
          <w:rFonts w:ascii="Arial" w:hAnsi="Arial" w:cs="Arial"/>
          <w:sz w:val="22"/>
          <w:szCs w:val="22"/>
        </w:rPr>
        <w:t>etrza na każdym nawiewniku i wy</w:t>
      </w:r>
      <w:r w:rsidR="000C0CFC">
        <w:rPr>
          <w:rFonts w:ascii="Arial" w:hAnsi="Arial" w:cs="Arial"/>
          <w:sz w:val="22"/>
          <w:szCs w:val="22"/>
        </w:rPr>
        <w:t>wi</w:t>
      </w:r>
      <w:r w:rsidRPr="00BE042E">
        <w:rPr>
          <w:rFonts w:ascii="Arial" w:hAnsi="Arial" w:cs="Arial"/>
          <w:sz w:val="22"/>
          <w:szCs w:val="22"/>
        </w:rPr>
        <w:t>ewniku; jeśli to konieczne,</w:t>
      </w:r>
      <w:r w:rsidR="00BE042E">
        <w:rPr>
          <w:rFonts w:ascii="Arial" w:hAnsi="Arial" w:cs="Arial"/>
          <w:sz w:val="22"/>
          <w:szCs w:val="22"/>
        </w:rPr>
        <w:t xml:space="preserve"> </w:t>
      </w:r>
      <w:r w:rsidRPr="00BE042E">
        <w:rPr>
          <w:rFonts w:ascii="Arial" w:hAnsi="Arial" w:cs="Arial"/>
          <w:sz w:val="22"/>
          <w:szCs w:val="22"/>
        </w:rPr>
        <w:t>ustawienie kierunku wypływu powietrza z nawiewników;</w:t>
      </w:r>
    </w:p>
    <w:p w14:paraId="36D9EFD5" w14:textId="77777777" w:rsidR="005F5712" w:rsidRDefault="005F5712" w:rsidP="00B94F66">
      <w:pPr>
        <w:numPr>
          <w:ilvl w:val="0"/>
          <w:numId w:val="20"/>
        </w:numPr>
        <w:autoSpaceDE w:val="0"/>
        <w:autoSpaceDN w:val="0"/>
        <w:adjustRightInd w:val="0"/>
        <w:jc w:val="both"/>
        <w:rPr>
          <w:rFonts w:ascii="Arial" w:hAnsi="Arial" w:cs="Arial"/>
          <w:sz w:val="22"/>
          <w:szCs w:val="22"/>
        </w:rPr>
      </w:pPr>
      <w:r w:rsidRPr="00BE042E">
        <w:rPr>
          <w:rFonts w:ascii="Arial" w:hAnsi="Arial" w:cs="Arial"/>
          <w:sz w:val="22"/>
          <w:szCs w:val="22"/>
        </w:rPr>
        <w:t>Nastawienie i sprawdzenie urządzeń zabezpieczających;</w:t>
      </w:r>
    </w:p>
    <w:p w14:paraId="61D29E10" w14:textId="77777777" w:rsidR="005F5712" w:rsidRDefault="005F5712" w:rsidP="00B94F66">
      <w:pPr>
        <w:numPr>
          <w:ilvl w:val="0"/>
          <w:numId w:val="20"/>
        </w:numPr>
        <w:autoSpaceDE w:val="0"/>
        <w:autoSpaceDN w:val="0"/>
        <w:adjustRightInd w:val="0"/>
        <w:jc w:val="both"/>
        <w:rPr>
          <w:rFonts w:ascii="Arial" w:hAnsi="Arial" w:cs="Arial"/>
          <w:sz w:val="22"/>
          <w:szCs w:val="22"/>
        </w:rPr>
      </w:pPr>
      <w:r w:rsidRPr="00BE042E">
        <w:rPr>
          <w:rFonts w:ascii="Arial" w:hAnsi="Arial" w:cs="Arial"/>
          <w:sz w:val="22"/>
          <w:szCs w:val="22"/>
        </w:rPr>
        <w:t>Nastawienie układu regulacji i układu przeciwzamrożeniowego;</w:t>
      </w:r>
    </w:p>
    <w:p w14:paraId="6806A3ED" w14:textId="77777777" w:rsidR="005F5712" w:rsidRDefault="005F5712" w:rsidP="00B94F66">
      <w:pPr>
        <w:numPr>
          <w:ilvl w:val="0"/>
          <w:numId w:val="20"/>
        </w:numPr>
        <w:autoSpaceDE w:val="0"/>
        <w:autoSpaceDN w:val="0"/>
        <w:adjustRightInd w:val="0"/>
        <w:jc w:val="both"/>
        <w:rPr>
          <w:rFonts w:ascii="Arial" w:hAnsi="Arial" w:cs="Arial"/>
          <w:sz w:val="22"/>
          <w:szCs w:val="22"/>
        </w:rPr>
      </w:pPr>
      <w:r w:rsidRPr="00BE042E">
        <w:rPr>
          <w:rFonts w:ascii="Arial" w:hAnsi="Arial" w:cs="Arial"/>
          <w:sz w:val="22"/>
          <w:szCs w:val="22"/>
        </w:rPr>
        <w:t>Nastawienie elementów dławiących urządzeń umiejscowionych w instalacjach ogrzewczej,</w:t>
      </w:r>
      <w:r w:rsidR="00BE042E">
        <w:rPr>
          <w:rFonts w:ascii="Arial" w:hAnsi="Arial" w:cs="Arial"/>
          <w:sz w:val="22"/>
          <w:szCs w:val="22"/>
        </w:rPr>
        <w:t xml:space="preserve"> </w:t>
      </w:r>
      <w:r w:rsidRPr="00BE042E">
        <w:rPr>
          <w:rFonts w:ascii="Arial" w:hAnsi="Arial" w:cs="Arial"/>
          <w:sz w:val="22"/>
          <w:szCs w:val="22"/>
        </w:rPr>
        <w:t>chłodzącej, z uwzględnieniem wymaganych parametrów eksploatacyjnych;</w:t>
      </w:r>
    </w:p>
    <w:p w14:paraId="61CBAC50" w14:textId="77777777" w:rsidR="005F5712" w:rsidRDefault="005F5712" w:rsidP="00B94F66">
      <w:pPr>
        <w:numPr>
          <w:ilvl w:val="0"/>
          <w:numId w:val="20"/>
        </w:numPr>
        <w:autoSpaceDE w:val="0"/>
        <w:autoSpaceDN w:val="0"/>
        <w:adjustRightInd w:val="0"/>
        <w:jc w:val="both"/>
        <w:rPr>
          <w:rFonts w:ascii="Arial" w:hAnsi="Arial" w:cs="Arial"/>
          <w:sz w:val="22"/>
          <w:szCs w:val="22"/>
        </w:rPr>
      </w:pPr>
      <w:r w:rsidRPr="00BE042E">
        <w:rPr>
          <w:rFonts w:ascii="Arial" w:hAnsi="Arial" w:cs="Arial"/>
          <w:sz w:val="22"/>
          <w:szCs w:val="22"/>
        </w:rPr>
        <w:t>Nastawienie elementów zasilania elektrycznego zgodnie z wymaganiami projektowymi;</w:t>
      </w:r>
    </w:p>
    <w:p w14:paraId="5D9E6482" w14:textId="77777777" w:rsidR="005F5712" w:rsidRDefault="005F5712" w:rsidP="00B94F66">
      <w:pPr>
        <w:numPr>
          <w:ilvl w:val="0"/>
          <w:numId w:val="20"/>
        </w:numPr>
        <w:autoSpaceDE w:val="0"/>
        <w:autoSpaceDN w:val="0"/>
        <w:adjustRightInd w:val="0"/>
        <w:jc w:val="both"/>
        <w:rPr>
          <w:rFonts w:ascii="Arial" w:hAnsi="Arial" w:cs="Arial"/>
          <w:sz w:val="22"/>
          <w:szCs w:val="22"/>
        </w:rPr>
      </w:pPr>
      <w:r w:rsidRPr="00BE042E">
        <w:rPr>
          <w:rFonts w:ascii="Arial" w:hAnsi="Arial" w:cs="Arial"/>
          <w:sz w:val="22"/>
          <w:szCs w:val="22"/>
        </w:rPr>
        <w:t>Przedłożenie protokołów z wszystkich pomiarów wykonanych w czasie regulacji wstępnej;</w:t>
      </w:r>
    </w:p>
    <w:p w14:paraId="2082BB33" w14:textId="77777777" w:rsidR="005F5712" w:rsidRDefault="005F5712" w:rsidP="00B94F66">
      <w:pPr>
        <w:numPr>
          <w:ilvl w:val="0"/>
          <w:numId w:val="20"/>
        </w:numPr>
        <w:autoSpaceDE w:val="0"/>
        <w:autoSpaceDN w:val="0"/>
        <w:adjustRightInd w:val="0"/>
        <w:jc w:val="both"/>
        <w:rPr>
          <w:rFonts w:ascii="Arial" w:hAnsi="Arial" w:cs="Arial"/>
          <w:sz w:val="22"/>
          <w:szCs w:val="22"/>
        </w:rPr>
      </w:pPr>
      <w:r w:rsidRPr="00BE042E">
        <w:rPr>
          <w:rFonts w:ascii="Arial" w:hAnsi="Arial" w:cs="Arial"/>
          <w:sz w:val="22"/>
          <w:szCs w:val="22"/>
        </w:rPr>
        <w:t>Przeszkolenie służb eksploatacyjnych, jeśli istnieją.</w:t>
      </w:r>
    </w:p>
    <w:p w14:paraId="5254638D" w14:textId="77777777" w:rsidR="005F5712" w:rsidRPr="00BE042E" w:rsidRDefault="005F5712" w:rsidP="00B94F66">
      <w:pPr>
        <w:numPr>
          <w:ilvl w:val="0"/>
          <w:numId w:val="20"/>
        </w:numPr>
        <w:autoSpaceDE w:val="0"/>
        <w:autoSpaceDN w:val="0"/>
        <w:adjustRightInd w:val="0"/>
        <w:jc w:val="both"/>
        <w:rPr>
          <w:rFonts w:ascii="Arial" w:hAnsi="Arial" w:cs="Arial"/>
          <w:sz w:val="22"/>
          <w:szCs w:val="22"/>
        </w:rPr>
      </w:pPr>
      <w:r w:rsidRPr="00BE042E">
        <w:rPr>
          <w:rFonts w:ascii="Arial" w:hAnsi="Arial" w:cs="Arial"/>
          <w:sz w:val="22"/>
          <w:szCs w:val="22"/>
        </w:rPr>
        <w:t>Procedura prac</w:t>
      </w:r>
    </w:p>
    <w:p w14:paraId="0A7BF1C4" w14:textId="77777777" w:rsidR="00BE042E" w:rsidRPr="005F5712" w:rsidRDefault="005F5712" w:rsidP="00BE042E">
      <w:pPr>
        <w:autoSpaceDE w:val="0"/>
        <w:autoSpaceDN w:val="0"/>
        <w:adjustRightInd w:val="0"/>
        <w:jc w:val="both"/>
        <w:rPr>
          <w:rFonts w:ascii="Arial" w:hAnsi="Arial" w:cs="Arial"/>
          <w:sz w:val="22"/>
          <w:szCs w:val="22"/>
        </w:rPr>
      </w:pPr>
      <w:r w:rsidRPr="005F5712">
        <w:rPr>
          <w:rFonts w:ascii="Arial" w:hAnsi="Arial" w:cs="Arial"/>
          <w:sz w:val="22"/>
          <w:szCs w:val="22"/>
        </w:rPr>
        <w:t>Kontrola działania powinna postępować w kolejności od pojedynczych urządzeń i części</w:t>
      </w:r>
      <w:r w:rsidR="00BE042E">
        <w:rPr>
          <w:rFonts w:ascii="Arial" w:hAnsi="Arial" w:cs="Arial"/>
          <w:sz w:val="22"/>
          <w:szCs w:val="22"/>
        </w:rPr>
        <w:t xml:space="preserve"> </w:t>
      </w:r>
      <w:r w:rsidRPr="005F5712">
        <w:rPr>
          <w:rFonts w:ascii="Arial" w:hAnsi="Arial" w:cs="Arial"/>
          <w:sz w:val="22"/>
          <w:szCs w:val="22"/>
        </w:rPr>
        <w:t>składowych instalacji, przez poszczególne układy instalacji do</w:t>
      </w:r>
      <w:r w:rsidR="00BE042E">
        <w:rPr>
          <w:rFonts w:ascii="Arial" w:hAnsi="Arial" w:cs="Arial"/>
          <w:sz w:val="22"/>
          <w:szCs w:val="22"/>
        </w:rPr>
        <w:t xml:space="preserve"> </w:t>
      </w:r>
      <w:r w:rsidRPr="005F5712">
        <w:rPr>
          <w:rFonts w:ascii="Arial" w:hAnsi="Arial" w:cs="Arial"/>
          <w:sz w:val="22"/>
          <w:szCs w:val="22"/>
        </w:rPr>
        <w:t>całych instalacji. Poszczególne części składowe i układy instalacji powinny być doprowadzone</w:t>
      </w:r>
      <w:r w:rsidR="00BE042E">
        <w:rPr>
          <w:rFonts w:ascii="Arial" w:hAnsi="Arial" w:cs="Arial"/>
          <w:sz w:val="22"/>
          <w:szCs w:val="22"/>
        </w:rPr>
        <w:t xml:space="preserve"> </w:t>
      </w:r>
      <w:r w:rsidRPr="005F5712">
        <w:rPr>
          <w:rFonts w:ascii="Arial" w:hAnsi="Arial" w:cs="Arial"/>
          <w:sz w:val="22"/>
          <w:szCs w:val="22"/>
        </w:rPr>
        <w:t>do określonych warunków pracy (np. ogrzewanie/chłodzenie, użytkowanie/nieużytkowanie</w:t>
      </w:r>
      <w:r w:rsidR="00BE042E">
        <w:rPr>
          <w:rFonts w:ascii="Arial" w:hAnsi="Arial" w:cs="Arial"/>
          <w:sz w:val="22"/>
          <w:szCs w:val="22"/>
        </w:rPr>
        <w:t xml:space="preserve"> </w:t>
      </w:r>
      <w:r w:rsidRPr="005F5712">
        <w:rPr>
          <w:rFonts w:ascii="Arial" w:hAnsi="Arial" w:cs="Arial"/>
          <w:sz w:val="22"/>
          <w:szCs w:val="22"/>
        </w:rPr>
        <w:t>pomieszczeń, częściowa i pełna wydajność, stany alarmowe itp.). Powyższe powinno</w:t>
      </w:r>
      <w:r w:rsidR="00BE042E">
        <w:rPr>
          <w:rFonts w:ascii="Arial" w:hAnsi="Arial" w:cs="Arial"/>
          <w:sz w:val="22"/>
          <w:szCs w:val="22"/>
        </w:rPr>
        <w:t xml:space="preserve"> </w:t>
      </w:r>
      <w:r w:rsidRPr="005F5712">
        <w:rPr>
          <w:rFonts w:ascii="Arial" w:hAnsi="Arial" w:cs="Arial"/>
          <w:sz w:val="22"/>
          <w:szCs w:val="22"/>
        </w:rPr>
        <w:t>uwzględniać blokady i współdziałanie różnych układów regulacji, jak również sekwencje</w:t>
      </w:r>
      <w:r w:rsidR="00BE042E">
        <w:rPr>
          <w:rFonts w:ascii="Arial" w:hAnsi="Arial" w:cs="Arial"/>
          <w:sz w:val="22"/>
          <w:szCs w:val="22"/>
        </w:rPr>
        <w:t xml:space="preserve"> </w:t>
      </w:r>
      <w:r w:rsidRPr="005F5712">
        <w:rPr>
          <w:rFonts w:ascii="Arial" w:hAnsi="Arial" w:cs="Arial"/>
          <w:sz w:val="22"/>
          <w:szCs w:val="22"/>
        </w:rPr>
        <w:t>regulacji i symulację nadzwyczajnych warunków, dla których zastosowano dany układ</w:t>
      </w:r>
      <w:r w:rsidR="00BE042E">
        <w:rPr>
          <w:rFonts w:ascii="Arial" w:hAnsi="Arial" w:cs="Arial"/>
          <w:sz w:val="22"/>
          <w:szCs w:val="22"/>
        </w:rPr>
        <w:t xml:space="preserve"> </w:t>
      </w:r>
      <w:r w:rsidRPr="005F5712">
        <w:rPr>
          <w:rFonts w:ascii="Arial" w:hAnsi="Arial" w:cs="Arial"/>
          <w:sz w:val="22"/>
          <w:szCs w:val="22"/>
        </w:rPr>
        <w:t>regulacji lub występuje określona odpowiedź układu regulacji. Należy obserwować rzeczywistą</w:t>
      </w:r>
      <w:r w:rsidR="00BE042E">
        <w:rPr>
          <w:rFonts w:ascii="Arial" w:hAnsi="Arial" w:cs="Arial"/>
          <w:sz w:val="22"/>
          <w:szCs w:val="22"/>
        </w:rPr>
        <w:t xml:space="preserve"> </w:t>
      </w:r>
      <w:r w:rsidRPr="005F5712">
        <w:rPr>
          <w:rFonts w:ascii="Arial" w:hAnsi="Arial" w:cs="Arial"/>
          <w:sz w:val="22"/>
          <w:szCs w:val="22"/>
        </w:rPr>
        <w:t>reakcję poszczególnych elementów składowych instalacji. Nie jest wystarczające poleganie</w:t>
      </w:r>
      <w:r w:rsidR="00BE042E">
        <w:rPr>
          <w:rFonts w:ascii="Arial" w:hAnsi="Arial" w:cs="Arial"/>
          <w:sz w:val="22"/>
          <w:szCs w:val="22"/>
        </w:rPr>
        <w:t xml:space="preserve"> </w:t>
      </w:r>
      <w:r w:rsidRPr="005F5712">
        <w:rPr>
          <w:rFonts w:ascii="Arial" w:hAnsi="Arial" w:cs="Arial"/>
          <w:sz w:val="22"/>
          <w:szCs w:val="22"/>
        </w:rPr>
        <w:t xml:space="preserve">na wskazaniach elementów regulacyjnych i innych pośrednich </w:t>
      </w:r>
      <w:r w:rsidRPr="005F5712">
        <w:rPr>
          <w:rFonts w:ascii="Arial" w:hAnsi="Arial" w:cs="Arial"/>
          <w:sz w:val="22"/>
          <w:szCs w:val="22"/>
        </w:rPr>
        <w:lastRenderedPageBreak/>
        <w:t>wskaźnikach. W celu</w:t>
      </w:r>
      <w:r w:rsidR="00BE042E">
        <w:rPr>
          <w:rFonts w:ascii="Arial" w:hAnsi="Arial" w:cs="Arial"/>
          <w:sz w:val="22"/>
          <w:szCs w:val="22"/>
        </w:rPr>
        <w:t xml:space="preserve"> </w:t>
      </w:r>
      <w:r w:rsidRPr="005F5712">
        <w:rPr>
          <w:rFonts w:ascii="Arial" w:hAnsi="Arial" w:cs="Arial"/>
          <w:sz w:val="22"/>
          <w:szCs w:val="22"/>
        </w:rPr>
        <w:t>potwierdzenia prawidłowego działania urządzeń regulacyjnych należy również obserwować</w:t>
      </w:r>
      <w:r w:rsidR="00BE042E">
        <w:rPr>
          <w:rFonts w:ascii="Arial" w:hAnsi="Arial" w:cs="Arial"/>
          <w:sz w:val="22"/>
          <w:szCs w:val="22"/>
        </w:rPr>
        <w:t xml:space="preserve"> </w:t>
      </w:r>
      <w:r w:rsidRPr="005F5712">
        <w:rPr>
          <w:rFonts w:ascii="Arial" w:hAnsi="Arial" w:cs="Arial"/>
          <w:sz w:val="22"/>
          <w:szCs w:val="22"/>
        </w:rPr>
        <w:t xml:space="preserve">zależność miedzy sygnałem wymuszającym a działaniem tych urządzeń. </w:t>
      </w:r>
    </w:p>
    <w:p w14:paraId="4FF6A200" w14:textId="77777777" w:rsidR="00FA3472" w:rsidRDefault="005F5712" w:rsidP="005F5712">
      <w:pPr>
        <w:autoSpaceDE w:val="0"/>
        <w:autoSpaceDN w:val="0"/>
        <w:adjustRightInd w:val="0"/>
        <w:jc w:val="both"/>
        <w:rPr>
          <w:rFonts w:ascii="Arial" w:hAnsi="Arial" w:cs="Arial"/>
          <w:sz w:val="22"/>
          <w:szCs w:val="22"/>
        </w:rPr>
      </w:pPr>
      <w:r w:rsidRPr="005F5712">
        <w:rPr>
          <w:rFonts w:ascii="Arial" w:hAnsi="Arial" w:cs="Arial"/>
          <w:sz w:val="22"/>
          <w:szCs w:val="22"/>
        </w:rPr>
        <w:t>W czasie kontroli działania</w:t>
      </w:r>
      <w:r w:rsidR="00BE042E">
        <w:rPr>
          <w:rFonts w:ascii="Arial" w:hAnsi="Arial" w:cs="Arial"/>
          <w:sz w:val="22"/>
          <w:szCs w:val="22"/>
        </w:rPr>
        <w:t xml:space="preserve"> </w:t>
      </w:r>
      <w:r w:rsidRPr="005F5712">
        <w:rPr>
          <w:rFonts w:ascii="Arial" w:hAnsi="Arial" w:cs="Arial"/>
          <w:sz w:val="22"/>
          <w:szCs w:val="22"/>
        </w:rPr>
        <w:t>instalacji należy dokonać weryfikacji poprzednio wykonanych badań, nastaw i regulacji</w:t>
      </w:r>
      <w:r w:rsidR="00BE042E">
        <w:rPr>
          <w:rFonts w:ascii="Arial" w:hAnsi="Arial" w:cs="Arial"/>
          <w:sz w:val="22"/>
          <w:szCs w:val="22"/>
        </w:rPr>
        <w:t xml:space="preserve"> </w:t>
      </w:r>
      <w:r w:rsidRPr="005F5712">
        <w:rPr>
          <w:rFonts w:ascii="Arial" w:hAnsi="Arial" w:cs="Arial"/>
          <w:sz w:val="22"/>
          <w:szCs w:val="22"/>
        </w:rPr>
        <w:t>wstępnej instalacji.</w:t>
      </w:r>
    </w:p>
    <w:p w14:paraId="43B1C3E0" w14:textId="77777777" w:rsidR="000C0CFC" w:rsidRDefault="000C0CFC" w:rsidP="005F5712">
      <w:pPr>
        <w:autoSpaceDE w:val="0"/>
        <w:autoSpaceDN w:val="0"/>
        <w:adjustRightInd w:val="0"/>
        <w:jc w:val="both"/>
        <w:rPr>
          <w:rFonts w:ascii="Arial" w:hAnsi="Arial" w:cs="Arial"/>
          <w:sz w:val="22"/>
          <w:szCs w:val="22"/>
        </w:rPr>
      </w:pPr>
    </w:p>
    <w:p w14:paraId="15B4351B" w14:textId="77777777" w:rsidR="005F5712" w:rsidRPr="005F5712" w:rsidRDefault="00FA3472" w:rsidP="005F5712">
      <w:pPr>
        <w:autoSpaceDE w:val="0"/>
        <w:autoSpaceDN w:val="0"/>
        <w:adjustRightInd w:val="0"/>
        <w:jc w:val="both"/>
        <w:rPr>
          <w:rFonts w:ascii="Arial" w:hAnsi="Arial" w:cs="Arial"/>
          <w:sz w:val="22"/>
          <w:szCs w:val="22"/>
        </w:rPr>
      </w:pPr>
      <w:r>
        <w:rPr>
          <w:rFonts w:ascii="Arial" w:hAnsi="Arial" w:cs="Arial"/>
          <w:sz w:val="22"/>
          <w:szCs w:val="22"/>
        </w:rPr>
        <w:t>P</w:t>
      </w:r>
      <w:r w:rsidR="005F5712" w:rsidRPr="005F5712">
        <w:rPr>
          <w:rFonts w:ascii="Arial" w:hAnsi="Arial" w:cs="Arial"/>
          <w:sz w:val="22"/>
          <w:szCs w:val="22"/>
        </w:rPr>
        <w:t>omiary kontrolne</w:t>
      </w:r>
    </w:p>
    <w:p w14:paraId="3D660049" w14:textId="77777777" w:rsidR="005F5712" w:rsidRPr="005F5712" w:rsidRDefault="005F5712" w:rsidP="005F5712">
      <w:pPr>
        <w:autoSpaceDE w:val="0"/>
        <w:autoSpaceDN w:val="0"/>
        <w:adjustRightInd w:val="0"/>
        <w:jc w:val="both"/>
        <w:rPr>
          <w:rFonts w:ascii="Arial" w:hAnsi="Arial" w:cs="Arial"/>
          <w:sz w:val="22"/>
          <w:szCs w:val="22"/>
        </w:rPr>
      </w:pPr>
      <w:r w:rsidRPr="005F5712">
        <w:rPr>
          <w:rFonts w:ascii="Arial" w:hAnsi="Arial" w:cs="Arial"/>
          <w:sz w:val="22"/>
          <w:szCs w:val="22"/>
        </w:rPr>
        <w:t>Celem pomiarów kontrolnych jest uzyskanie pewności, że instalacja osiąga parametry projektowe i</w:t>
      </w:r>
    </w:p>
    <w:p w14:paraId="0D25C232" w14:textId="77777777" w:rsidR="005F5712" w:rsidRPr="005F5712" w:rsidRDefault="005F5712" w:rsidP="005F5712">
      <w:pPr>
        <w:autoSpaceDE w:val="0"/>
        <w:autoSpaceDN w:val="0"/>
        <w:adjustRightInd w:val="0"/>
        <w:jc w:val="both"/>
        <w:rPr>
          <w:rFonts w:ascii="Arial" w:hAnsi="Arial" w:cs="Arial"/>
          <w:sz w:val="22"/>
          <w:szCs w:val="22"/>
        </w:rPr>
      </w:pPr>
      <w:r w:rsidRPr="005F5712">
        <w:rPr>
          <w:rFonts w:ascii="Arial" w:hAnsi="Arial" w:cs="Arial"/>
          <w:sz w:val="22"/>
          <w:szCs w:val="22"/>
        </w:rPr>
        <w:t>wielkości zadane zgodnie z wymaganiami.</w:t>
      </w:r>
    </w:p>
    <w:p w14:paraId="7C97AB30" w14:textId="77777777" w:rsidR="005F5712" w:rsidRPr="005F5712" w:rsidRDefault="005F5712" w:rsidP="00FA3472">
      <w:pPr>
        <w:autoSpaceDE w:val="0"/>
        <w:autoSpaceDN w:val="0"/>
        <w:adjustRightInd w:val="0"/>
        <w:jc w:val="both"/>
        <w:rPr>
          <w:rFonts w:ascii="Arial" w:hAnsi="Arial" w:cs="Arial"/>
          <w:sz w:val="22"/>
          <w:szCs w:val="22"/>
        </w:rPr>
      </w:pPr>
      <w:r w:rsidRPr="005F5712">
        <w:rPr>
          <w:rFonts w:ascii="Arial" w:hAnsi="Arial" w:cs="Arial"/>
          <w:sz w:val="22"/>
          <w:szCs w:val="22"/>
        </w:rPr>
        <w:t>W przypadku pomiarów kontrolnych i kontroli działania instalacji jest często konieczne</w:t>
      </w:r>
      <w:r w:rsidR="00FA3472">
        <w:rPr>
          <w:rFonts w:ascii="Arial" w:hAnsi="Arial" w:cs="Arial"/>
          <w:sz w:val="22"/>
          <w:szCs w:val="22"/>
        </w:rPr>
        <w:t xml:space="preserve"> </w:t>
      </w:r>
      <w:r w:rsidRPr="005F5712">
        <w:rPr>
          <w:rFonts w:ascii="Arial" w:hAnsi="Arial" w:cs="Arial"/>
          <w:sz w:val="22"/>
          <w:szCs w:val="22"/>
        </w:rPr>
        <w:t>wielokrotne powtarzanie tej samej procedury w różnych punktach instalacji i pomieszczeń. W</w:t>
      </w:r>
      <w:r w:rsidR="00FA3472">
        <w:rPr>
          <w:rFonts w:ascii="Arial" w:hAnsi="Arial" w:cs="Arial"/>
          <w:sz w:val="22"/>
          <w:szCs w:val="22"/>
        </w:rPr>
        <w:t xml:space="preserve"> </w:t>
      </w:r>
      <w:r w:rsidRPr="005F5712">
        <w:rPr>
          <w:rFonts w:ascii="Arial" w:hAnsi="Arial" w:cs="Arial"/>
          <w:sz w:val="22"/>
          <w:szCs w:val="22"/>
        </w:rPr>
        <w:t>celu zmniejszenia związanej z tym pracochłonności dopuszcza się stosowanie sprawdzenia</w:t>
      </w:r>
      <w:r w:rsidR="00FA3472">
        <w:rPr>
          <w:rFonts w:ascii="Arial" w:hAnsi="Arial" w:cs="Arial"/>
          <w:sz w:val="22"/>
          <w:szCs w:val="22"/>
        </w:rPr>
        <w:t xml:space="preserve"> </w:t>
      </w:r>
      <w:r w:rsidRPr="005F5712">
        <w:rPr>
          <w:rFonts w:ascii="Arial" w:hAnsi="Arial" w:cs="Arial"/>
          <w:sz w:val="22"/>
          <w:szCs w:val="22"/>
        </w:rPr>
        <w:t>wyrywkowego. Zakres ilościowy kontroli działania i pomiarów kontrolnych powinien być</w:t>
      </w:r>
      <w:r w:rsidR="00FA3472">
        <w:rPr>
          <w:rFonts w:ascii="Arial" w:hAnsi="Arial" w:cs="Arial"/>
          <w:sz w:val="22"/>
          <w:szCs w:val="22"/>
        </w:rPr>
        <w:t xml:space="preserve"> </w:t>
      </w:r>
      <w:r w:rsidRPr="005F5712">
        <w:rPr>
          <w:rFonts w:ascii="Arial" w:hAnsi="Arial" w:cs="Arial"/>
          <w:sz w:val="22"/>
          <w:szCs w:val="22"/>
        </w:rPr>
        <w:t xml:space="preserve">ustalony przed </w:t>
      </w:r>
      <w:r w:rsidR="00FA3472">
        <w:rPr>
          <w:rFonts w:ascii="Arial" w:hAnsi="Arial" w:cs="Arial"/>
          <w:sz w:val="22"/>
          <w:szCs w:val="22"/>
        </w:rPr>
        <w:t>rozpoczęciem montażu instalacji.</w:t>
      </w:r>
    </w:p>
    <w:p w14:paraId="618F4506" w14:textId="77777777" w:rsidR="00FA3472" w:rsidRDefault="00FA3472" w:rsidP="005F5712">
      <w:pPr>
        <w:autoSpaceDE w:val="0"/>
        <w:autoSpaceDN w:val="0"/>
        <w:adjustRightInd w:val="0"/>
        <w:jc w:val="both"/>
        <w:rPr>
          <w:rFonts w:ascii="Arial" w:hAnsi="Arial" w:cs="Arial"/>
          <w:sz w:val="22"/>
          <w:szCs w:val="22"/>
        </w:rPr>
      </w:pPr>
    </w:p>
    <w:p w14:paraId="5057E94B" w14:textId="77777777" w:rsidR="005F5712" w:rsidRPr="005F5712" w:rsidRDefault="005F5712" w:rsidP="005F5712">
      <w:pPr>
        <w:autoSpaceDE w:val="0"/>
        <w:autoSpaceDN w:val="0"/>
        <w:adjustRightInd w:val="0"/>
        <w:jc w:val="both"/>
        <w:rPr>
          <w:rFonts w:ascii="Arial" w:hAnsi="Arial" w:cs="Arial"/>
          <w:sz w:val="22"/>
          <w:szCs w:val="22"/>
        </w:rPr>
      </w:pPr>
      <w:r w:rsidRPr="005F5712">
        <w:rPr>
          <w:rFonts w:ascii="Arial" w:hAnsi="Arial" w:cs="Arial"/>
          <w:sz w:val="22"/>
          <w:szCs w:val="22"/>
        </w:rPr>
        <w:t>Procedura pomiarów</w:t>
      </w:r>
    </w:p>
    <w:p w14:paraId="579DD496" w14:textId="77777777" w:rsidR="005F5712" w:rsidRPr="005F5712" w:rsidRDefault="005F5712" w:rsidP="005F5712">
      <w:pPr>
        <w:autoSpaceDE w:val="0"/>
        <w:autoSpaceDN w:val="0"/>
        <w:adjustRightInd w:val="0"/>
        <w:jc w:val="both"/>
        <w:rPr>
          <w:rFonts w:ascii="Arial" w:hAnsi="Arial" w:cs="Arial"/>
          <w:sz w:val="22"/>
          <w:szCs w:val="22"/>
        </w:rPr>
      </w:pPr>
      <w:r w:rsidRPr="005F5712">
        <w:rPr>
          <w:rFonts w:ascii="Arial" w:hAnsi="Arial" w:cs="Arial"/>
          <w:sz w:val="22"/>
          <w:szCs w:val="22"/>
        </w:rPr>
        <w:t>Pomiary powinny być wykonywane tylko przez osoby posiadające odpowiednią wiedzę i</w:t>
      </w:r>
      <w:r w:rsidR="00FA3472">
        <w:rPr>
          <w:rFonts w:ascii="Arial" w:hAnsi="Arial" w:cs="Arial"/>
          <w:sz w:val="22"/>
          <w:szCs w:val="22"/>
        </w:rPr>
        <w:t xml:space="preserve"> </w:t>
      </w:r>
      <w:r w:rsidRPr="005F5712">
        <w:rPr>
          <w:rFonts w:ascii="Arial" w:hAnsi="Arial" w:cs="Arial"/>
          <w:sz w:val="22"/>
          <w:szCs w:val="22"/>
        </w:rPr>
        <w:t>doświadczenie. Przed rozpoczęciem pomiarów kontrolnych należy określić położenie punktów</w:t>
      </w:r>
      <w:r w:rsidR="00FA3472">
        <w:rPr>
          <w:rFonts w:ascii="Arial" w:hAnsi="Arial" w:cs="Arial"/>
          <w:sz w:val="22"/>
          <w:szCs w:val="22"/>
        </w:rPr>
        <w:t xml:space="preserve"> </w:t>
      </w:r>
      <w:r w:rsidRPr="005F5712">
        <w:rPr>
          <w:rFonts w:ascii="Arial" w:hAnsi="Arial" w:cs="Arial"/>
          <w:sz w:val="22"/>
          <w:szCs w:val="22"/>
        </w:rPr>
        <w:t>pomiarowych, uzgodnić metody pomiarów i rodzaj przyrządów pomiarowych, a informacje te</w:t>
      </w:r>
    </w:p>
    <w:p w14:paraId="5CF15F5F" w14:textId="77777777" w:rsidR="005F5712" w:rsidRDefault="005F5712" w:rsidP="00FA3472">
      <w:pPr>
        <w:autoSpaceDE w:val="0"/>
        <w:autoSpaceDN w:val="0"/>
        <w:adjustRightInd w:val="0"/>
        <w:jc w:val="both"/>
        <w:rPr>
          <w:rFonts w:ascii="Arial" w:hAnsi="Arial" w:cs="Arial"/>
          <w:sz w:val="22"/>
          <w:szCs w:val="22"/>
        </w:rPr>
      </w:pPr>
      <w:r w:rsidRPr="005F5712">
        <w:rPr>
          <w:rFonts w:ascii="Arial" w:hAnsi="Arial" w:cs="Arial"/>
          <w:sz w:val="22"/>
          <w:szCs w:val="22"/>
        </w:rPr>
        <w:t>podać w dokumentach odbiorowych. W pomieszczeniach o powier</w:t>
      </w:r>
      <w:r w:rsidR="00FA3472">
        <w:rPr>
          <w:rFonts w:ascii="Arial" w:hAnsi="Arial" w:cs="Arial"/>
          <w:sz w:val="22"/>
          <w:szCs w:val="22"/>
        </w:rPr>
        <w:t xml:space="preserve">zchni nie większej niż 20 m2 </w:t>
      </w:r>
      <w:r w:rsidRPr="005F5712">
        <w:rPr>
          <w:rFonts w:ascii="Arial" w:hAnsi="Arial" w:cs="Arial"/>
          <w:sz w:val="22"/>
          <w:szCs w:val="22"/>
        </w:rPr>
        <w:t xml:space="preserve">należy </w:t>
      </w:r>
      <w:r w:rsidRPr="005F5712">
        <w:rPr>
          <w:rFonts w:ascii="Arial" w:hAnsi="Arial" w:cs="Arial"/>
          <w:i/>
          <w:iCs/>
          <w:sz w:val="22"/>
          <w:szCs w:val="22"/>
        </w:rPr>
        <w:t xml:space="preserve">przyjąć </w:t>
      </w:r>
      <w:r w:rsidRPr="005F5712">
        <w:rPr>
          <w:rFonts w:ascii="Arial" w:hAnsi="Arial" w:cs="Arial"/>
          <w:sz w:val="22"/>
          <w:szCs w:val="22"/>
        </w:rPr>
        <w:t>co najmniej jeden punkt pomiarowy; większe pomieszczenia powinny być</w:t>
      </w:r>
      <w:r w:rsidR="00FA3472">
        <w:rPr>
          <w:rFonts w:ascii="Arial" w:hAnsi="Arial" w:cs="Arial"/>
          <w:sz w:val="22"/>
          <w:szCs w:val="22"/>
        </w:rPr>
        <w:t xml:space="preserve"> </w:t>
      </w:r>
      <w:r w:rsidRPr="005F5712">
        <w:rPr>
          <w:rFonts w:ascii="Arial" w:hAnsi="Arial" w:cs="Arial"/>
          <w:sz w:val="22"/>
          <w:szCs w:val="22"/>
        </w:rPr>
        <w:t>odpowiednio podzielone. Punkty pomiarowe powinny być wybierane w strefie przebywania</w:t>
      </w:r>
      <w:r w:rsidR="00FA3472">
        <w:rPr>
          <w:rFonts w:ascii="Arial" w:hAnsi="Arial" w:cs="Arial"/>
          <w:sz w:val="22"/>
          <w:szCs w:val="22"/>
        </w:rPr>
        <w:t xml:space="preserve"> </w:t>
      </w:r>
      <w:r w:rsidRPr="005F5712">
        <w:rPr>
          <w:rFonts w:ascii="Arial" w:hAnsi="Arial" w:cs="Arial"/>
          <w:sz w:val="22"/>
          <w:szCs w:val="22"/>
        </w:rPr>
        <w:t>ludzi i w miejscach, w których oczekuje się występowania najgorszych warunków. Czynniki</w:t>
      </w:r>
      <w:r w:rsidR="00FA3472">
        <w:rPr>
          <w:rFonts w:ascii="Arial" w:hAnsi="Arial" w:cs="Arial"/>
          <w:sz w:val="22"/>
          <w:szCs w:val="22"/>
        </w:rPr>
        <w:t xml:space="preserve"> </w:t>
      </w:r>
      <w:r w:rsidRPr="005F5712">
        <w:rPr>
          <w:rFonts w:ascii="Arial" w:hAnsi="Arial" w:cs="Arial"/>
          <w:sz w:val="22"/>
          <w:szCs w:val="22"/>
        </w:rPr>
        <w:t>wpływające na jakość powietrza</w:t>
      </w:r>
      <w:r w:rsidR="00FA3472">
        <w:rPr>
          <w:rFonts w:ascii="Arial" w:hAnsi="Arial" w:cs="Arial"/>
          <w:sz w:val="22"/>
          <w:szCs w:val="22"/>
        </w:rPr>
        <w:t xml:space="preserve"> </w:t>
      </w:r>
      <w:r w:rsidRPr="005F5712">
        <w:rPr>
          <w:rFonts w:ascii="Arial" w:hAnsi="Arial" w:cs="Arial"/>
          <w:sz w:val="22"/>
          <w:szCs w:val="22"/>
        </w:rPr>
        <w:t>wewnętrznego oraz strumienie objętości powietrza, charakterystyki cieplne, chłodnicze i</w:t>
      </w:r>
      <w:r w:rsidR="00FA3472">
        <w:rPr>
          <w:rFonts w:ascii="Arial" w:hAnsi="Arial" w:cs="Arial"/>
          <w:sz w:val="22"/>
          <w:szCs w:val="22"/>
        </w:rPr>
        <w:t xml:space="preserve"> </w:t>
      </w:r>
      <w:r w:rsidRPr="005F5712">
        <w:rPr>
          <w:rFonts w:ascii="Arial" w:hAnsi="Arial" w:cs="Arial"/>
          <w:sz w:val="22"/>
          <w:szCs w:val="22"/>
        </w:rPr>
        <w:t>wilgotnościowe, charakterystyki elektryczne i inne wielkości projektowe powinny być mierzone</w:t>
      </w:r>
      <w:r w:rsidR="00FA3472">
        <w:rPr>
          <w:rFonts w:ascii="Arial" w:hAnsi="Arial" w:cs="Arial"/>
          <w:sz w:val="22"/>
          <w:szCs w:val="22"/>
        </w:rPr>
        <w:t xml:space="preserve"> </w:t>
      </w:r>
      <w:r w:rsidRPr="005F5712">
        <w:rPr>
          <w:rFonts w:ascii="Arial" w:hAnsi="Arial" w:cs="Arial"/>
          <w:sz w:val="22"/>
          <w:szCs w:val="22"/>
        </w:rPr>
        <w:t xml:space="preserve">w warunkach projektowanej wielkości strumienia objętości powietrza instalacji. </w:t>
      </w:r>
    </w:p>
    <w:p w14:paraId="32E4BA65" w14:textId="77777777" w:rsidR="001C0BF8" w:rsidRPr="001934C3" w:rsidRDefault="001C0BF8" w:rsidP="001C0BF8">
      <w:pPr>
        <w:jc w:val="both"/>
        <w:rPr>
          <w:sz w:val="24"/>
          <w:szCs w:val="24"/>
        </w:rPr>
      </w:pPr>
    </w:p>
    <w:p w14:paraId="0BCF8A57" w14:textId="77777777" w:rsidR="001C0BF8" w:rsidRPr="00133B08" w:rsidRDefault="001C0BF8" w:rsidP="001C0BF8">
      <w:pPr>
        <w:spacing w:line="360" w:lineRule="auto"/>
        <w:jc w:val="both"/>
        <w:rPr>
          <w:rFonts w:ascii="Arial" w:hAnsi="Arial" w:cs="Arial"/>
          <w:b/>
          <w:i/>
          <w:sz w:val="24"/>
          <w:szCs w:val="24"/>
        </w:rPr>
      </w:pPr>
      <w:r w:rsidRPr="00133B08">
        <w:rPr>
          <w:rFonts w:ascii="Arial" w:hAnsi="Arial" w:cs="Arial"/>
          <w:b/>
          <w:i/>
          <w:sz w:val="24"/>
          <w:szCs w:val="24"/>
        </w:rPr>
        <w:t>7. OBMIAR ROBÓT</w:t>
      </w:r>
    </w:p>
    <w:p w14:paraId="33FAD052" w14:textId="77777777" w:rsidR="001C0BF8" w:rsidRPr="00A64207" w:rsidRDefault="001C0BF8" w:rsidP="001C0BF8">
      <w:pPr>
        <w:spacing w:line="360" w:lineRule="auto"/>
        <w:jc w:val="both"/>
        <w:rPr>
          <w:rFonts w:ascii="Arial" w:hAnsi="Arial" w:cs="Arial"/>
          <w:i/>
          <w:sz w:val="22"/>
          <w:szCs w:val="22"/>
        </w:rPr>
      </w:pPr>
      <w:r w:rsidRPr="00A64207">
        <w:rPr>
          <w:rFonts w:ascii="Arial" w:hAnsi="Arial" w:cs="Arial"/>
          <w:i/>
          <w:sz w:val="22"/>
          <w:szCs w:val="22"/>
        </w:rPr>
        <w:t>7.1. Jednostka obmiarowa</w:t>
      </w:r>
    </w:p>
    <w:p w14:paraId="3816B3C7" w14:textId="77777777" w:rsidR="001C0BF8" w:rsidRPr="00A64207" w:rsidRDefault="001C0BF8" w:rsidP="001C0BF8">
      <w:pPr>
        <w:jc w:val="both"/>
        <w:rPr>
          <w:rFonts w:ascii="Arial" w:hAnsi="Arial" w:cs="Arial"/>
          <w:sz w:val="22"/>
          <w:szCs w:val="22"/>
        </w:rPr>
      </w:pPr>
      <w:r w:rsidRPr="00A64207">
        <w:rPr>
          <w:rFonts w:ascii="Arial" w:hAnsi="Arial" w:cs="Arial"/>
          <w:sz w:val="22"/>
          <w:szCs w:val="22"/>
        </w:rPr>
        <w:t>Jednostka obmiarową jest  m (metr) wykonanego i odebranego przewodu i uwzględnia niżej wymienione elementy składowe, obmierzone według innych jednostek:</w:t>
      </w:r>
    </w:p>
    <w:p w14:paraId="59FBB8E6" w14:textId="77777777" w:rsidR="001C0BF8" w:rsidRPr="00A64207" w:rsidRDefault="001C0BF8" w:rsidP="001C0BF8">
      <w:pPr>
        <w:jc w:val="both"/>
        <w:rPr>
          <w:rFonts w:ascii="Arial" w:hAnsi="Arial" w:cs="Arial"/>
          <w:sz w:val="22"/>
          <w:szCs w:val="22"/>
        </w:rPr>
      </w:pPr>
      <w:r w:rsidRPr="00A64207">
        <w:rPr>
          <w:rFonts w:ascii="Arial" w:hAnsi="Arial" w:cs="Arial"/>
          <w:sz w:val="22"/>
          <w:szCs w:val="22"/>
        </w:rPr>
        <w:t>-  ułożenie przewodów wentylacji w m2</w:t>
      </w:r>
    </w:p>
    <w:p w14:paraId="28F14711" w14:textId="77777777" w:rsidR="001C0BF8" w:rsidRPr="00237F12" w:rsidRDefault="001C0BF8" w:rsidP="00237F12">
      <w:pPr>
        <w:jc w:val="both"/>
        <w:rPr>
          <w:rFonts w:ascii="Arial" w:hAnsi="Arial" w:cs="Arial"/>
          <w:sz w:val="22"/>
          <w:szCs w:val="22"/>
        </w:rPr>
      </w:pPr>
      <w:r w:rsidRPr="00A64207">
        <w:rPr>
          <w:rFonts w:ascii="Arial" w:hAnsi="Arial" w:cs="Arial"/>
          <w:sz w:val="22"/>
          <w:szCs w:val="22"/>
        </w:rPr>
        <w:t>-  zamontowanie urządzeń w szt</w:t>
      </w:r>
    </w:p>
    <w:p w14:paraId="4B402626" w14:textId="77777777" w:rsidR="00056B11" w:rsidRPr="004E1C3D" w:rsidRDefault="00056B11" w:rsidP="001C0BF8">
      <w:pPr>
        <w:spacing w:line="360" w:lineRule="auto"/>
        <w:jc w:val="both"/>
        <w:rPr>
          <w:i/>
        </w:rPr>
      </w:pPr>
    </w:p>
    <w:p w14:paraId="77046AE0" w14:textId="77777777" w:rsidR="001C0BF8" w:rsidRPr="007A009C" w:rsidRDefault="001C0BF8" w:rsidP="001C0BF8">
      <w:pPr>
        <w:spacing w:line="360" w:lineRule="auto"/>
        <w:jc w:val="both"/>
        <w:rPr>
          <w:rFonts w:ascii="Arial" w:hAnsi="Arial" w:cs="Arial"/>
          <w:b/>
          <w:i/>
          <w:sz w:val="24"/>
          <w:szCs w:val="24"/>
        </w:rPr>
      </w:pPr>
      <w:r w:rsidRPr="007A009C">
        <w:rPr>
          <w:rFonts w:ascii="Arial" w:hAnsi="Arial" w:cs="Arial"/>
          <w:b/>
          <w:i/>
          <w:sz w:val="24"/>
          <w:szCs w:val="24"/>
        </w:rPr>
        <w:t>8. ODBIÓR  ROBÓT</w:t>
      </w:r>
    </w:p>
    <w:p w14:paraId="7F8502DD" w14:textId="77777777" w:rsidR="001C0BF8" w:rsidRPr="00413D34" w:rsidRDefault="001C0BF8" w:rsidP="001C0BF8">
      <w:pPr>
        <w:jc w:val="both"/>
        <w:rPr>
          <w:sz w:val="24"/>
          <w:szCs w:val="24"/>
        </w:rPr>
      </w:pPr>
    </w:p>
    <w:p w14:paraId="2CCBE347" w14:textId="77777777" w:rsidR="001C0BF8" w:rsidRPr="00683665" w:rsidRDefault="001C0BF8" w:rsidP="001C0BF8">
      <w:pPr>
        <w:spacing w:line="360" w:lineRule="auto"/>
        <w:jc w:val="both"/>
        <w:rPr>
          <w:rFonts w:ascii="Arial" w:hAnsi="Arial" w:cs="Arial"/>
          <w:i/>
          <w:sz w:val="22"/>
          <w:szCs w:val="22"/>
        </w:rPr>
      </w:pPr>
      <w:r w:rsidRPr="00683665">
        <w:rPr>
          <w:rFonts w:ascii="Arial" w:hAnsi="Arial" w:cs="Arial"/>
          <w:i/>
          <w:sz w:val="22"/>
          <w:szCs w:val="22"/>
        </w:rPr>
        <w:t>8.1. Ogólne zasady odbioru robót</w:t>
      </w:r>
    </w:p>
    <w:p w14:paraId="24DAF289" w14:textId="77777777" w:rsidR="001C0BF8" w:rsidRPr="00683665" w:rsidRDefault="001C0BF8" w:rsidP="001C0BF8">
      <w:pPr>
        <w:jc w:val="both"/>
        <w:rPr>
          <w:rFonts w:ascii="Arial" w:hAnsi="Arial" w:cs="Arial"/>
          <w:sz w:val="22"/>
          <w:szCs w:val="22"/>
        </w:rPr>
      </w:pPr>
      <w:r w:rsidRPr="00683665">
        <w:rPr>
          <w:rFonts w:ascii="Arial" w:hAnsi="Arial" w:cs="Arial"/>
          <w:sz w:val="22"/>
          <w:szCs w:val="22"/>
        </w:rPr>
        <w:t xml:space="preserve">Roboty uznaje się </w:t>
      </w:r>
      <w:r w:rsidR="000E12F7">
        <w:rPr>
          <w:rFonts w:ascii="Arial" w:hAnsi="Arial" w:cs="Arial"/>
          <w:sz w:val="22"/>
          <w:szCs w:val="22"/>
        </w:rPr>
        <w:t>z</w:t>
      </w:r>
      <w:r w:rsidRPr="00683665">
        <w:rPr>
          <w:rFonts w:ascii="Arial" w:hAnsi="Arial" w:cs="Arial"/>
          <w:sz w:val="22"/>
          <w:szCs w:val="22"/>
        </w:rPr>
        <w:t>a wykonane zgodnie z dokumentacją</w:t>
      </w:r>
      <w:r w:rsidR="000E12F7">
        <w:rPr>
          <w:rFonts w:ascii="Arial" w:hAnsi="Arial" w:cs="Arial"/>
          <w:sz w:val="22"/>
          <w:szCs w:val="22"/>
        </w:rPr>
        <w:t>,</w:t>
      </w:r>
      <w:r w:rsidRPr="00683665">
        <w:rPr>
          <w:rFonts w:ascii="Arial" w:hAnsi="Arial" w:cs="Arial"/>
          <w:sz w:val="22"/>
          <w:szCs w:val="22"/>
        </w:rPr>
        <w:t xml:space="preserve"> ST i wymaganiami</w:t>
      </w:r>
      <w:r w:rsidR="00F66026">
        <w:rPr>
          <w:rFonts w:ascii="Arial" w:hAnsi="Arial" w:cs="Arial"/>
          <w:sz w:val="22"/>
          <w:szCs w:val="22"/>
        </w:rPr>
        <w:t xml:space="preserve"> po akceptacji</w:t>
      </w:r>
      <w:r w:rsidRPr="00683665">
        <w:rPr>
          <w:rFonts w:ascii="Arial" w:hAnsi="Arial" w:cs="Arial"/>
          <w:sz w:val="22"/>
          <w:szCs w:val="22"/>
        </w:rPr>
        <w:t xml:space="preserve"> </w:t>
      </w:r>
      <w:r w:rsidR="000E12F7">
        <w:rPr>
          <w:rFonts w:ascii="Arial" w:hAnsi="Arial" w:cs="Arial"/>
          <w:sz w:val="22"/>
          <w:szCs w:val="22"/>
        </w:rPr>
        <w:t>zamawiającego oraz inspektora nadzoru</w:t>
      </w:r>
      <w:r w:rsidRPr="00683665">
        <w:rPr>
          <w:rFonts w:ascii="Arial" w:hAnsi="Arial" w:cs="Arial"/>
          <w:sz w:val="22"/>
          <w:szCs w:val="22"/>
        </w:rPr>
        <w:t xml:space="preserve"> </w:t>
      </w:r>
      <w:r w:rsidR="00F66026">
        <w:rPr>
          <w:rFonts w:ascii="Arial" w:hAnsi="Arial" w:cs="Arial"/>
          <w:sz w:val="22"/>
          <w:szCs w:val="22"/>
        </w:rPr>
        <w:t>i prezentacji dokumentacji lub protokołów pozytywnych prób i sprawdzeń</w:t>
      </w:r>
      <w:r w:rsidRPr="00683665">
        <w:rPr>
          <w:rFonts w:ascii="Arial" w:hAnsi="Arial" w:cs="Arial"/>
          <w:sz w:val="22"/>
          <w:szCs w:val="22"/>
        </w:rPr>
        <w:t>.</w:t>
      </w:r>
    </w:p>
    <w:p w14:paraId="7E974024" w14:textId="77777777" w:rsidR="001C0BF8" w:rsidRPr="007A009C" w:rsidRDefault="001C0BF8" w:rsidP="001C0BF8">
      <w:pPr>
        <w:spacing w:line="360" w:lineRule="auto"/>
        <w:jc w:val="both"/>
        <w:rPr>
          <w:rFonts w:ascii="Arial" w:hAnsi="Arial" w:cs="Arial"/>
          <w:sz w:val="24"/>
          <w:szCs w:val="24"/>
        </w:rPr>
      </w:pPr>
    </w:p>
    <w:p w14:paraId="0B84A522" w14:textId="77777777" w:rsidR="001C0BF8" w:rsidRPr="00683665" w:rsidRDefault="001C0BF8" w:rsidP="001C0BF8">
      <w:pPr>
        <w:spacing w:line="360" w:lineRule="auto"/>
        <w:jc w:val="both"/>
        <w:rPr>
          <w:rFonts w:ascii="Arial" w:hAnsi="Arial" w:cs="Arial"/>
          <w:i/>
          <w:sz w:val="22"/>
          <w:szCs w:val="22"/>
        </w:rPr>
      </w:pPr>
      <w:r w:rsidRPr="00683665">
        <w:rPr>
          <w:rFonts w:ascii="Arial" w:hAnsi="Arial" w:cs="Arial"/>
          <w:i/>
          <w:sz w:val="22"/>
          <w:szCs w:val="22"/>
        </w:rPr>
        <w:t>8.2. Odbiór robót zanikających i ulęgających zakryciu</w:t>
      </w:r>
    </w:p>
    <w:p w14:paraId="7ABFCD29" w14:textId="77777777" w:rsidR="001C0BF8" w:rsidRPr="00683665" w:rsidRDefault="001C0BF8" w:rsidP="001C0BF8">
      <w:pPr>
        <w:jc w:val="both"/>
        <w:rPr>
          <w:sz w:val="22"/>
          <w:szCs w:val="22"/>
        </w:rPr>
      </w:pPr>
      <w:r w:rsidRPr="00683665">
        <w:rPr>
          <w:rFonts w:ascii="Arial" w:hAnsi="Arial" w:cs="Arial"/>
          <w:sz w:val="22"/>
          <w:szCs w:val="22"/>
        </w:rPr>
        <w:t>Odbiorowi robót zanikających i ulęgających zakryciu podlegają wszystkie technologiczne czynności związane z ułożeniem wewnętrznej instalacji wodociągowej</w:t>
      </w:r>
    </w:p>
    <w:p w14:paraId="2B2E867F" w14:textId="77777777" w:rsidR="001C0BF8" w:rsidRPr="007A009C" w:rsidRDefault="001C0BF8" w:rsidP="001C0BF8">
      <w:pPr>
        <w:jc w:val="both"/>
        <w:rPr>
          <w:rFonts w:ascii="Arial" w:hAnsi="Arial" w:cs="Arial"/>
          <w:sz w:val="24"/>
          <w:szCs w:val="24"/>
        </w:rPr>
      </w:pPr>
      <w:r w:rsidRPr="00683665">
        <w:rPr>
          <w:rFonts w:ascii="Arial" w:hAnsi="Arial" w:cs="Arial"/>
          <w:sz w:val="22"/>
          <w:szCs w:val="22"/>
        </w:rPr>
        <w:t>Odbiór robót zanikających powinien b</w:t>
      </w:r>
      <w:r w:rsidR="00FA3472">
        <w:rPr>
          <w:rFonts w:ascii="Arial" w:hAnsi="Arial" w:cs="Arial"/>
          <w:sz w:val="22"/>
          <w:szCs w:val="22"/>
        </w:rPr>
        <w:t>yć dokonany w czasie umożliwiają</w:t>
      </w:r>
      <w:r w:rsidRPr="00683665">
        <w:rPr>
          <w:rFonts w:ascii="Arial" w:hAnsi="Arial" w:cs="Arial"/>
          <w:sz w:val="22"/>
          <w:szCs w:val="22"/>
        </w:rPr>
        <w:t>cym wykonanie korekt i poprawek bez hamowania ogólnego postępu robót</w:t>
      </w:r>
      <w:r w:rsidRPr="007A009C">
        <w:rPr>
          <w:rFonts w:ascii="Arial" w:hAnsi="Arial" w:cs="Arial"/>
          <w:color w:val="FF0000"/>
          <w:sz w:val="24"/>
          <w:szCs w:val="24"/>
        </w:rPr>
        <w:t xml:space="preserve">. </w:t>
      </w:r>
    </w:p>
    <w:p w14:paraId="32EA7F7E" w14:textId="77777777" w:rsidR="001C0BF8" w:rsidRPr="007A009C" w:rsidRDefault="001C0BF8" w:rsidP="001C0BF8">
      <w:pPr>
        <w:jc w:val="both"/>
        <w:rPr>
          <w:rFonts w:ascii="Arial" w:hAnsi="Arial" w:cs="Arial"/>
          <w:color w:val="FF0000"/>
          <w:sz w:val="24"/>
          <w:szCs w:val="24"/>
        </w:rPr>
      </w:pPr>
    </w:p>
    <w:p w14:paraId="6929D7F1" w14:textId="77777777" w:rsidR="001C0BF8" w:rsidRPr="00683665" w:rsidRDefault="001C0BF8" w:rsidP="001C0BF8">
      <w:pPr>
        <w:spacing w:line="360" w:lineRule="auto"/>
        <w:jc w:val="both"/>
        <w:rPr>
          <w:rFonts w:ascii="Arial" w:hAnsi="Arial" w:cs="Arial"/>
          <w:i/>
          <w:sz w:val="22"/>
          <w:szCs w:val="22"/>
        </w:rPr>
      </w:pPr>
      <w:r w:rsidRPr="00683665">
        <w:rPr>
          <w:rFonts w:ascii="Arial" w:hAnsi="Arial" w:cs="Arial"/>
          <w:i/>
          <w:sz w:val="22"/>
          <w:szCs w:val="22"/>
        </w:rPr>
        <w:t>8.3. Odbiór końcowy</w:t>
      </w:r>
    </w:p>
    <w:p w14:paraId="054E2A39" w14:textId="77777777" w:rsidR="001C0BF8" w:rsidRPr="00683665" w:rsidRDefault="001C0BF8" w:rsidP="001C0BF8">
      <w:pPr>
        <w:jc w:val="both"/>
        <w:rPr>
          <w:rFonts w:ascii="Arial" w:hAnsi="Arial" w:cs="Arial"/>
          <w:i/>
          <w:sz w:val="22"/>
          <w:szCs w:val="22"/>
        </w:rPr>
      </w:pPr>
      <w:r w:rsidRPr="00683665">
        <w:rPr>
          <w:rFonts w:ascii="Arial" w:hAnsi="Arial" w:cs="Arial"/>
          <w:i/>
          <w:sz w:val="22"/>
          <w:szCs w:val="22"/>
        </w:rPr>
        <w:t>Odbiorowi końcowemu podlega:</w:t>
      </w:r>
    </w:p>
    <w:p w14:paraId="22B66EE0" w14:textId="77777777" w:rsidR="001C0BF8" w:rsidRPr="00683665" w:rsidRDefault="001C0BF8" w:rsidP="001C0BF8">
      <w:pPr>
        <w:jc w:val="both"/>
        <w:rPr>
          <w:rFonts w:ascii="Arial" w:hAnsi="Arial" w:cs="Arial"/>
          <w:i/>
          <w:sz w:val="22"/>
          <w:szCs w:val="22"/>
        </w:rPr>
      </w:pPr>
      <w:r w:rsidRPr="00683665">
        <w:rPr>
          <w:rFonts w:ascii="Arial" w:hAnsi="Arial" w:cs="Arial"/>
          <w:i/>
          <w:sz w:val="22"/>
          <w:szCs w:val="22"/>
        </w:rPr>
        <w:t xml:space="preserve">-   sprawdzenie kompletności dokumentacji do odbioru technicznego końcowego (podlegające na </w:t>
      </w:r>
    </w:p>
    <w:p w14:paraId="4BC85A9F" w14:textId="77777777" w:rsidR="001C0BF8" w:rsidRPr="00683665" w:rsidRDefault="001C0BF8" w:rsidP="001C0BF8">
      <w:pPr>
        <w:jc w:val="both"/>
        <w:rPr>
          <w:rFonts w:ascii="Arial" w:hAnsi="Arial" w:cs="Arial"/>
          <w:i/>
          <w:sz w:val="22"/>
          <w:szCs w:val="22"/>
        </w:rPr>
      </w:pPr>
      <w:r w:rsidRPr="00683665">
        <w:rPr>
          <w:rFonts w:ascii="Arial" w:hAnsi="Arial" w:cs="Arial"/>
          <w:i/>
          <w:sz w:val="22"/>
          <w:szCs w:val="22"/>
        </w:rPr>
        <w:lastRenderedPageBreak/>
        <w:t xml:space="preserve">    sprawdzeniu protokółów badań przeprowadzonych przy odbiorach technicznych częściowy),</w:t>
      </w:r>
    </w:p>
    <w:p w14:paraId="60495808" w14:textId="77777777" w:rsidR="001C0BF8" w:rsidRPr="00683665" w:rsidRDefault="001C0BF8" w:rsidP="001C0BF8">
      <w:pPr>
        <w:jc w:val="both"/>
        <w:rPr>
          <w:rFonts w:ascii="Arial" w:hAnsi="Arial" w:cs="Arial"/>
          <w:i/>
          <w:sz w:val="22"/>
          <w:szCs w:val="22"/>
        </w:rPr>
      </w:pPr>
      <w:r w:rsidRPr="00683665">
        <w:rPr>
          <w:rFonts w:ascii="Arial" w:hAnsi="Arial" w:cs="Arial"/>
          <w:i/>
          <w:sz w:val="22"/>
          <w:szCs w:val="22"/>
        </w:rPr>
        <w:t>-   badanie szczelności całego przewodu i armatury.</w:t>
      </w:r>
    </w:p>
    <w:p w14:paraId="78C315AD" w14:textId="77777777" w:rsidR="001C0BF8" w:rsidRPr="00683665" w:rsidRDefault="001C0BF8" w:rsidP="001C0BF8">
      <w:pPr>
        <w:jc w:val="both"/>
        <w:rPr>
          <w:rFonts w:ascii="Arial" w:hAnsi="Arial" w:cs="Arial"/>
          <w:i/>
          <w:sz w:val="22"/>
          <w:szCs w:val="22"/>
        </w:rPr>
      </w:pPr>
    </w:p>
    <w:p w14:paraId="6F2387D4" w14:textId="77777777" w:rsidR="001C0BF8" w:rsidRPr="007A009C" w:rsidRDefault="001C0BF8" w:rsidP="001C0BF8">
      <w:pPr>
        <w:jc w:val="both"/>
        <w:rPr>
          <w:rFonts w:ascii="Arial" w:hAnsi="Arial" w:cs="Arial"/>
          <w:sz w:val="24"/>
          <w:szCs w:val="24"/>
        </w:rPr>
      </w:pPr>
      <w:r w:rsidRPr="00683665">
        <w:rPr>
          <w:rFonts w:ascii="Arial" w:hAnsi="Arial" w:cs="Arial"/>
          <w:i/>
          <w:sz w:val="22"/>
          <w:szCs w:val="22"/>
        </w:rPr>
        <w:t>Wyniki przeprowadzonych badań podczas odbioru powinny być ujęte w formie protokółu, szczegółowo omówione, wpisane do dziennika budowy i podpisane przez nadzór techniczny oraz członków komisji przeprowadzającej badania. Wyniki badań przeprowadzonych podczas odbioru końcowego należy uznać za dokładne, jeżeli wszystkie wymagania (badanie dokumentacji i szczelności całego przewodu) zostały spełnione. Jeżeli któreś z wymagań przy odbiorze technicznym końcowym nie zostało spełnione, należy ocenić jego wpływ na stopień sprawności działania przewodu i w zależności od tego określić konieczne dalsze postepowanie</w:t>
      </w:r>
      <w:r w:rsidRPr="007A009C">
        <w:rPr>
          <w:rFonts w:ascii="Arial" w:hAnsi="Arial" w:cs="Arial"/>
          <w:sz w:val="24"/>
          <w:szCs w:val="24"/>
        </w:rPr>
        <w:t>.</w:t>
      </w:r>
    </w:p>
    <w:p w14:paraId="411EC521" w14:textId="77777777" w:rsidR="001C0BF8" w:rsidRDefault="001C0BF8" w:rsidP="001C0BF8">
      <w:pPr>
        <w:jc w:val="both"/>
        <w:rPr>
          <w:rFonts w:ascii="Arial" w:hAnsi="Arial" w:cs="Arial"/>
          <w:sz w:val="24"/>
          <w:szCs w:val="24"/>
        </w:rPr>
      </w:pPr>
    </w:p>
    <w:p w14:paraId="547D593B" w14:textId="77777777" w:rsidR="001C0BF8" w:rsidRPr="00952332" w:rsidRDefault="001C0BF8" w:rsidP="001C0BF8">
      <w:pPr>
        <w:autoSpaceDE w:val="0"/>
        <w:autoSpaceDN w:val="0"/>
        <w:adjustRightInd w:val="0"/>
        <w:rPr>
          <w:rFonts w:ascii="Arial" w:hAnsi="Arial" w:cs="Arial"/>
          <w:sz w:val="22"/>
          <w:szCs w:val="22"/>
        </w:rPr>
      </w:pPr>
      <w:r w:rsidRPr="00952332">
        <w:rPr>
          <w:rFonts w:ascii="Arial" w:hAnsi="Arial" w:cs="Arial"/>
          <w:sz w:val="22"/>
          <w:szCs w:val="22"/>
        </w:rPr>
        <w:t>Przy odbiorze końcowym instalacji należy przedstawić następujące dokumenty:</w:t>
      </w:r>
    </w:p>
    <w:p w14:paraId="67D508E5" w14:textId="77777777" w:rsidR="001C0BF8" w:rsidRPr="00952332" w:rsidRDefault="001C0BF8"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projekt techniczny</w:t>
      </w:r>
    </w:p>
    <w:p w14:paraId="72C31893" w14:textId="77777777" w:rsidR="001C0BF8" w:rsidRPr="00952332" w:rsidRDefault="001C0BF8"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dziennik budowy;</w:t>
      </w:r>
    </w:p>
    <w:p w14:paraId="4192A202" w14:textId="77777777" w:rsidR="001C0BF8" w:rsidRPr="00D628FA" w:rsidRDefault="001C0BF8"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potwierdzenie zgodności wykonania instalacji z projektem technicznym, warunkami pozwolenia</w:t>
      </w:r>
      <w:r>
        <w:rPr>
          <w:rFonts w:ascii="Arial" w:hAnsi="Arial" w:cs="Arial"/>
          <w:sz w:val="22"/>
          <w:szCs w:val="22"/>
        </w:rPr>
        <w:t xml:space="preserve"> </w:t>
      </w:r>
      <w:r w:rsidRPr="00D628FA">
        <w:rPr>
          <w:rFonts w:ascii="Arial" w:hAnsi="Arial" w:cs="Arial"/>
          <w:sz w:val="22"/>
          <w:szCs w:val="22"/>
        </w:rPr>
        <w:t>na budowę i przepisami;</w:t>
      </w:r>
    </w:p>
    <w:p w14:paraId="315E0211" w14:textId="77777777" w:rsidR="001C0BF8" w:rsidRPr="00952332" w:rsidRDefault="001C0BF8"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obmiary powykonawcze;</w:t>
      </w:r>
    </w:p>
    <w:p w14:paraId="7E8209C2" w14:textId="77777777" w:rsidR="001C0BF8" w:rsidRPr="00952332" w:rsidRDefault="001C0BF8"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protokoły wykonanych badań odbiorczych</w:t>
      </w:r>
    </w:p>
    <w:p w14:paraId="5DBD5189" w14:textId="77777777" w:rsidR="001C0BF8" w:rsidRPr="00952332" w:rsidRDefault="001C0BF8"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dokumenty dopuszczające do stosowania w budownictwie wyroby budowlane, z których</w:t>
      </w:r>
    </w:p>
    <w:p w14:paraId="42EDCA90" w14:textId="77777777" w:rsidR="001C0BF8" w:rsidRPr="00952332" w:rsidRDefault="001C0BF8"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wykonano instalację</w:t>
      </w:r>
    </w:p>
    <w:p w14:paraId="3780CF54" w14:textId="77777777" w:rsidR="001C0BF8" w:rsidRDefault="001C0BF8" w:rsidP="00B94F66">
      <w:pPr>
        <w:numPr>
          <w:ilvl w:val="0"/>
          <w:numId w:val="4"/>
        </w:numPr>
        <w:autoSpaceDE w:val="0"/>
        <w:autoSpaceDN w:val="0"/>
        <w:adjustRightInd w:val="0"/>
        <w:rPr>
          <w:rFonts w:ascii="Arial" w:hAnsi="Arial" w:cs="Arial"/>
          <w:sz w:val="22"/>
          <w:szCs w:val="22"/>
        </w:rPr>
      </w:pPr>
      <w:r w:rsidRPr="00952332">
        <w:rPr>
          <w:rFonts w:ascii="Arial" w:hAnsi="Arial" w:cs="Arial"/>
          <w:sz w:val="22"/>
          <w:szCs w:val="22"/>
        </w:rPr>
        <w:t>dokumenty wymagane dla urządzeń podlegających odbiorom technicznym</w:t>
      </w:r>
    </w:p>
    <w:p w14:paraId="639E9B43" w14:textId="77777777" w:rsidR="00FA3472" w:rsidRDefault="00FA3472" w:rsidP="00FA3472">
      <w:pPr>
        <w:autoSpaceDE w:val="0"/>
        <w:autoSpaceDN w:val="0"/>
        <w:adjustRightInd w:val="0"/>
        <w:rPr>
          <w:rFonts w:ascii="Arial" w:hAnsi="Arial" w:cs="Arial"/>
          <w:sz w:val="22"/>
          <w:szCs w:val="22"/>
        </w:rPr>
      </w:pPr>
    </w:p>
    <w:p w14:paraId="56B739B2" w14:textId="77777777" w:rsidR="001C0BF8" w:rsidRPr="008732B5" w:rsidRDefault="001C0BF8" w:rsidP="001C0BF8">
      <w:pPr>
        <w:autoSpaceDE w:val="0"/>
        <w:autoSpaceDN w:val="0"/>
        <w:adjustRightInd w:val="0"/>
        <w:rPr>
          <w:rFonts w:ascii="Arial" w:hAnsi="Arial" w:cs="Arial"/>
          <w:sz w:val="22"/>
          <w:szCs w:val="22"/>
        </w:rPr>
      </w:pPr>
    </w:p>
    <w:p w14:paraId="4E2D5222" w14:textId="77777777" w:rsidR="001C0BF8" w:rsidRPr="00D628FA" w:rsidRDefault="001C0BF8" w:rsidP="001C0BF8">
      <w:pPr>
        <w:spacing w:line="360" w:lineRule="auto"/>
        <w:jc w:val="both"/>
        <w:rPr>
          <w:rFonts w:ascii="Arial" w:hAnsi="Arial" w:cs="Arial"/>
          <w:b/>
          <w:i/>
          <w:sz w:val="24"/>
          <w:szCs w:val="24"/>
        </w:rPr>
      </w:pPr>
      <w:r w:rsidRPr="00D628FA">
        <w:rPr>
          <w:rFonts w:ascii="Arial" w:hAnsi="Arial" w:cs="Arial"/>
          <w:b/>
          <w:i/>
          <w:sz w:val="24"/>
          <w:szCs w:val="24"/>
        </w:rPr>
        <w:t>9. ROZLICZENIE ROBÓT</w:t>
      </w:r>
    </w:p>
    <w:p w14:paraId="3BB4AE7B" w14:textId="77777777" w:rsidR="001C0BF8" w:rsidRPr="00C50911" w:rsidRDefault="001C0BF8" w:rsidP="001C0BF8"/>
    <w:p w14:paraId="1D966D24" w14:textId="77777777" w:rsidR="001C0BF8" w:rsidRPr="00D628FA" w:rsidRDefault="001C0BF8" w:rsidP="001C0BF8">
      <w:pPr>
        <w:jc w:val="both"/>
        <w:rPr>
          <w:rFonts w:ascii="Arial" w:hAnsi="Arial" w:cs="Arial"/>
          <w:sz w:val="22"/>
          <w:szCs w:val="22"/>
        </w:rPr>
      </w:pPr>
      <w:r>
        <w:rPr>
          <w:rFonts w:ascii="Arial" w:hAnsi="Arial" w:cs="Arial"/>
          <w:sz w:val="22"/>
          <w:szCs w:val="22"/>
        </w:rPr>
        <w:t>Rozliczenie robót następuje w</w:t>
      </w:r>
      <w:r w:rsidRPr="00D628FA">
        <w:rPr>
          <w:rFonts w:ascii="Arial" w:hAnsi="Arial" w:cs="Arial"/>
          <w:sz w:val="22"/>
          <w:szCs w:val="22"/>
        </w:rPr>
        <w:t>edług szczegółowych ustaleń określo</w:t>
      </w:r>
      <w:r>
        <w:rPr>
          <w:rFonts w:ascii="Arial" w:hAnsi="Arial" w:cs="Arial"/>
          <w:sz w:val="22"/>
          <w:szCs w:val="22"/>
        </w:rPr>
        <w:t xml:space="preserve">nych w umowie zawartej pomiędzy Inwestorem </w:t>
      </w:r>
      <w:r w:rsidRPr="00D628FA">
        <w:rPr>
          <w:rFonts w:ascii="Arial" w:hAnsi="Arial" w:cs="Arial"/>
          <w:sz w:val="22"/>
          <w:szCs w:val="22"/>
        </w:rPr>
        <w:t>a Wykonawcą.</w:t>
      </w:r>
    </w:p>
    <w:p w14:paraId="2EE5CA5B" w14:textId="77777777" w:rsidR="001C0BF8" w:rsidRPr="00D628FA" w:rsidRDefault="001C0BF8" w:rsidP="001C0BF8">
      <w:pPr>
        <w:jc w:val="both"/>
        <w:rPr>
          <w:rFonts w:ascii="Arial" w:hAnsi="Arial" w:cs="Arial"/>
          <w:sz w:val="22"/>
          <w:szCs w:val="22"/>
        </w:rPr>
      </w:pPr>
      <w:r w:rsidRPr="00D628FA">
        <w:rPr>
          <w:rFonts w:ascii="Arial" w:hAnsi="Arial" w:cs="Arial"/>
          <w:sz w:val="22"/>
          <w:szCs w:val="22"/>
        </w:rPr>
        <w:t>Dla pozycji w</w:t>
      </w:r>
      <w:r>
        <w:rPr>
          <w:rFonts w:ascii="Arial" w:hAnsi="Arial" w:cs="Arial"/>
          <w:sz w:val="22"/>
          <w:szCs w:val="22"/>
        </w:rPr>
        <w:t>ycenionych kosztorysowo podstawą</w:t>
      </w:r>
      <w:r w:rsidRPr="00D628FA">
        <w:rPr>
          <w:rFonts w:ascii="Arial" w:hAnsi="Arial" w:cs="Arial"/>
          <w:sz w:val="22"/>
          <w:szCs w:val="22"/>
        </w:rPr>
        <w:t xml:space="preserve"> płatności jest wartość podana przez Wykonawcę. Kwota pozycji kosztorysowej będzie uwzględniać wszystkie czynności, wymagania i badania składające się na jej wykonanie:</w:t>
      </w:r>
    </w:p>
    <w:p w14:paraId="4090DB74" w14:textId="77777777" w:rsidR="001C0BF8" w:rsidRPr="00D628FA" w:rsidRDefault="001C0BF8" w:rsidP="00B94F66">
      <w:pPr>
        <w:numPr>
          <w:ilvl w:val="0"/>
          <w:numId w:val="5"/>
        </w:numPr>
        <w:jc w:val="both"/>
        <w:rPr>
          <w:rFonts w:ascii="Arial" w:hAnsi="Arial" w:cs="Arial"/>
          <w:sz w:val="22"/>
          <w:szCs w:val="22"/>
        </w:rPr>
      </w:pPr>
      <w:r w:rsidRPr="00D628FA">
        <w:rPr>
          <w:rFonts w:ascii="Arial" w:hAnsi="Arial" w:cs="Arial"/>
          <w:sz w:val="22"/>
          <w:szCs w:val="22"/>
        </w:rPr>
        <w:t>robocizna wraz z jej kosztami</w:t>
      </w:r>
    </w:p>
    <w:p w14:paraId="103FB52E" w14:textId="77777777" w:rsidR="001C0BF8" w:rsidRPr="00D628FA" w:rsidRDefault="001C0BF8" w:rsidP="00B94F66">
      <w:pPr>
        <w:numPr>
          <w:ilvl w:val="0"/>
          <w:numId w:val="5"/>
        </w:numPr>
        <w:jc w:val="both"/>
        <w:rPr>
          <w:rFonts w:ascii="Arial" w:hAnsi="Arial" w:cs="Arial"/>
          <w:sz w:val="22"/>
          <w:szCs w:val="22"/>
        </w:rPr>
      </w:pPr>
      <w:r w:rsidRPr="00D628FA">
        <w:rPr>
          <w:rFonts w:ascii="Arial" w:hAnsi="Arial" w:cs="Arial"/>
          <w:sz w:val="22"/>
          <w:szCs w:val="22"/>
        </w:rPr>
        <w:t>wartość zużytych materiałów wraz z kosztami zakupu, magazynowania i transportu</w:t>
      </w:r>
    </w:p>
    <w:p w14:paraId="7716567C" w14:textId="77777777" w:rsidR="001C0BF8" w:rsidRPr="00D628FA" w:rsidRDefault="001C0BF8" w:rsidP="00B94F66">
      <w:pPr>
        <w:numPr>
          <w:ilvl w:val="0"/>
          <w:numId w:val="5"/>
        </w:numPr>
        <w:jc w:val="both"/>
        <w:rPr>
          <w:rFonts w:ascii="Arial" w:hAnsi="Arial" w:cs="Arial"/>
          <w:sz w:val="22"/>
          <w:szCs w:val="22"/>
        </w:rPr>
      </w:pPr>
      <w:r w:rsidRPr="00D628FA">
        <w:rPr>
          <w:rFonts w:ascii="Arial" w:hAnsi="Arial" w:cs="Arial"/>
          <w:sz w:val="22"/>
          <w:szCs w:val="22"/>
        </w:rPr>
        <w:t>wartość pracy sprzętu wraz z kosztami</w:t>
      </w:r>
    </w:p>
    <w:p w14:paraId="2F00DCC4" w14:textId="77777777" w:rsidR="001C0BF8" w:rsidRPr="00D628FA" w:rsidRDefault="001C0BF8" w:rsidP="00B94F66">
      <w:pPr>
        <w:numPr>
          <w:ilvl w:val="0"/>
          <w:numId w:val="5"/>
        </w:numPr>
        <w:jc w:val="both"/>
        <w:rPr>
          <w:rFonts w:ascii="Arial" w:hAnsi="Arial" w:cs="Arial"/>
          <w:sz w:val="22"/>
          <w:szCs w:val="22"/>
        </w:rPr>
      </w:pPr>
      <w:r w:rsidRPr="00D628FA">
        <w:rPr>
          <w:rFonts w:ascii="Arial" w:hAnsi="Arial" w:cs="Arial"/>
          <w:sz w:val="22"/>
          <w:szCs w:val="22"/>
        </w:rPr>
        <w:t>koszty pośrednie i zysk</w:t>
      </w:r>
    </w:p>
    <w:p w14:paraId="4F221FA6" w14:textId="77777777" w:rsidR="0084496A" w:rsidRDefault="0084496A" w:rsidP="001C0BF8">
      <w:pPr>
        <w:spacing w:line="360" w:lineRule="auto"/>
        <w:jc w:val="both"/>
        <w:rPr>
          <w:rFonts w:ascii="Arial" w:hAnsi="Arial" w:cs="Arial"/>
          <w:b/>
          <w:i/>
          <w:sz w:val="24"/>
          <w:szCs w:val="24"/>
        </w:rPr>
      </w:pPr>
    </w:p>
    <w:p w14:paraId="6B24F1FA" w14:textId="77777777" w:rsidR="001C0BF8" w:rsidRPr="007A009C" w:rsidRDefault="001C0BF8" w:rsidP="001C0BF8">
      <w:pPr>
        <w:spacing w:line="360" w:lineRule="auto"/>
        <w:jc w:val="both"/>
        <w:rPr>
          <w:rFonts w:ascii="Arial" w:hAnsi="Arial" w:cs="Arial"/>
          <w:b/>
          <w:i/>
          <w:sz w:val="24"/>
          <w:szCs w:val="24"/>
        </w:rPr>
      </w:pPr>
      <w:r>
        <w:rPr>
          <w:rFonts w:ascii="Arial" w:hAnsi="Arial" w:cs="Arial"/>
          <w:b/>
          <w:i/>
          <w:sz w:val="24"/>
          <w:szCs w:val="24"/>
        </w:rPr>
        <w:t>10. DOKUMENTY ODNIESIENIA</w:t>
      </w:r>
    </w:p>
    <w:p w14:paraId="0363F963" w14:textId="77777777" w:rsidR="00121304" w:rsidRDefault="00121304" w:rsidP="00041927">
      <w:pPr>
        <w:spacing w:line="360" w:lineRule="auto"/>
        <w:jc w:val="both"/>
        <w:rPr>
          <w:rFonts w:ascii="Arial" w:hAnsi="Arial" w:cs="Arial"/>
          <w:b/>
          <w:i/>
          <w:sz w:val="24"/>
          <w:szCs w:val="24"/>
        </w:rPr>
      </w:pPr>
    </w:p>
    <w:p w14:paraId="2D62FE4B"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PN-ISO 5221:1994</w:t>
      </w:r>
    </w:p>
    <w:p w14:paraId="49C246FB"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Rozprowadzenie i rozdział powietrza. Metody pomiaru przepływu powietrza w przewodzie.</w:t>
      </w:r>
    </w:p>
    <w:p w14:paraId="3D29ECD1"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PN-68/B-01411</w:t>
      </w:r>
    </w:p>
    <w:p w14:paraId="0C6EDB68"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Wentylacja. Urządzenia i elementy urządzeń wentylacyjnych. Podział, nazwa, określenie.</w:t>
      </w:r>
    </w:p>
    <w:p w14:paraId="13E3D137"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PN-67/B-03410</w:t>
      </w:r>
    </w:p>
    <w:p w14:paraId="25DDF9CF"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Wentylacja. Wymiary poprzeczne przewody wentylacyjne.</w:t>
      </w:r>
    </w:p>
    <w:p w14:paraId="4FC530F9"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PN-83/B-03430</w:t>
      </w:r>
    </w:p>
    <w:p w14:paraId="5AF491D4"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Wentylacja w budynkach mieszkalnych zamieszkania zbiorowego i użyteczności publicznej.</w:t>
      </w:r>
    </w:p>
    <w:p w14:paraId="738B55E4"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Wymagania.</w:t>
      </w:r>
    </w:p>
    <w:p w14:paraId="436B10E7"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PN-73/B-03431</w:t>
      </w:r>
    </w:p>
    <w:p w14:paraId="7D74382B"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Wentylacja mechaniczna w budownictwie. Wymagania.</w:t>
      </w:r>
    </w:p>
    <w:p w14:paraId="6E9BCA0C"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PN-B-03434</w:t>
      </w:r>
    </w:p>
    <w:p w14:paraId="69A31515"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Wentylacja. Przewody wentylacyjne. Podstawowe wymagania i badania.</w:t>
      </w:r>
    </w:p>
    <w:p w14:paraId="306CC808"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lastRenderedPageBreak/>
        <w:t>PN-78/B-10440</w:t>
      </w:r>
    </w:p>
    <w:p w14:paraId="5842A8FB"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Wentylacja mechaniczna. Urządzenia wentylacyjne. Wymagania i badania przy odbiorze.</w:t>
      </w:r>
    </w:p>
    <w:p w14:paraId="1059895E"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PN-B-76001:1996</w:t>
      </w:r>
    </w:p>
    <w:p w14:paraId="55F78901"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Wentylacja. Przewody wentylacyjne. Szczelność. Wymagania i badania.</w:t>
      </w:r>
    </w:p>
    <w:p w14:paraId="144FCB80"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PB-B-76002:1996</w:t>
      </w:r>
    </w:p>
    <w:p w14:paraId="543EA2B3"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Wentylacja. Połączenia urządzeń, przewodów i kształtek wentylacyjnych blaszanych.</w:t>
      </w:r>
    </w:p>
    <w:p w14:paraId="01F48586"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PN-B-76003:1996</w:t>
      </w:r>
    </w:p>
    <w:p w14:paraId="1CB306A7"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Wentylacja i klimatyzacja. Filtry powietrza. Klasy jakości.</w:t>
      </w:r>
    </w:p>
    <w:p w14:paraId="1B12E527"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PN-B-03434:1999</w:t>
      </w:r>
    </w:p>
    <w:p w14:paraId="3EEDC14A"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Wentylacja. Przewody wentylacyjne. Podstawowe wymagania i badania.</w:t>
      </w:r>
    </w:p>
    <w:p w14:paraId="421D0F98"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PN-EN1505:2001</w:t>
      </w:r>
    </w:p>
    <w:p w14:paraId="6FEC20A5"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Wentylacja budynków. Przewody proste i kształtki wentylacyjne z blachy o przekroju prostokątnym.</w:t>
      </w:r>
    </w:p>
    <w:p w14:paraId="50AD3F65"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Wymiary.</w:t>
      </w:r>
    </w:p>
    <w:p w14:paraId="2165DD6F"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PN-EN 1506:2001</w:t>
      </w:r>
    </w:p>
    <w:p w14:paraId="5BECB9B3"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Wentylacja budynków. Przewody proste i kształtki wentylacyjne z blachy o przekroju okrągłym.</w:t>
      </w:r>
    </w:p>
    <w:p w14:paraId="239CE1B8"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Wymiary.</w:t>
      </w:r>
    </w:p>
    <w:p w14:paraId="548C1394"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PN-B-01411:1999</w:t>
      </w:r>
    </w:p>
    <w:p w14:paraId="1CD7F666"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Wentylacja i klimatyzacja. Terminologia.</w:t>
      </w:r>
    </w:p>
    <w:p w14:paraId="24147488"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PN-EN 1751:2001</w:t>
      </w:r>
    </w:p>
    <w:p w14:paraId="3FC75834"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Wentylacja budynków. Urządzenia wentylacyjne końcowe. Badania aerodynamiczne przepustnic</w:t>
      </w:r>
    </w:p>
    <w:p w14:paraId="5D8F91B7"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regulacyjnych i zamykających.</w:t>
      </w:r>
    </w:p>
    <w:p w14:paraId="67D5F69D"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PrPN-EN 12599</w:t>
      </w:r>
    </w:p>
    <w:p w14:paraId="1662DCC6"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Wentylacja budynków. Procedury badań i metody pomiarowe dotyczące odbioru wykonanych</w:t>
      </w:r>
    </w:p>
    <w:p w14:paraId="69BC5572"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instalacji wentylacji i klimatyzacji.</w:t>
      </w:r>
    </w:p>
    <w:p w14:paraId="7926D51F"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PrEN 12236</w:t>
      </w:r>
    </w:p>
    <w:p w14:paraId="61CAF6E1"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Wentylacja budynków. Podwieszenia i podpory przewodów. Wymagania wytrzymałościowe.</w:t>
      </w:r>
    </w:p>
    <w:p w14:paraId="426DEFE1"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PN-EN 12735-2:2004/A1:2006</w:t>
      </w:r>
    </w:p>
    <w:p w14:paraId="0E9851EC"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Miedź i stopy miedzi. Rury miedziane okrągłe bez szwu stosowane w instalacjach klimatyzacyjnych i</w:t>
      </w:r>
    </w:p>
    <w:p w14:paraId="048B93A5"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chłodniczych. Część 2: Rury do oprzyrządowania</w:t>
      </w:r>
    </w:p>
    <w:p w14:paraId="79ABCA4C"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PN-EN 12735-1:2003/A1:2006</w:t>
      </w:r>
    </w:p>
    <w:p w14:paraId="4E7CD000"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Miedź i stopy miedzi. Rury miedziane okrągłe bez szwu stosowane w instalacjach klimatyzacyjnych i</w:t>
      </w:r>
      <w:r>
        <w:rPr>
          <w:rFonts w:ascii="Arial" w:hAnsi="Arial" w:cs="Arial"/>
          <w:sz w:val="22"/>
          <w:szCs w:val="22"/>
        </w:rPr>
        <w:t xml:space="preserve"> </w:t>
      </w:r>
      <w:r w:rsidRPr="001C0BF8">
        <w:rPr>
          <w:rFonts w:ascii="Arial" w:hAnsi="Arial" w:cs="Arial"/>
          <w:sz w:val="22"/>
          <w:szCs w:val="22"/>
        </w:rPr>
        <w:t>chłodniczych. Część 1: Rury do instalacji rurowych</w:t>
      </w:r>
    </w:p>
    <w:p w14:paraId="25447CB9"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PN-EN 1057:2007</w:t>
      </w:r>
    </w:p>
    <w:p w14:paraId="4F718E30"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Miedź i stopy miedzi. Rury miedziane okrągłe bez szwu do wody i gazu stosowane w instalacjach</w:t>
      </w:r>
    </w:p>
    <w:p w14:paraId="52689E21"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sanitarnych i ogrzewania</w:t>
      </w:r>
    </w:p>
    <w:p w14:paraId="128737E6"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PN-EN 1254-2:2004</w:t>
      </w:r>
    </w:p>
    <w:p w14:paraId="68783936"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Miedź i stopy miedzi. Łączniki instalacyjne. Część 2: Łączniki do rur miedzianych z końcówkami</w:t>
      </w:r>
    </w:p>
    <w:p w14:paraId="6737B178"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zaciskowymi</w:t>
      </w:r>
    </w:p>
    <w:p w14:paraId="5EA0352A"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PN-EN 1254-5:2004</w:t>
      </w:r>
    </w:p>
    <w:p w14:paraId="43246DAA"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Miedź i stopy miedzi. Łączniki instalacyjne. Część 5: Łączniki do rur miedzianych z krótkimi</w:t>
      </w:r>
    </w:p>
    <w:p w14:paraId="678FF1B1"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końcówkami do kapilarnego lutowania twardego</w:t>
      </w:r>
    </w:p>
    <w:p w14:paraId="1837F276"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PN-EN 1254-1:2004</w:t>
      </w:r>
    </w:p>
    <w:p w14:paraId="355D6692"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Miedź i stopy miedzi. Łączniki instalacyjne. Część 1: Łączniki do rur miedzianych z końcówkami do</w:t>
      </w:r>
    </w:p>
    <w:p w14:paraId="5B34B060" w14:textId="77777777" w:rsidR="001C0BF8" w:rsidRPr="001C0BF8" w:rsidRDefault="001C0BF8" w:rsidP="001C0BF8">
      <w:pPr>
        <w:autoSpaceDE w:val="0"/>
        <w:autoSpaceDN w:val="0"/>
        <w:adjustRightInd w:val="0"/>
        <w:rPr>
          <w:rFonts w:ascii="Arial" w:hAnsi="Arial" w:cs="Arial"/>
          <w:sz w:val="22"/>
          <w:szCs w:val="22"/>
        </w:rPr>
      </w:pPr>
      <w:r w:rsidRPr="001C0BF8">
        <w:rPr>
          <w:rFonts w:ascii="Arial" w:hAnsi="Arial" w:cs="Arial"/>
          <w:sz w:val="22"/>
          <w:szCs w:val="22"/>
        </w:rPr>
        <w:t>kapilarnego lutowania miękkiego lub twardego</w:t>
      </w:r>
    </w:p>
    <w:p w14:paraId="0F5F3BB4" w14:textId="77777777" w:rsidR="004E1C3D" w:rsidRDefault="004E1C3D" w:rsidP="00041927">
      <w:pPr>
        <w:jc w:val="both"/>
        <w:rPr>
          <w:rFonts w:ascii="Arial" w:hAnsi="Arial" w:cs="Arial"/>
          <w:sz w:val="22"/>
          <w:szCs w:val="22"/>
        </w:rPr>
      </w:pPr>
    </w:p>
    <w:p w14:paraId="53822049" w14:textId="77777777" w:rsidR="00E70F99" w:rsidRPr="00A64207" w:rsidRDefault="00E70F99" w:rsidP="00041927">
      <w:pPr>
        <w:jc w:val="both"/>
        <w:rPr>
          <w:rFonts w:ascii="Arial" w:hAnsi="Arial" w:cs="Arial"/>
          <w:sz w:val="22"/>
          <w:szCs w:val="22"/>
        </w:rPr>
      </w:pPr>
      <w:r w:rsidRPr="00A64207">
        <w:rPr>
          <w:rFonts w:ascii="Arial" w:hAnsi="Arial" w:cs="Arial"/>
          <w:sz w:val="22"/>
          <w:szCs w:val="22"/>
        </w:rPr>
        <w:t>-</w:t>
      </w:r>
      <w:r w:rsidRPr="00A64207">
        <w:rPr>
          <w:rFonts w:ascii="Arial" w:hAnsi="Arial" w:cs="Arial"/>
          <w:sz w:val="22"/>
          <w:szCs w:val="22"/>
        </w:rPr>
        <w:tab/>
      </w:r>
      <w:r w:rsidRPr="00A64207">
        <w:rPr>
          <w:rFonts w:ascii="Arial" w:hAnsi="Arial" w:cs="Arial"/>
          <w:sz w:val="22"/>
          <w:szCs w:val="22"/>
        </w:rPr>
        <w:tab/>
      </w:r>
      <w:r w:rsidRPr="00A64207">
        <w:rPr>
          <w:rFonts w:ascii="Arial" w:hAnsi="Arial" w:cs="Arial"/>
          <w:sz w:val="22"/>
          <w:szCs w:val="22"/>
        </w:rPr>
        <w:tab/>
      </w:r>
      <w:r w:rsidRPr="00A64207">
        <w:rPr>
          <w:rFonts w:ascii="Arial" w:hAnsi="Arial" w:cs="Arial"/>
          <w:b/>
          <w:sz w:val="22"/>
          <w:szCs w:val="22"/>
        </w:rPr>
        <w:t>Rozporządzenie MI</w:t>
      </w:r>
      <w:r w:rsidRPr="00A64207">
        <w:rPr>
          <w:rFonts w:ascii="Arial" w:hAnsi="Arial" w:cs="Arial"/>
          <w:sz w:val="22"/>
          <w:szCs w:val="22"/>
        </w:rPr>
        <w:t xml:space="preserve"> w sprawie warunków technicznych, jakim powinny odpowiadać </w:t>
      </w:r>
    </w:p>
    <w:p w14:paraId="421D7DB1" w14:textId="77777777" w:rsidR="00E70F99" w:rsidRPr="00A64207" w:rsidRDefault="00E70F99" w:rsidP="00041927">
      <w:pPr>
        <w:jc w:val="both"/>
        <w:rPr>
          <w:rFonts w:ascii="Arial" w:hAnsi="Arial" w:cs="Arial"/>
          <w:sz w:val="22"/>
          <w:szCs w:val="22"/>
        </w:rPr>
      </w:pPr>
      <w:r w:rsidRPr="00A64207">
        <w:rPr>
          <w:rFonts w:ascii="Arial" w:hAnsi="Arial" w:cs="Arial"/>
          <w:sz w:val="22"/>
          <w:szCs w:val="22"/>
        </w:rPr>
        <w:t xml:space="preserve">     budynki, Dz.U. nr 75 z 2002 r </w:t>
      </w:r>
    </w:p>
    <w:p w14:paraId="006BBBBB" w14:textId="77777777" w:rsidR="004E1C3D" w:rsidRDefault="004E1C3D" w:rsidP="00041927">
      <w:pPr>
        <w:jc w:val="both"/>
        <w:rPr>
          <w:b/>
          <w:sz w:val="22"/>
          <w:szCs w:val="22"/>
        </w:rPr>
      </w:pPr>
    </w:p>
    <w:p w14:paraId="400DB2E6" w14:textId="77777777" w:rsidR="00787658" w:rsidRDefault="00787658" w:rsidP="00041927">
      <w:pPr>
        <w:jc w:val="both"/>
        <w:rPr>
          <w:b/>
          <w:sz w:val="22"/>
          <w:szCs w:val="22"/>
        </w:rPr>
      </w:pPr>
    </w:p>
    <w:p w14:paraId="689503B6" w14:textId="77777777" w:rsidR="00787658" w:rsidRDefault="00787658" w:rsidP="00041927">
      <w:pPr>
        <w:jc w:val="both"/>
        <w:rPr>
          <w:b/>
          <w:sz w:val="22"/>
          <w:szCs w:val="22"/>
        </w:rPr>
      </w:pPr>
    </w:p>
    <w:p w14:paraId="37BC4079" w14:textId="77777777" w:rsidR="00787658" w:rsidRDefault="00787658" w:rsidP="00041927">
      <w:pPr>
        <w:jc w:val="both"/>
        <w:rPr>
          <w:b/>
          <w:sz w:val="22"/>
          <w:szCs w:val="22"/>
        </w:rPr>
      </w:pPr>
    </w:p>
    <w:p w14:paraId="4C023640" w14:textId="77777777" w:rsidR="00260F79" w:rsidRPr="00D4306C" w:rsidRDefault="00260F79" w:rsidP="00D4306C">
      <w:pPr>
        <w:rPr>
          <w:rFonts w:ascii="Arial" w:hAnsi="Arial" w:cs="Arial"/>
          <w:sz w:val="32"/>
          <w:szCs w:val="32"/>
        </w:rPr>
      </w:pPr>
    </w:p>
    <w:sectPr w:rsidR="00260F79" w:rsidRPr="00D4306C" w:rsidSect="006C095E">
      <w:headerReference w:type="default" r:id="rId14"/>
      <w:footerReference w:type="even" r:id="rId15"/>
      <w:footerReference w:type="default" r:id="rId16"/>
      <w:headerReference w:type="first" r:id="rId17"/>
      <w:type w:val="continuous"/>
      <w:pgSz w:w="11906" w:h="16838"/>
      <w:pgMar w:top="1418" w:right="851" w:bottom="170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BAC37" w14:textId="77777777" w:rsidR="00762B49" w:rsidRDefault="00762B49">
      <w:r>
        <w:separator/>
      </w:r>
    </w:p>
  </w:endnote>
  <w:endnote w:type="continuationSeparator" w:id="0">
    <w:p w14:paraId="1A1E1483" w14:textId="77777777" w:rsidR="00762B49" w:rsidRDefault="00762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E62DC" w14:textId="77777777" w:rsidR="00973BEC" w:rsidRDefault="00973BEC">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2A37BE0" w14:textId="77777777" w:rsidR="00973BEC" w:rsidRDefault="00973BE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30E79" w14:textId="77777777" w:rsidR="00973BEC" w:rsidRDefault="00973BEC">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1D6D11">
      <w:rPr>
        <w:rStyle w:val="Numerstrony"/>
        <w:noProof/>
      </w:rPr>
      <w:t>45</w:t>
    </w:r>
    <w:r>
      <w:rPr>
        <w:rStyle w:val="Numerstrony"/>
      </w:rPr>
      <w:fldChar w:fldCharType="end"/>
    </w:r>
  </w:p>
  <w:p w14:paraId="4A5F2102" w14:textId="77777777" w:rsidR="00973BEC" w:rsidRDefault="00973BEC">
    <w:pPr>
      <w:pStyle w:val="Stopka"/>
      <w:pBdr>
        <w:top w:val="single" w:sz="6" w:space="1" w:color="auto"/>
      </w:pBdr>
      <w:ind w:right="360"/>
    </w:pPr>
  </w:p>
  <w:p w14:paraId="3E821687" w14:textId="77777777" w:rsidR="00973BEC" w:rsidRDefault="00973BEC">
    <w:pPr>
      <w:pStyle w:val="Stopka"/>
    </w:pPr>
  </w:p>
  <w:p w14:paraId="1FA719DA" w14:textId="77777777" w:rsidR="00973BEC" w:rsidRDefault="00973B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7C6AC" w14:textId="77777777" w:rsidR="00762B49" w:rsidRDefault="00762B49">
      <w:r>
        <w:separator/>
      </w:r>
    </w:p>
  </w:footnote>
  <w:footnote w:type="continuationSeparator" w:id="0">
    <w:p w14:paraId="23152165" w14:textId="77777777" w:rsidR="00762B49" w:rsidRDefault="00762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A7B57" w14:textId="77777777" w:rsidR="00973BEC" w:rsidRPr="000731D9" w:rsidRDefault="00973BEC" w:rsidP="000731D9">
    <w:pPr>
      <w:pStyle w:val="Nagwek"/>
      <w:pBdr>
        <w:bottom w:val="single" w:sz="6" w:space="2" w:color="auto"/>
      </w:pBdr>
      <w:jc w:val="center"/>
      <w:rPr>
        <w:sz w:val="22"/>
        <w:szCs w:val="22"/>
      </w:rPr>
    </w:pPr>
    <w:r w:rsidRPr="000731D9">
      <w:rPr>
        <w:sz w:val="22"/>
        <w:szCs w:val="22"/>
      </w:rPr>
      <w:t>Specyfikacja techniczna</w:t>
    </w:r>
  </w:p>
  <w:p w14:paraId="39AABC41" w14:textId="77777777" w:rsidR="00973BEC" w:rsidRDefault="00973BEC">
    <w:pPr>
      <w:pStyle w:val="Nagwek"/>
    </w:pPr>
  </w:p>
  <w:p w14:paraId="6604E8FF" w14:textId="77777777" w:rsidR="00973BEC" w:rsidRDefault="00973BE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5B227" w14:textId="77777777" w:rsidR="00973BEC" w:rsidRPr="000731D9" w:rsidRDefault="00973BEC" w:rsidP="00334D93">
    <w:pPr>
      <w:pStyle w:val="Nagwek"/>
      <w:pBdr>
        <w:bottom w:val="single" w:sz="6" w:space="2" w:color="auto"/>
      </w:pBdr>
      <w:jc w:val="center"/>
      <w:rPr>
        <w:sz w:val="22"/>
        <w:szCs w:val="22"/>
      </w:rPr>
    </w:pPr>
    <w:r w:rsidRPr="000731D9">
      <w:rPr>
        <w:sz w:val="22"/>
        <w:szCs w:val="22"/>
      </w:rPr>
      <w:t>Specyfikacja techniczna</w:t>
    </w:r>
  </w:p>
  <w:p w14:paraId="56304CDF" w14:textId="77777777" w:rsidR="00973BEC" w:rsidRDefault="00973BE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39A13A4"/>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2AD80096"/>
    <w:name w:val="WW8Num1"/>
    <w:lvl w:ilvl="0">
      <w:start w:val="1"/>
      <w:numFmt w:val="bullet"/>
      <w:lvlText w:val=""/>
      <w:lvlJc w:val="left"/>
      <w:pPr>
        <w:tabs>
          <w:tab w:val="num" w:pos="720"/>
        </w:tabs>
      </w:pPr>
      <w:rPr>
        <w:rFonts w:ascii="Symbol" w:hAnsi="Symbol"/>
        <w:sz w:val="22"/>
        <w:szCs w:val="22"/>
      </w:rPr>
    </w:lvl>
  </w:abstractNum>
  <w:abstractNum w:abstractNumId="2" w15:restartNumberingAfterBreak="0">
    <w:nsid w:val="001B4A8F"/>
    <w:multiLevelType w:val="hybridMultilevel"/>
    <w:tmpl w:val="84981C5E"/>
    <w:lvl w:ilvl="0" w:tplc="8264CEFC">
      <w:start w:val="1"/>
      <w:numFmt w:val="lowerLetter"/>
      <w:lvlText w:val="%1)"/>
      <w:lvlJc w:val="left"/>
      <w:pPr>
        <w:tabs>
          <w:tab w:val="num" w:pos="1068"/>
        </w:tabs>
        <w:ind w:left="1068" w:hanging="360"/>
      </w:pPr>
      <w:rPr>
        <w:rFonts w:hint="default"/>
      </w:rPr>
    </w:lvl>
    <w:lvl w:ilvl="1" w:tplc="47B43C2E">
      <w:start w:val="1"/>
      <w:numFmt w:val="bullet"/>
      <w:lvlText w:val=""/>
      <w:lvlJc w:val="left"/>
      <w:pPr>
        <w:tabs>
          <w:tab w:val="num" w:pos="1788"/>
        </w:tabs>
        <w:ind w:left="1788" w:hanging="360"/>
      </w:pPr>
      <w:rPr>
        <w:rFonts w:ascii="Symbol" w:hAnsi="Symbol" w:hint="default"/>
      </w:rPr>
    </w:lvl>
    <w:lvl w:ilvl="2" w:tplc="FB266C30" w:tentative="1">
      <w:start w:val="1"/>
      <w:numFmt w:val="lowerRoman"/>
      <w:lvlText w:val="%3."/>
      <w:lvlJc w:val="right"/>
      <w:pPr>
        <w:tabs>
          <w:tab w:val="num" w:pos="2508"/>
        </w:tabs>
        <w:ind w:left="2508" w:hanging="180"/>
      </w:pPr>
    </w:lvl>
    <w:lvl w:ilvl="3" w:tplc="FDF2D540" w:tentative="1">
      <w:start w:val="1"/>
      <w:numFmt w:val="decimal"/>
      <w:lvlText w:val="%4."/>
      <w:lvlJc w:val="left"/>
      <w:pPr>
        <w:tabs>
          <w:tab w:val="num" w:pos="3228"/>
        </w:tabs>
        <w:ind w:left="3228" w:hanging="360"/>
      </w:pPr>
    </w:lvl>
    <w:lvl w:ilvl="4" w:tplc="BA5E57DA" w:tentative="1">
      <w:start w:val="1"/>
      <w:numFmt w:val="lowerLetter"/>
      <w:lvlText w:val="%5."/>
      <w:lvlJc w:val="left"/>
      <w:pPr>
        <w:tabs>
          <w:tab w:val="num" w:pos="3948"/>
        </w:tabs>
        <w:ind w:left="3948" w:hanging="360"/>
      </w:pPr>
    </w:lvl>
    <w:lvl w:ilvl="5" w:tplc="CFDA99DC" w:tentative="1">
      <w:start w:val="1"/>
      <w:numFmt w:val="lowerRoman"/>
      <w:lvlText w:val="%6."/>
      <w:lvlJc w:val="right"/>
      <w:pPr>
        <w:tabs>
          <w:tab w:val="num" w:pos="4668"/>
        </w:tabs>
        <w:ind w:left="4668" w:hanging="180"/>
      </w:pPr>
    </w:lvl>
    <w:lvl w:ilvl="6" w:tplc="29B2F2E4" w:tentative="1">
      <w:start w:val="1"/>
      <w:numFmt w:val="decimal"/>
      <w:lvlText w:val="%7."/>
      <w:lvlJc w:val="left"/>
      <w:pPr>
        <w:tabs>
          <w:tab w:val="num" w:pos="5388"/>
        </w:tabs>
        <w:ind w:left="5388" w:hanging="360"/>
      </w:pPr>
    </w:lvl>
    <w:lvl w:ilvl="7" w:tplc="C69CCE86" w:tentative="1">
      <w:start w:val="1"/>
      <w:numFmt w:val="lowerLetter"/>
      <w:lvlText w:val="%8."/>
      <w:lvlJc w:val="left"/>
      <w:pPr>
        <w:tabs>
          <w:tab w:val="num" w:pos="6108"/>
        </w:tabs>
        <w:ind w:left="6108" w:hanging="360"/>
      </w:pPr>
    </w:lvl>
    <w:lvl w:ilvl="8" w:tplc="91B8BD04" w:tentative="1">
      <w:start w:val="1"/>
      <w:numFmt w:val="lowerRoman"/>
      <w:lvlText w:val="%9."/>
      <w:lvlJc w:val="right"/>
      <w:pPr>
        <w:tabs>
          <w:tab w:val="num" w:pos="6828"/>
        </w:tabs>
        <w:ind w:left="6828" w:hanging="180"/>
      </w:pPr>
    </w:lvl>
  </w:abstractNum>
  <w:abstractNum w:abstractNumId="3" w15:restartNumberingAfterBreak="0">
    <w:nsid w:val="04B12AB6"/>
    <w:multiLevelType w:val="hybridMultilevel"/>
    <w:tmpl w:val="64629B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054AE1"/>
    <w:multiLevelType w:val="hybridMultilevel"/>
    <w:tmpl w:val="84981C5E"/>
    <w:lvl w:ilvl="0" w:tplc="8264CEFC">
      <w:start w:val="1"/>
      <w:numFmt w:val="lowerLetter"/>
      <w:lvlText w:val="%1)"/>
      <w:lvlJc w:val="left"/>
      <w:pPr>
        <w:tabs>
          <w:tab w:val="num" w:pos="1068"/>
        </w:tabs>
        <w:ind w:left="1068" w:hanging="360"/>
      </w:pPr>
      <w:rPr>
        <w:rFonts w:hint="default"/>
      </w:rPr>
    </w:lvl>
    <w:lvl w:ilvl="1" w:tplc="47B43C2E">
      <w:start w:val="1"/>
      <w:numFmt w:val="bullet"/>
      <w:lvlText w:val=""/>
      <w:lvlJc w:val="left"/>
      <w:pPr>
        <w:tabs>
          <w:tab w:val="num" w:pos="1788"/>
        </w:tabs>
        <w:ind w:left="1788" w:hanging="360"/>
      </w:pPr>
      <w:rPr>
        <w:rFonts w:ascii="Symbol" w:hAnsi="Symbol" w:hint="default"/>
      </w:rPr>
    </w:lvl>
    <w:lvl w:ilvl="2" w:tplc="FB266C30" w:tentative="1">
      <w:start w:val="1"/>
      <w:numFmt w:val="lowerRoman"/>
      <w:lvlText w:val="%3."/>
      <w:lvlJc w:val="right"/>
      <w:pPr>
        <w:tabs>
          <w:tab w:val="num" w:pos="2508"/>
        </w:tabs>
        <w:ind w:left="2508" w:hanging="180"/>
      </w:pPr>
    </w:lvl>
    <w:lvl w:ilvl="3" w:tplc="FDF2D540" w:tentative="1">
      <w:start w:val="1"/>
      <w:numFmt w:val="decimal"/>
      <w:lvlText w:val="%4."/>
      <w:lvlJc w:val="left"/>
      <w:pPr>
        <w:tabs>
          <w:tab w:val="num" w:pos="3228"/>
        </w:tabs>
        <w:ind w:left="3228" w:hanging="360"/>
      </w:pPr>
    </w:lvl>
    <w:lvl w:ilvl="4" w:tplc="BA5E57DA" w:tentative="1">
      <w:start w:val="1"/>
      <w:numFmt w:val="lowerLetter"/>
      <w:lvlText w:val="%5."/>
      <w:lvlJc w:val="left"/>
      <w:pPr>
        <w:tabs>
          <w:tab w:val="num" w:pos="3948"/>
        </w:tabs>
        <w:ind w:left="3948" w:hanging="360"/>
      </w:pPr>
    </w:lvl>
    <w:lvl w:ilvl="5" w:tplc="CFDA99DC" w:tentative="1">
      <w:start w:val="1"/>
      <w:numFmt w:val="lowerRoman"/>
      <w:lvlText w:val="%6."/>
      <w:lvlJc w:val="right"/>
      <w:pPr>
        <w:tabs>
          <w:tab w:val="num" w:pos="4668"/>
        </w:tabs>
        <w:ind w:left="4668" w:hanging="180"/>
      </w:pPr>
    </w:lvl>
    <w:lvl w:ilvl="6" w:tplc="29B2F2E4" w:tentative="1">
      <w:start w:val="1"/>
      <w:numFmt w:val="decimal"/>
      <w:lvlText w:val="%7."/>
      <w:lvlJc w:val="left"/>
      <w:pPr>
        <w:tabs>
          <w:tab w:val="num" w:pos="5388"/>
        </w:tabs>
        <w:ind w:left="5388" w:hanging="360"/>
      </w:pPr>
    </w:lvl>
    <w:lvl w:ilvl="7" w:tplc="C69CCE86" w:tentative="1">
      <w:start w:val="1"/>
      <w:numFmt w:val="lowerLetter"/>
      <w:lvlText w:val="%8."/>
      <w:lvlJc w:val="left"/>
      <w:pPr>
        <w:tabs>
          <w:tab w:val="num" w:pos="6108"/>
        </w:tabs>
        <w:ind w:left="6108" w:hanging="360"/>
      </w:pPr>
    </w:lvl>
    <w:lvl w:ilvl="8" w:tplc="91B8BD04" w:tentative="1">
      <w:start w:val="1"/>
      <w:numFmt w:val="lowerRoman"/>
      <w:lvlText w:val="%9."/>
      <w:lvlJc w:val="right"/>
      <w:pPr>
        <w:tabs>
          <w:tab w:val="num" w:pos="6828"/>
        </w:tabs>
        <w:ind w:left="6828" w:hanging="180"/>
      </w:pPr>
    </w:lvl>
  </w:abstractNum>
  <w:abstractNum w:abstractNumId="5" w15:restartNumberingAfterBreak="0">
    <w:nsid w:val="058E3F06"/>
    <w:multiLevelType w:val="hybridMultilevel"/>
    <w:tmpl w:val="377A9D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06B50630"/>
    <w:multiLevelType w:val="hybridMultilevel"/>
    <w:tmpl w:val="63A88A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7A32237"/>
    <w:multiLevelType w:val="hybridMultilevel"/>
    <w:tmpl w:val="8D686A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A3359DA"/>
    <w:multiLevelType w:val="hybridMultilevel"/>
    <w:tmpl w:val="ED8EEA4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1BE970BD"/>
    <w:multiLevelType w:val="hybridMultilevel"/>
    <w:tmpl w:val="B7B428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9529AD"/>
    <w:multiLevelType w:val="hybridMultilevel"/>
    <w:tmpl w:val="1AD027FA"/>
    <w:lvl w:ilvl="0" w:tplc="C1E03502">
      <w:start w:val="1"/>
      <w:numFmt w:val="bullet"/>
      <w:lvlText w:val=""/>
      <w:lvlJc w:val="left"/>
      <w:pPr>
        <w:tabs>
          <w:tab w:val="num" w:pos="720"/>
        </w:tabs>
        <w:ind w:left="720" w:hanging="360"/>
      </w:pPr>
      <w:rPr>
        <w:rFonts w:ascii="Symbol" w:hAnsi="Symbol" w:hint="default"/>
      </w:rPr>
    </w:lvl>
    <w:lvl w:ilvl="1" w:tplc="FBF8DEFC" w:tentative="1">
      <w:start w:val="1"/>
      <w:numFmt w:val="bullet"/>
      <w:lvlText w:val="o"/>
      <w:lvlJc w:val="left"/>
      <w:pPr>
        <w:tabs>
          <w:tab w:val="num" w:pos="1440"/>
        </w:tabs>
        <w:ind w:left="1440" w:hanging="360"/>
      </w:pPr>
      <w:rPr>
        <w:rFonts w:ascii="Courier New" w:hAnsi="Courier New" w:hint="default"/>
      </w:rPr>
    </w:lvl>
    <w:lvl w:ilvl="2" w:tplc="21566B28" w:tentative="1">
      <w:start w:val="1"/>
      <w:numFmt w:val="bullet"/>
      <w:lvlText w:val=""/>
      <w:lvlJc w:val="left"/>
      <w:pPr>
        <w:tabs>
          <w:tab w:val="num" w:pos="2160"/>
        </w:tabs>
        <w:ind w:left="2160" w:hanging="360"/>
      </w:pPr>
      <w:rPr>
        <w:rFonts w:ascii="Wingdings" w:hAnsi="Wingdings" w:hint="default"/>
      </w:rPr>
    </w:lvl>
    <w:lvl w:ilvl="3" w:tplc="4806933A" w:tentative="1">
      <w:start w:val="1"/>
      <w:numFmt w:val="bullet"/>
      <w:lvlText w:val=""/>
      <w:lvlJc w:val="left"/>
      <w:pPr>
        <w:tabs>
          <w:tab w:val="num" w:pos="2880"/>
        </w:tabs>
        <w:ind w:left="2880" w:hanging="360"/>
      </w:pPr>
      <w:rPr>
        <w:rFonts w:ascii="Symbol" w:hAnsi="Symbol" w:hint="default"/>
      </w:rPr>
    </w:lvl>
    <w:lvl w:ilvl="4" w:tplc="9612DE86" w:tentative="1">
      <w:start w:val="1"/>
      <w:numFmt w:val="bullet"/>
      <w:lvlText w:val="o"/>
      <w:lvlJc w:val="left"/>
      <w:pPr>
        <w:tabs>
          <w:tab w:val="num" w:pos="3600"/>
        </w:tabs>
        <w:ind w:left="3600" w:hanging="360"/>
      </w:pPr>
      <w:rPr>
        <w:rFonts w:ascii="Courier New" w:hAnsi="Courier New" w:hint="default"/>
      </w:rPr>
    </w:lvl>
    <w:lvl w:ilvl="5" w:tplc="3A206568" w:tentative="1">
      <w:start w:val="1"/>
      <w:numFmt w:val="bullet"/>
      <w:lvlText w:val=""/>
      <w:lvlJc w:val="left"/>
      <w:pPr>
        <w:tabs>
          <w:tab w:val="num" w:pos="4320"/>
        </w:tabs>
        <w:ind w:left="4320" w:hanging="360"/>
      </w:pPr>
      <w:rPr>
        <w:rFonts w:ascii="Wingdings" w:hAnsi="Wingdings" w:hint="default"/>
      </w:rPr>
    </w:lvl>
    <w:lvl w:ilvl="6" w:tplc="DD4E88A2" w:tentative="1">
      <w:start w:val="1"/>
      <w:numFmt w:val="bullet"/>
      <w:lvlText w:val=""/>
      <w:lvlJc w:val="left"/>
      <w:pPr>
        <w:tabs>
          <w:tab w:val="num" w:pos="5040"/>
        </w:tabs>
        <w:ind w:left="5040" w:hanging="360"/>
      </w:pPr>
      <w:rPr>
        <w:rFonts w:ascii="Symbol" w:hAnsi="Symbol" w:hint="default"/>
      </w:rPr>
    </w:lvl>
    <w:lvl w:ilvl="7" w:tplc="317261B0" w:tentative="1">
      <w:start w:val="1"/>
      <w:numFmt w:val="bullet"/>
      <w:lvlText w:val="o"/>
      <w:lvlJc w:val="left"/>
      <w:pPr>
        <w:tabs>
          <w:tab w:val="num" w:pos="5760"/>
        </w:tabs>
        <w:ind w:left="5760" w:hanging="360"/>
      </w:pPr>
      <w:rPr>
        <w:rFonts w:ascii="Courier New" w:hAnsi="Courier New" w:hint="default"/>
      </w:rPr>
    </w:lvl>
    <w:lvl w:ilvl="8" w:tplc="1F7EAEF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15480A"/>
    <w:multiLevelType w:val="hybridMultilevel"/>
    <w:tmpl w:val="65CA92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45A5B5D"/>
    <w:multiLevelType w:val="hybridMultilevel"/>
    <w:tmpl w:val="80A25326"/>
    <w:lvl w:ilvl="0" w:tplc="73783FA0">
      <w:start w:val="1"/>
      <w:numFmt w:val="bullet"/>
      <w:lvlText w:val=""/>
      <w:lvlJc w:val="left"/>
      <w:pPr>
        <w:tabs>
          <w:tab w:val="num" w:pos="720"/>
        </w:tabs>
        <w:ind w:left="720" w:hanging="360"/>
      </w:pPr>
      <w:rPr>
        <w:rFonts w:ascii="Symbol" w:hAnsi="Symbol" w:hint="default"/>
      </w:rPr>
    </w:lvl>
    <w:lvl w:ilvl="1" w:tplc="6CDE1950" w:tentative="1">
      <w:start w:val="1"/>
      <w:numFmt w:val="bullet"/>
      <w:lvlText w:val="o"/>
      <w:lvlJc w:val="left"/>
      <w:pPr>
        <w:tabs>
          <w:tab w:val="num" w:pos="1440"/>
        </w:tabs>
        <w:ind w:left="1440" w:hanging="360"/>
      </w:pPr>
      <w:rPr>
        <w:rFonts w:ascii="Courier New" w:hAnsi="Courier New" w:hint="default"/>
      </w:rPr>
    </w:lvl>
    <w:lvl w:ilvl="2" w:tplc="9110C10C" w:tentative="1">
      <w:start w:val="1"/>
      <w:numFmt w:val="bullet"/>
      <w:lvlText w:val=""/>
      <w:lvlJc w:val="left"/>
      <w:pPr>
        <w:tabs>
          <w:tab w:val="num" w:pos="2160"/>
        </w:tabs>
        <w:ind w:left="2160" w:hanging="360"/>
      </w:pPr>
      <w:rPr>
        <w:rFonts w:ascii="Wingdings" w:hAnsi="Wingdings" w:hint="default"/>
      </w:rPr>
    </w:lvl>
    <w:lvl w:ilvl="3" w:tplc="6DF24A0A" w:tentative="1">
      <w:start w:val="1"/>
      <w:numFmt w:val="bullet"/>
      <w:lvlText w:val=""/>
      <w:lvlJc w:val="left"/>
      <w:pPr>
        <w:tabs>
          <w:tab w:val="num" w:pos="2880"/>
        </w:tabs>
        <w:ind w:left="2880" w:hanging="360"/>
      </w:pPr>
      <w:rPr>
        <w:rFonts w:ascii="Symbol" w:hAnsi="Symbol" w:hint="default"/>
      </w:rPr>
    </w:lvl>
    <w:lvl w:ilvl="4" w:tplc="F0081AC6" w:tentative="1">
      <w:start w:val="1"/>
      <w:numFmt w:val="bullet"/>
      <w:lvlText w:val="o"/>
      <w:lvlJc w:val="left"/>
      <w:pPr>
        <w:tabs>
          <w:tab w:val="num" w:pos="3600"/>
        </w:tabs>
        <w:ind w:left="3600" w:hanging="360"/>
      </w:pPr>
      <w:rPr>
        <w:rFonts w:ascii="Courier New" w:hAnsi="Courier New" w:hint="default"/>
      </w:rPr>
    </w:lvl>
    <w:lvl w:ilvl="5" w:tplc="7062F13A" w:tentative="1">
      <w:start w:val="1"/>
      <w:numFmt w:val="bullet"/>
      <w:lvlText w:val=""/>
      <w:lvlJc w:val="left"/>
      <w:pPr>
        <w:tabs>
          <w:tab w:val="num" w:pos="4320"/>
        </w:tabs>
        <w:ind w:left="4320" w:hanging="360"/>
      </w:pPr>
      <w:rPr>
        <w:rFonts w:ascii="Wingdings" w:hAnsi="Wingdings" w:hint="default"/>
      </w:rPr>
    </w:lvl>
    <w:lvl w:ilvl="6" w:tplc="E0DE3B38" w:tentative="1">
      <w:start w:val="1"/>
      <w:numFmt w:val="bullet"/>
      <w:lvlText w:val=""/>
      <w:lvlJc w:val="left"/>
      <w:pPr>
        <w:tabs>
          <w:tab w:val="num" w:pos="5040"/>
        </w:tabs>
        <w:ind w:left="5040" w:hanging="360"/>
      </w:pPr>
      <w:rPr>
        <w:rFonts w:ascii="Symbol" w:hAnsi="Symbol" w:hint="default"/>
      </w:rPr>
    </w:lvl>
    <w:lvl w:ilvl="7" w:tplc="5008D3EA" w:tentative="1">
      <w:start w:val="1"/>
      <w:numFmt w:val="bullet"/>
      <w:lvlText w:val="o"/>
      <w:lvlJc w:val="left"/>
      <w:pPr>
        <w:tabs>
          <w:tab w:val="num" w:pos="5760"/>
        </w:tabs>
        <w:ind w:left="5760" w:hanging="360"/>
      </w:pPr>
      <w:rPr>
        <w:rFonts w:ascii="Courier New" w:hAnsi="Courier New" w:hint="default"/>
      </w:rPr>
    </w:lvl>
    <w:lvl w:ilvl="8" w:tplc="5D5ADFD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6F5FEE"/>
    <w:multiLevelType w:val="hybridMultilevel"/>
    <w:tmpl w:val="25B01D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CC256FD"/>
    <w:multiLevelType w:val="hybridMultilevel"/>
    <w:tmpl w:val="E2D0DCAE"/>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57371F"/>
    <w:multiLevelType w:val="multilevel"/>
    <w:tmpl w:val="08AAE1C0"/>
    <w:lvl w:ilvl="0">
      <w:start w:val="3"/>
      <w:numFmt w:val="bullet"/>
      <w:lvlText w:val=""/>
      <w:lvlJc w:val="left"/>
      <w:pPr>
        <w:tabs>
          <w:tab w:val="num" w:pos="360"/>
        </w:tabs>
        <w:ind w:left="0" w:firstLine="0"/>
      </w:pPr>
      <w:rPr>
        <w:rFonts w:ascii="Wingdings" w:hAnsi="Wingdings" w:cs="Times New Roman" w:hint="default"/>
        <w:b w:val="0"/>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6" w15:restartNumberingAfterBreak="0">
    <w:nsid w:val="33557639"/>
    <w:multiLevelType w:val="hybridMultilevel"/>
    <w:tmpl w:val="84981C5E"/>
    <w:lvl w:ilvl="0" w:tplc="8264CEFC">
      <w:start w:val="1"/>
      <w:numFmt w:val="lowerLetter"/>
      <w:lvlText w:val="%1)"/>
      <w:lvlJc w:val="left"/>
      <w:pPr>
        <w:tabs>
          <w:tab w:val="num" w:pos="1068"/>
        </w:tabs>
        <w:ind w:left="1068" w:hanging="360"/>
      </w:pPr>
      <w:rPr>
        <w:rFonts w:hint="default"/>
      </w:rPr>
    </w:lvl>
    <w:lvl w:ilvl="1" w:tplc="47B43C2E">
      <w:start w:val="1"/>
      <w:numFmt w:val="bullet"/>
      <w:lvlText w:val=""/>
      <w:lvlJc w:val="left"/>
      <w:pPr>
        <w:tabs>
          <w:tab w:val="num" w:pos="1788"/>
        </w:tabs>
        <w:ind w:left="1788" w:hanging="360"/>
      </w:pPr>
      <w:rPr>
        <w:rFonts w:ascii="Symbol" w:hAnsi="Symbol" w:hint="default"/>
      </w:rPr>
    </w:lvl>
    <w:lvl w:ilvl="2" w:tplc="FB266C30" w:tentative="1">
      <w:start w:val="1"/>
      <w:numFmt w:val="lowerRoman"/>
      <w:lvlText w:val="%3."/>
      <w:lvlJc w:val="right"/>
      <w:pPr>
        <w:tabs>
          <w:tab w:val="num" w:pos="2508"/>
        </w:tabs>
        <w:ind w:left="2508" w:hanging="180"/>
      </w:pPr>
    </w:lvl>
    <w:lvl w:ilvl="3" w:tplc="FDF2D540" w:tentative="1">
      <w:start w:val="1"/>
      <w:numFmt w:val="decimal"/>
      <w:lvlText w:val="%4."/>
      <w:lvlJc w:val="left"/>
      <w:pPr>
        <w:tabs>
          <w:tab w:val="num" w:pos="3228"/>
        </w:tabs>
        <w:ind w:left="3228" w:hanging="360"/>
      </w:pPr>
    </w:lvl>
    <w:lvl w:ilvl="4" w:tplc="BA5E57DA" w:tentative="1">
      <w:start w:val="1"/>
      <w:numFmt w:val="lowerLetter"/>
      <w:lvlText w:val="%5."/>
      <w:lvlJc w:val="left"/>
      <w:pPr>
        <w:tabs>
          <w:tab w:val="num" w:pos="3948"/>
        </w:tabs>
        <w:ind w:left="3948" w:hanging="360"/>
      </w:pPr>
    </w:lvl>
    <w:lvl w:ilvl="5" w:tplc="CFDA99DC" w:tentative="1">
      <w:start w:val="1"/>
      <w:numFmt w:val="lowerRoman"/>
      <w:lvlText w:val="%6."/>
      <w:lvlJc w:val="right"/>
      <w:pPr>
        <w:tabs>
          <w:tab w:val="num" w:pos="4668"/>
        </w:tabs>
        <w:ind w:left="4668" w:hanging="180"/>
      </w:pPr>
    </w:lvl>
    <w:lvl w:ilvl="6" w:tplc="29B2F2E4" w:tentative="1">
      <w:start w:val="1"/>
      <w:numFmt w:val="decimal"/>
      <w:lvlText w:val="%7."/>
      <w:lvlJc w:val="left"/>
      <w:pPr>
        <w:tabs>
          <w:tab w:val="num" w:pos="5388"/>
        </w:tabs>
        <w:ind w:left="5388" w:hanging="360"/>
      </w:pPr>
    </w:lvl>
    <w:lvl w:ilvl="7" w:tplc="C69CCE86" w:tentative="1">
      <w:start w:val="1"/>
      <w:numFmt w:val="lowerLetter"/>
      <w:lvlText w:val="%8."/>
      <w:lvlJc w:val="left"/>
      <w:pPr>
        <w:tabs>
          <w:tab w:val="num" w:pos="6108"/>
        </w:tabs>
        <w:ind w:left="6108" w:hanging="360"/>
      </w:pPr>
    </w:lvl>
    <w:lvl w:ilvl="8" w:tplc="91B8BD04" w:tentative="1">
      <w:start w:val="1"/>
      <w:numFmt w:val="lowerRoman"/>
      <w:lvlText w:val="%9."/>
      <w:lvlJc w:val="right"/>
      <w:pPr>
        <w:tabs>
          <w:tab w:val="num" w:pos="6828"/>
        </w:tabs>
        <w:ind w:left="6828" w:hanging="180"/>
      </w:pPr>
    </w:lvl>
  </w:abstractNum>
  <w:abstractNum w:abstractNumId="17" w15:restartNumberingAfterBreak="0">
    <w:nsid w:val="39C615B1"/>
    <w:multiLevelType w:val="hybridMultilevel"/>
    <w:tmpl w:val="D92E56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E8B17B3"/>
    <w:multiLevelType w:val="multilevel"/>
    <w:tmpl w:val="427E3DAC"/>
    <w:lvl w:ilvl="0">
      <w:start w:val="3"/>
      <w:numFmt w:val="bullet"/>
      <w:lvlText w:val=""/>
      <w:lvlJc w:val="left"/>
      <w:pPr>
        <w:tabs>
          <w:tab w:val="num" w:pos="360"/>
        </w:tabs>
        <w:ind w:left="0" w:firstLine="0"/>
      </w:pPr>
      <w:rPr>
        <w:rFonts w:ascii="Wingdings" w:hAnsi="Wingdings" w:cs="Times New Roman" w:hint="default"/>
        <w:b w:val="0"/>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9" w15:restartNumberingAfterBreak="0">
    <w:nsid w:val="3FC63F79"/>
    <w:multiLevelType w:val="hybridMultilevel"/>
    <w:tmpl w:val="F90E32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16E48C3"/>
    <w:multiLevelType w:val="hybridMultilevel"/>
    <w:tmpl w:val="84981C5E"/>
    <w:lvl w:ilvl="0" w:tplc="8264CEFC">
      <w:start w:val="1"/>
      <w:numFmt w:val="lowerLetter"/>
      <w:lvlText w:val="%1)"/>
      <w:lvlJc w:val="left"/>
      <w:pPr>
        <w:tabs>
          <w:tab w:val="num" w:pos="1068"/>
        </w:tabs>
        <w:ind w:left="1068" w:hanging="360"/>
      </w:pPr>
      <w:rPr>
        <w:rFonts w:hint="default"/>
      </w:rPr>
    </w:lvl>
    <w:lvl w:ilvl="1" w:tplc="47B43C2E">
      <w:start w:val="1"/>
      <w:numFmt w:val="bullet"/>
      <w:lvlText w:val=""/>
      <w:lvlJc w:val="left"/>
      <w:pPr>
        <w:tabs>
          <w:tab w:val="num" w:pos="1788"/>
        </w:tabs>
        <w:ind w:left="1788" w:hanging="360"/>
      </w:pPr>
      <w:rPr>
        <w:rFonts w:ascii="Symbol" w:hAnsi="Symbol" w:hint="default"/>
      </w:rPr>
    </w:lvl>
    <w:lvl w:ilvl="2" w:tplc="FB266C30" w:tentative="1">
      <w:start w:val="1"/>
      <w:numFmt w:val="lowerRoman"/>
      <w:lvlText w:val="%3."/>
      <w:lvlJc w:val="right"/>
      <w:pPr>
        <w:tabs>
          <w:tab w:val="num" w:pos="2508"/>
        </w:tabs>
        <w:ind w:left="2508" w:hanging="180"/>
      </w:pPr>
    </w:lvl>
    <w:lvl w:ilvl="3" w:tplc="FDF2D540" w:tentative="1">
      <w:start w:val="1"/>
      <w:numFmt w:val="decimal"/>
      <w:lvlText w:val="%4."/>
      <w:lvlJc w:val="left"/>
      <w:pPr>
        <w:tabs>
          <w:tab w:val="num" w:pos="3228"/>
        </w:tabs>
        <w:ind w:left="3228" w:hanging="360"/>
      </w:pPr>
    </w:lvl>
    <w:lvl w:ilvl="4" w:tplc="BA5E57DA" w:tentative="1">
      <w:start w:val="1"/>
      <w:numFmt w:val="lowerLetter"/>
      <w:lvlText w:val="%5."/>
      <w:lvlJc w:val="left"/>
      <w:pPr>
        <w:tabs>
          <w:tab w:val="num" w:pos="3948"/>
        </w:tabs>
        <w:ind w:left="3948" w:hanging="360"/>
      </w:pPr>
    </w:lvl>
    <w:lvl w:ilvl="5" w:tplc="CFDA99DC" w:tentative="1">
      <w:start w:val="1"/>
      <w:numFmt w:val="lowerRoman"/>
      <w:lvlText w:val="%6."/>
      <w:lvlJc w:val="right"/>
      <w:pPr>
        <w:tabs>
          <w:tab w:val="num" w:pos="4668"/>
        </w:tabs>
        <w:ind w:left="4668" w:hanging="180"/>
      </w:pPr>
    </w:lvl>
    <w:lvl w:ilvl="6" w:tplc="29B2F2E4" w:tentative="1">
      <w:start w:val="1"/>
      <w:numFmt w:val="decimal"/>
      <w:lvlText w:val="%7."/>
      <w:lvlJc w:val="left"/>
      <w:pPr>
        <w:tabs>
          <w:tab w:val="num" w:pos="5388"/>
        </w:tabs>
        <w:ind w:left="5388" w:hanging="360"/>
      </w:pPr>
    </w:lvl>
    <w:lvl w:ilvl="7" w:tplc="C69CCE86" w:tentative="1">
      <w:start w:val="1"/>
      <w:numFmt w:val="lowerLetter"/>
      <w:lvlText w:val="%8."/>
      <w:lvlJc w:val="left"/>
      <w:pPr>
        <w:tabs>
          <w:tab w:val="num" w:pos="6108"/>
        </w:tabs>
        <w:ind w:left="6108" w:hanging="360"/>
      </w:pPr>
    </w:lvl>
    <w:lvl w:ilvl="8" w:tplc="91B8BD04" w:tentative="1">
      <w:start w:val="1"/>
      <w:numFmt w:val="lowerRoman"/>
      <w:lvlText w:val="%9."/>
      <w:lvlJc w:val="right"/>
      <w:pPr>
        <w:tabs>
          <w:tab w:val="num" w:pos="6828"/>
        </w:tabs>
        <w:ind w:left="6828" w:hanging="180"/>
      </w:pPr>
    </w:lvl>
  </w:abstractNum>
  <w:abstractNum w:abstractNumId="21" w15:restartNumberingAfterBreak="0">
    <w:nsid w:val="44774AA3"/>
    <w:multiLevelType w:val="hybridMultilevel"/>
    <w:tmpl w:val="84981C5E"/>
    <w:lvl w:ilvl="0" w:tplc="8264CEFC">
      <w:start w:val="1"/>
      <w:numFmt w:val="lowerLetter"/>
      <w:lvlText w:val="%1)"/>
      <w:lvlJc w:val="left"/>
      <w:pPr>
        <w:tabs>
          <w:tab w:val="num" w:pos="1068"/>
        </w:tabs>
        <w:ind w:left="1068" w:hanging="360"/>
      </w:pPr>
      <w:rPr>
        <w:rFonts w:hint="default"/>
      </w:rPr>
    </w:lvl>
    <w:lvl w:ilvl="1" w:tplc="47B43C2E">
      <w:start w:val="1"/>
      <w:numFmt w:val="bullet"/>
      <w:lvlText w:val=""/>
      <w:lvlJc w:val="left"/>
      <w:pPr>
        <w:tabs>
          <w:tab w:val="num" w:pos="1788"/>
        </w:tabs>
        <w:ind w:left="1788" w:hanging="360"/>
      </w:pPr>
      <w:rPr>
        <w:rFonts w:ascii="Symbol" w:hAnsi="Symbol" w:hint="default"/>
      </w:rPr>
    </w:lvl>
    <w:lvl w:ilvl="2" w:tplc="FB266C30" w:tentative="1">
      <w:start w:val="1"/>
      <w:numFmt w:val="lowerRoman"/>
      <w:lvlText w:val="%3."/>
      <w:lvlJc w:val="right"/>
      <w:pPr>
        <w:tabs>
          <w:tab w:val="num" w:pos="2508"/>
        </w:tabs>
        <w:ind w:left="2508" w:hanging="180"/>
      </w:pPr>
    </w:lvl>
    <w:lvl w:ilvl="3" w:tplc="FDF2D540" w:tentative="1">
      <w:start w:val="1"/>
      <w:numFmt w:val="decimal"/>
      <w:lvlText w:val="%4."/>
      <w:lvlJc w:val="left"/>
      <w:pPr>
        <w:tabs>
          <w:tab w:val="num" w:pos="3228"/>
        </w:tabs>
        <w:ind w:left="3228" w:hanging="360"/>
      </w:pPr>
    </w:lvl>
    <w:lvl w:ilvl="4" w:tplc="BA5E57DA" w:tentative="1">
      <w:start w:val="1"/>
      <w:numFmt w:val="lowerLetter"/>
      <w:lvlText w:val="%5."/>
      <w:lvlJc w:val="left"/>
      <w:pPr>
        <w:tabs>
          <w:tab w:val="num" w:pos="3948"/>
        </w:tabs>
        <w:ind w:left="3948" w:hanging="360"/>
      </w:pPr>
    </w:lvl>
    <w:lvl w:ilvl="5" w:tplc="CFDA99DC" w:tentative="1">
      <w:start w:val="1"/>
      <w:numFmt w:val="lowerRoman"/>
      <w:lvlText w:val="%6."/>
      <w:lvlJc w:val="right"/>
      <w:pPr>
        <w:tabs>
          <w:tab w:val="num" w:pos="4668"/>
        </w:tabs>
        <w:ind w:left="4668" w:hanging="180"/>
      </w:pPr>
    </w:lvl>
    <w:lvl w:ilvl="6" w:tplc="29B2F2E4" w:tentative="1">
      <w:start w:val="1"/>
      <w:numFmt w:val="decimal"/>
      <w:lvlText w:val="%7."/>
      <w:lvlJc w:val="left"/>
      <w:pPr>
        <w:tabs>
          <w:tab w:val="num" w:pos="5388"/>
        </w:tabs>
        <w:ind w:left="5388" w:hanging="360"/>
      </w:pPr>
    </w:lvl>
    <w:lvl w:ilvl="7" w:tplc="C69CCE86" w:tentative="1">
      <w:start w:val="1"/>
      <w:numFmt w:val="lowerLetter"/>
      <w:lvlText w:val="%8."/>
      <w:lvlJc w:val="left"/>
      <w:pPr>
        <w:tabs>
          <w:tab w:val="num" w:pos="6108"/>
        </w:tabs>
        <w:ind w:left="6108" w:hanging="360"/>
      </w:pPr>
    </w:lvl>
    <w:lvl w:ilvl="8" w:tplc="91B8BD04" w:tentative="1">
      <w:start w:val="1"/>
      <w:numFmt w:val="lowerRoman"/>
      <w:lvlText w:val="%9."/>
      <w:lvlJc w:val="right"/>
      <w:pPr>
        <w:tabs>
          <w:tab w:val="num" w:pos="6828"/>
        </w:tabs>
        <w:ind w:left="6828" w:hanging="180"/>
      </w:pPr>
    </w:lvl>
  </w:abstractNum>
  <w:abstractNum w:abstractNumId="22" w15:restartNumberingAfterBreak="0">
    <w:nsid w:val="530645AF"/>
    <w:multiLevelType w:val="hybridMultilevel"/>
    <w:tmpl w:val="39C223B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56512431"/>
    <w:multiLevelType w:val="hybridMultilevel"/>
    <w:tmpl w:val="36CA6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97B0D80"/>
    <w:multiLevelType w:val="hybridMultilevel"/>
    <w:tmpl w:val="4DD2CC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D2D6241"/>
    <w:multiLevelType w:val="hybridMultilevel"/>
    <w:tmpl w:val="61E641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D8258CF"/>
    <w:multiLevelType w:val="hybridMultilevel"/>
    <w:tmpl w:val="67BC20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DA64B4A"/>
    <w:multiLevelType w:val="hybridMultilevel"/>
    <w:tmpl w:val="C6CE89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1C26B85"/>
    <w:multiLevelType w:val="hybridMultilevel"/>
    <w:tmpl w:val="5FBE79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68362EE"/>
    <w:multiLevelType w:val="hybridMultilevel"/>
    <w:tmpl w:val="324A8D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93237047">
    <w:abstractNumId w:val="0"/>
  </w:num>
  <w:num w:numId="2" w16cid:durableId="835804340">
    <w:abstractNumId w:val="12"/>
  </w:num>
  <w:num w:numId="3" w16cid:durableId="989023898">
    <w:abstractNumId w:val="16"/>
  </w:num>
  <w:num w:numId="4" w16cid:durableId="1451363979">
    <w:abstractNumId w:val="26"/>
  </w:num>
  <w:num w:numId="5" w16cid:durableId="1900823462">
    <w:abstractNumId w:val="10"/>
  </w:num>
  <w:num w:numId="6" w16cid:durableId="1280182979">
    <w:abstractNumId w:val="21"/>
  </w:num>
  <w:num w:numId="7" w16cid:durableId="1582132612">
    <w:abstractNumId w:val="20"/>
  </w:num>
  <w:num w:numId="8" w16cid:durableId="1292782317">
    <w:abstractNumId w:val="4"/>
  </w:num>
  <w:num w:numId="9" w16cid:durableId="1465997892">
    <w:abstractNumId w:val="9"/>
  </w:num>
  <w:num w:numId="10" w16cid:durableId="1032538819">
    <w:abstractNumId w:val="13"/>
  </w:num>
  <w:num w:numId="11" w16cid:durableId="656302591">
    <w:abstractNumId w:val="28"/>
  </w:num>
  <w:num w:numId="12" w16cid:durableId="1055160526">
    <w:abstractNumId w:val="19"/>
  </w:num>
  <w:num w:numId="13" w16cid:durableId="2003894697">
    <w:abstractNumId w:val="25"/>
  </w:num>
  <w:num w:numId="14" w16cid:durableId="372508681">
    <w:abstractNumId w:val="7"/>
  </w:num>
  <w:num w:numId="15" w16cid:durableId="1994065165">
    <w:abstractNumId w:val="11"/>
  </w:num>
  <w:num w:numId="16" w16cid:durableId="461927511">
    <w:abstractNumId w:val="3"/>
  </w:num>
  <w:num w:numId="17" w16cid:durableId="538515553">
    <w:abstractNumId w:val="24"/>
  </w:num>
  <w:num w:numId="18" w16cid:durableId="893196346">
    <w:abstractNumId w:val="29"/>
  </w:num>
  <w:num w:numId="19" w16cid:durableId="1264268892">
    <w:abstractNumId w:val="27"/>
  </w:num>
  <w:num w:numId="20" w16cid:durableId="151217906">
    <w:abstractNumId w:val="17"/>
  </w:num>
  <w:num w:numId="21" w16cid:durableId="1680156595">
    <w:abstractNumId w:val="18"/>
  </w:num>
  <w:num w:numId="22" w16cid:durableId="1855000546">
    <w:abstractNumId w:val="15"/>
  </w:num>
  <w:num w:numId="23" w16cid:durableId="2089188972">
    <w:abstractNumId w:val="2"/>
  </w:num>
  <w:num w:numId="24" w16cid:durableId="937953789">
    <w:abstractNumId w:val="14"/>
  </w:num>
  <w:num w:numId="25" w16cid:durableId="162627436">
    <w:abstractNumId w:val="22"/>
  </w:num>
  <w:num w:numId="26" w16cid:durableId="136917742">
    <w:abstractNumId w:val="5"/>
  </w:num>
  <w:num w:numId="27" w16cid:durableId="855079291">
    <w:abstractNumId w:val="6"/>
  </w:num>
  <w:num w:numId="28" w16cid:durableId="874659460">
    <w:abstractNumId w:val="23"/>
  </w:num>
  <w:num w:numId="29" w16cid:durableId="891624363">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1E0B"/>
    <w:rsid w:val="0000186F"/>
    <w:rsid w:val="00016CFB"/>
    <w:rsid w:val="000209CF"/>
    <w:rsid w:val="00022D08"/>
    <w:rsid w:val="000253D7"/>
    <w:rsid w:val="00032928"/>
    <w:rsid w:val="00032DDF"/>
    <w:rsid w:val="00041927"/>
    <w:rsid w:val="00051B58"/>
    <w:rsid w:val="00055273"/>
    <w:rsid w:val="00056B11"/>
    <w:rsid w:val="00057DF5"/>
    <w:rsid w:val="00063691"/>
    <w:rsid w:val="00071012"/>
    <w:rsid w:val="000731D9"/>
    <w:rsid w:val="00073BE1"/>
    <w:rsid w:val="000852B8"/>
    <w:rsid w:val="0008557A"/>
    <w:rsid w:val="00085B15"/>
    <w:rsid w:val="000A44FC"/>
    <w:rsid w:val="000A63D6"/>
    <w:rsid w:val="000B34DD"/>
    <w:rsid w:val="000B398D"/>
    <w:rsid w:val="000B46BD"/>
    <w:rsid w:val="000C09D7"/>
    <w:rsid w:val="000C0CFC"/>
    <w:rsid w:val="000C7DB8"/>
    <w:rsid w:val="000D3DCA"/>
    <w:rsid w:val="000D696B"/>
    <w:rsid w:val="000E0A31"/>
    <w:rsid w:val="000E12F7"/>
    <w:rsid w:val="000E3F5A"/>
    <w:rsid w:val="000E4CC2"/>
    <w:rsid w:val="000F29B3"/>
    <w:rsid w:val="000F7A52"/>
    <w:rsid w:val="0010395C"/>
    <w:rsid w:val="0010445A"/>
    <w:rsid w:val="0012049C"/>
    <w:rsid w:val="00121304"/>
    <w:rsid w:val="00123D5A"/>
    <w:rsid w:val="00132C59"/>
    <w:rsid w:val="00133B08"/>
    <w:rsid w:val="00136245"/>
    <w:rsid w:val="0014005C"/>
    <w:rsid w:val="00145FE9"/>
    <w:rsid w:val="00151B32"/>
    <w:rsid w:val="0015256D"/>
    <w:rsid w:val="00157EFB"/>
    <w:rsid w:val="00160782"/>
    <w:rsid w:val="001634B2"/>
    <w:rsid w:val="001651A5"/>
    <w:rsid w:val="001740EC"/>
    <w:rsid w:val="001775A6"/>
    <w:rsid w:val="001818A0"/>
    <w:rsid w:val="00185F0A"/>
    <w:rsid w:val="001934C3"/>
    <w:rsid w:val="00193EAB"/>
    <w:rsid w:val="001A3039"/>
    <w:rsid w:val="001A3766"/>
    <w:rsid w:val="001A4F49"/>
    <w:rsid w:val="001B1606"/>
    <w:rsid w:val="001C0BF8"/>
    <w:rsid w:val="001C3F74"/>
    <w:rsid w:val="001C3FF9"/>
    <w:rsid w:val="001D0F11"/>
    <w:rsid w:val="001D6216"/>
    <w:rsid w:val="001D6D11"/>
    <w:rsid w:val="001E25AB"/>
    <w:rsid w:val="001F2916"/>
    <w:rsid w:val="001F5464"/>
    <w:rsid w:val="001F6997"/>
    <w:rsid w:val="0020298E"/>
    <w:rsid w:val="00203B5B"/>
    <w:rsid w:val="002159FD"/>
    <w:rsid w:val="00216EC5"/>
    <w:rsid w:val="002235E7"/>
    <w:rsid w:val="00223E4C"/>
    <w:rsid w:val="00223FEF"/>
    <w:rsid w:val="002318EE"/>
    <w:rsid w:val="00232A29"/>
    <w:rsid w:val="00233FCD"/>
    <w:rsid w:val="00237F12"/>
    <w:rsid w:val="00240437"/>
    <w:rsid w:val="00242780"/>
    <w:rsid w:val="002440EB"/>
    <w:rsid w:val="002464BA"/>
    <w:rsid w:val="00257515"/>
    <w:rsid w:val="00260F79"/>
    <w:rsid w:val="002668EE"/>
    <w:rsid w:val="00270369"/>
    <w:rsid w:val="002827D8"/>
    <w:rsid w:val="002A4216"/>
    <w:rsid w:val="002B20A8"/>
    <w:rsid w:val="002B793E"/>
    <w:rsid w:val="002C4718"/>
    <w:rsid w:val="002C51D2"/>
    <w:rsid w:val="002D4C25"/>
    <w:rsid w:val="002E378A"/>
    <w:rsid w:val="002E73D1"/>
    <w:rsid w:val="002E7E20"/>
    <w:rsid w:val="002F33D9"/>
    <w:rsid w:val="00307462"/>
    <w:rsid w:val="003134E1"/>
    <w:rsid w:val="00332F1A"/>
    <w:rsid w:val="00334D93"/>
    <w:rsid w:val="0035145F"/>
    <w:rsid w:val="00352B89"/>
    <w:rsid w:val="00356556"/>
    <w:rsid w:val="003619D8"/>
    <w:rsid w:val="00367694"/>
    <w:rsid w:val="00371651"/>
    <w:rsid w:val="00390CAF"/>
    <w:rsid w:val="00390F60"/>
    <w:rsid w:val="003A2E02"/>
    <w:rsid w:val="003A36F8"/>
    <w:rsid w:val="003A5231"/>
    <w:rsid w:val="003A5BB6"/>
    <w:rsid w:val="003B0D88"/>
    <w:rsid w:val="003B2DA7"/>
    <w:rsid w:val="003B3E45"/>
    <w:rsid w:val="003C627A"/>
    <w:rsid w:val="003D1062"/>
    <w:rsid w:val="003D18F3"/>
    <w:rsid w:val="003D5D7C"/>
    <w:rsid w:val="003E0DD8"/>
    <w:rsid w:val="003F1E61"/>
    <w:rsid w:val="003F4826"/>
    <w:rsid w:val="003F5500"/>
    <w:rsid w:val="003F683C"/>
    <w:rsid w:val="00413CF6"/>
    <w:rsid w:val="00413D34"/>
    <w:rsid w:val="00417BCD"/>
    <w:rsid w:val="004240E5"/>
    <w:rsid w:val="00433BBB"/>
    <w:rsid w:val="004361A0"/>
    <w:rsid w:val="00437EA1"/>
    <w:rsid w:val="0044341E"/>
    <w:rsid w:val="0045109A"/>
    <w:rsid w:val="0045131B"/>
    <w:rsid w:val="00454B22"/>
    <w:rsid w:val="004565B0"/>
    <w:rsid w:val="00463E6E"/>
    <w:rsid w:val="0047011F"/>
    <w:rsid w:val="00470174"/>
    <w:rsid w:val="00476415"/>
    <w:rsid w:val="00481D4A"/>
    <w:rsid w:val="00483863"/>
    <w:rsid w:val="00496FB8"/>
    <w:rsid w:val="004A18E3"/>
    <w:rsid w:val="004A3893"/>
    <w:rsid w:val="004B1CCC"/>
    <w:rsid w:val="004C08C9"/>
    <w:rsid w:val="004C3F6A"/>
    <w:rsid w:val="004C59E7"/>
    <w:rsid w:val="004C5B81"/>
    <w:rsid w:val="004D076E"/>
    <w:rsid w:val="004D1685"/>
    <w:rsid w:val="004E1C3D"/>
    <w:rsid w:val="004E2C49"/>
    <w:rsid w:val="004E4CE5"/>
    <w:rsid w:val="004E6AAA"/>
    <w:rsid w:val="005039A7"/>
    <w:rsid w:val="0050590C"/>
    <w:rsid w:val="00507ED5"/>
    <w:rsid w:val="00513C93"/>
    <w:rsid w:val="00514C7E"/>
    <w:rsid w:val="00526A84"/>
    <w:rsid w:val="00527595"/>
    <w:rsid w:val="00532226"/>
    <w:rsid w:val="00532437"/>
    <w:rsid w:val="00533633"/>
    <w:rsid w:val="00535CFC"/>
    <w:rsid w:val="00544172"/>
    <w:rsid w:val="00544493"/>
    <w:rsid w:val="00545308"/>
    <w:rsid w:val="005506EF"/>
    <w:rsid w:val="00562461"/>
    <w:rsid w:val="005712D4"/>
    <w:rsid w:val="005737D2"/>
    <w:rsid w:val="00574FD3"/>
    <w:rsid w:val="00575B0A"/>
    <w:rsid w:val="00584AFD"/>
    <w:rsid w:val="00584FB4"/>
    <w:rsid w:val="005850F1"/>
    <w:rsid w:val="0059042B"/>
    <w:rsid w:val="0059369C"/>
    <w:rsid w:val="00593E03"/>
    <w:rsid w:val="005957D3"/>
    <w:rsid w:val="00595E86"/>
    <w:rsid w:val="005A40B8"/>
    <w:rsid w:val="005A7BA0"/>
    <w:rsid w:val="005B274B"/>
    <w:rsid w:val="005B29A5"/>
    <w:rsid w:val="005C16A9"/>
    <w:rsid w:val="005C4B49"/>
    <w:rsid w:val="005D2FE8"/>
    <w:rsid w:val="005E6E2B"/>
    <w:rsid w:val="005F2314"/>
    <w:rsid w:val="005F4AD1"/>
    <w:rsid w:val="005F5712"/>
    <w:rsid w:val="005F70F9"/>
    <w:rsid w:val="00601DA8"/>
    <w:rsid w:val="006121B9"/>
    <w:rsid w:val="0061271E"/>
    <w:rsid w:val="00613D7D"/>
    <w:rsid w:val="006144D6"/>
    <w:rsid w:val="00622E8F"/>
    <w:rsid w:val="00632504"/>
    <w:rsid w:val="00633C61"/>
    <w:rsid w:val="006407A4"/>
    <w:rsid w:val="00641831"/>
    <w:rsid w:val="006466D9"/>
    <w:rsid w:val="0065203C"/>
    <w:rsid w:val="00654B60"/>
    <w:rsid w:val="00655020"/>
    <w:rsid w:val="00656291"/>
    <w:rsid w:val="00661AB4"/>
    <w:rsid w:val="006645EA"/>
    <w:rsid w:val="006650E0"/>
    <w:rsid w:val="00671D11"/>
    <w:rsid w:val="00674059"/>
    <w:rsid w:val="0067541E"/>
    <w:rsid w:val="0067783A"/>
    <w:rsid w:val="0068222B"/>
    <w:rsid w:val="00682465"/>
    <w:rsid w:val="0068341C"/>
    <w:rsid w:val="00683665"/>
    <w:rsid w:val="00685049"/>
    <w:rsid w:val="00696045"/>
    <w:rsid w:val="006A0D98"/>
    <w:rsid w:val="006A502E"/>
    <w:rsid w:val="006C095E"/>
    <w:rsid w:val="006D07DC"/>
    <w:rsid w:val="006D3EB7"/>
    <w:rsid w:val="006D3F21"/>
    <w:rsid w:val="006D4C9F"/>
    <w:rsid w:val="006E3E1C"/>
    <w:rsid w:val="006E5B79"/>
    <w:rsid w:val="006E6790"/>
    <w:rsid w:val="006E702A"/>
    <w:rsid w:val="006F2B8D"/>
    <w:rsid w:val="00701217"/>
    <w:rsid w:val="0070526B"/>
    <w:rsid w:val="00712A58"/>
    <w:rsid w:val="007152C5"/>
    <w:rsid w:val="00733FA6"/>
    <w:rsid w:val="00736476"/>
    <w:rsid w:val="00743061"/>
    <w:rsid w:val="00762B49"/>
    <w:rsid w:val="00766CBB"/>
    <w:rsid w:val="0077165B"/>
    <w:rsid w:val="00776B72"/>
    <w:rsid w:val="007806A8"/>
    <w:rsid w:val="007835B4"/>
    <w:rsid w:val="007842FA"/>
    <w:rsid w:val="00787658"/>
    <w:rsid w:val="00787C14"/>
    <w:rsid w:val="00790C52"/>
    <w:rsid w:val="00791630"/>
    <w:rsid w:val="007941B1"/>
    <w:rsid w:val="00796A17"/>
    <w:rsid w:val="007A009C"/>
    <w:rsid w:val="007C02ED"/>
    <w:rsid w:val="007C1E0B"/>
    <w:rsid w:val="007C268E"/>
    <w:rsid w:val="007D2095"/>
    <w:rsid w:val="007E067A"/>
    <w:rsid w:val="007E4029"/>
    <w:rsid w:val="007F76CC"/>
    <w:rsid w:val="00810C39"/>
    <w:rsid w:val="0081453E"/>
    <w:rsid w:val="008153B0"/>
    <w:rsid w:val="008203A5"/>
    <w:rsid w:val="00830CDC"/>
    <w:rsid w:val="00832BE5"/>
    <w:rsid w:val="008358D7"/>
    <w:rsid w:val="00843CCF"/>
    <w:rsid w:val="0084496A"/>
    <w:rsid w:val="00850713"/>
    <w:rsid w:val="008532A1"/>
    <w:rsid w:val="00854EB3"/>
    <w:rsid w:val="0085709E"/>
    <w:rsid w:val="008646C2"/>
    <w:rsid w:val="00871ECE"/>
    <w:rsid w:val="008732B5"/>
    <w:rsid w:val="00877C32"/>
    <w:rsid w:val="00882B26"/>
    <w:rsid w:val="008855FB"/>
    <w:rsid w:val="0089637B"/>
    <w:rsid w:val="0089791D"/>
    <w:rsid w:val="008A2BF7"/>
    <w:rsid w:val="008A48D2"/>
    <w:rsid w:val="008A4FE2"/>
    <w:rsid w:val="008C2A76"/>
    <w:rsid w:val="008C5920"/>
    <w:rsid w:val="008D2557"/>
    <w:rsid w:val="008D3E02"/>
    <w:rsid w:val="008D6B58"/>
    <w:rsid w:val="008D6D85"/>
    <w:rsid w:val="008E0F2E"/>
    <w:rsid w:val="009014CD"/>
    <w:rsid w:val="00901F84"/>
    <w:rsid w:val="009253F1"/>
    <w:rsid w:val="00930B43"/>
    <w:rsid w:val="00936F4F"/>
    <w:rsid w:val="009377C9"/>
    <w:rsid w:val="009379CC"/>
    <w:rsid w:val="00941098"/>
    <w:rsid w:val="00947685"/>
    <w:rsid w:val="00950F6A"/>
    <w:rsid w:val="00952332"/>
    <w:rsid w:val="00953961"/>
    <w:rsid w:val="00973BEC"/>
    <w:rsid w:val="00975212"/>
    <w:rsid w:val="009802B4"/>
    <w:rsid w:val="00982DF3"/>
    <w:rsid w:val="00984A4E"/>
    <w:rsid w:val="00992389"/>
    <w:rsid w:val="00992A5D"/>
    <w:rsid w:val="00995C12"/>
    <w:rsid w:val="00996550"/>
    <w:rsid w:val="00997266"/>
    <w:rsid w:val="009B6DD8"/>
    <w:rsid w:val="009B7184"/>
    <w:rsid w:val="009C0D95"/>
    <w:rsid w:val="009C4BC9"/>
    <w:rsid w:val="009C605A"/>
    <w:rsid w:val="009E3418"/>
    <w:rsid w:val="009F320C"/>
    <w:rsid w:val="00A024EE"/>
    <w:rsid w:val="00A071C5"/>
    <w:rsid w:val="00A13D8B"/>
    <w:rsid w:val="00A21D4D"/>
    <w:rsid w:val="00A30D2E"/>
    <w:rsid w:val="00A35351"/>
    <w:rsid w:val="00A47228"/>
    <w:rsid w:val="00A47ECB"/>
    <w:rsid w:val="00A52F5B"/>
    <w:rsid w:val="00A61653"/>
    <w:rsid w:val="00A62D8B"/>
    <w:rsid w:val="00A64207"/>
    <w:rsid w:val="00A65780"/>
    <w:rsid w:val="00A7193F"/>
    <w:rsid w:val="00A74E76"/>
    <w:rsid w:val="00A84AE5"/>
    <w:rsid w:val="00A94369"/>
    <w:rsid w:val="00A94C16"/>
    <w:rsid w:val="00AA099E"/>
    <w:rsid w:val="00AA6A78"/>
    <w:rsid w:val="00AA779D"/>
    <w:rsid w:val="00AB49FB"/>
    <w:rsid w:val="00AC7707"/>
    <w:rsid w:val="00AE0C35"/>
    <w:rsid w:val="00AE1FE8"/>
    <w:rsid w:val="00AF4283"/>
    <w:rsid w:val="00AF4D24"/>
    <w:rsid w:val="00AF4F50"/>
    <w:rsid w:val="00AF6374"/>
    <w:rsid w:val="00B00103"/>
    <w:rsid w:val="00B04289"/>
    <w:rsid w:val="00B04B04"/>
    <w:rsid w:val="00B07FDD"/>
    <w:rsid w:val="00B10AD7"/>
    <w:rsid w:val="00B11625"/>
    <w:rsid w:val="00B128A9"/>
    <w:rsid w:val="00B16D2F"/>
    <w:rsid w:val="00B26A2C"/>
    <w:rsid w:val="00B30127"/>
    <w:rsid w:val="00B31E63"/>
    <w:rsid w:val="00B46CA5"/>
    <w:rsid w:val="00B510DE"/>
    <w:rsid w:val="00B53517"/>
    <w:rsid w:val="00B5605B"/>
    <w:rsid w:val="00B61105"/>
    <w:rsid w:val="00B73E4A"/>
    <w:rsid w:val="00B747F6"/>
    <w:rsid w:val="00B75DD8"/>
    <w:rsid w:val="00B84048"/>
    <w:rsid w:val="00B85BDA"/>
    <w:rsid w:val="00B90560"/>
    <w:rsid w:val="00B94F66"/>
    <w:rsid w:val="00B960B2"/>
    <w:rsid w:val="00BA5010"/>
    <w:rsid w:val="00BB2312"/>
    <w:rsid w:val="00BB7930"/>
    <w:rsid w:val="00BC5995"/>
    <w:rsid w:val="00BC723E"/>
    <w:rsid w:val="00BD49A6"/>
    <w:rsid w:val="00BE042E"/>
    <w:rsid w:val="00BF60EC"/>
    <w:rsid w:val="00C20E45"/>
    <w:rsid w:val="00C34606"/>
    <w:rsid w:val="00C37C95"/>
    <w:rsid w:val="00C4586A"/>
    <w:rsid w:val="00C4676C"/>
    <w:rsid w:val="00C5103A"/>
    <w:rsid w:val="00C53C2A"/>
    <w:rsid w:val="00C56575"/>
    <w:rsid w:val="00C57FE1"/>
    <w:rsid w:val="00C60EC0"/>
    <w:rsid w:val="00C66F3B"/>
    <w:rsid w:val="00C743D8"/>
    <w:rsid w:val="00C74AE2"/>
    <w:rsid w:val="00C74D8E"/>
    <w:rsid w:val="00C76312"/>
    <w:rsid w:val="00C82F76"/>
    <w:rsid w:val="00C85CAA"/>
    <w:rsid w:val="00C867DB"/>
    <w:rsid w:val="00C87351"/>
    <w:rsid w:val="00C90FB5"/>
    <w:rsid w:val="00C92C5C"/>
    <w:rsid w:val="00CA7ABA"/>
    <w:rsid w:val="00CB22BF"/>
    <w:rsid w:val="00CB3A6C"/>
    <w:rsid w:val="00CB621B"/>
    <w:rsid w:val="00CB6422"/>
    <w:rsid w:val="00CC4070"/>
    <w:rsid w:val="00CD2E61"/>
    <w:rsid w:val="00CE3459"/>
    <w:rsid w:val="00CE40F8"/>
    <w:rsid w:val="00CE5608"/>
    <w:rsid w:val="00CE57AB"/>
    <w:rsid w:val="00CE7CC7"/>
    <w:rsid w:val="00CF69DA"/>
    <w:rsid w:val="00D037EA"/>
    <w:rsid w:val="00D05198"/>
    <w:rsid w:val="00D079FD"/>
    <w:rsid w:val="00D147BC"/>
    <w:rsid w:val="00D170E9"/>
    <w:rsid w:val="00D2013C"/>
    <w:rsid w:val="00D25050"/>
    <w:rsid w:val="00D32E93"/>
    <w:rsid w:val="00D407B3"/>
    <w:rsid w:val="00D41D1C"/>
    <w:rsid w:val="00D42505"/>
    <w:rsid w:val="00D426B7"/>
    <w:rsid w:val="00D4306C"/>
    <w:rsid w:val="00D45082"/>
    <w:rsid w:val="00D51FDB"/>
    <w:rsid w:val="00D628FA"/>
    <w:rsid w:val="00D62EBE"/>
    <w:rsid w:val="00D62FBE"/>
    <w:rsid w:val="00D713D5"/>
    <w:rsid w:val="00D749A3"/>
    <w:rsid w:val="00D77B4D"/>
    <w:rsid w:val="00D81896"/>
    <w:rsid w:val="00D87627"/>
    <w:rsid w:val="00D9094E"/>
    <w:rsid w:val="00D91AD1"/>
    <w:rsid w:val="00D93EE2"/>
    <w:rsid w:val="00DA3FBA"/>
    <w:rsid w:val="00DC24CF"/>
    <w:rsid w:val="00DC3254"/>
    <w:rsid w:val="00DD573F"/>
    <w:rsid w:val="00DE669A"/>
    <w:rsid w:val="00DF641E"/>
    <w:rsid w:val="00E07A48"/>
    <w:rsid w:val="00E11F43"/>
    <w:rsid w:val="00E172AC"/>
    <w:rsid w:val="00E257B3"/>
    <w:rsid w:val="00E31C0A"/>
    <w:rsid w:val="00E3277E"/>
    <w:rsid w:val="00E41369"/>
    <w:rsid w:val="00E42FF6"/>
    <w:rsid w:val="00E46719"/>
    <w:rsid w:val="00E54391"/>
    <w:rsid w:val="00E56D97"/>
    <w:rsid w:val="00E60635"/>
    <w:rsid w:val="00E65052"/>
    <w:rsid w:val="00E70F99"/>
    <w:rsid w:val="00E76B99"/>
    <w:rsid w:val="00E77E52"/>
    <w:rsid w:val="00E819F9"/>
    <w:rsid w:val="00E91259"/>
    <w:rsid w:val="00E9256A"/>
    <w:rsid w:val="00E94638"/>
    <w:rsid w:val="00E9481C"/>
    <w:rsid w:val="00E95DF4"/>
    <w:rsid w:val="00E97A40"/>
    <w:rsid w:val="00E97A80"/>
    <w:rsid w:val="00EB0E67"/>
    <w:rsid w:val="00EB4B8E"/>
    <w:rsid w:val="00EB6A18"/>
    <w:rsid w:val="00EC6E36"/>
    <w:rsid w:val="00ED276A"/>
    <w:rsid w:val="00ED6BE7"/>
    <w:rsid w:val="00ED7D27"/>
    <w:rsid w:val="00EE056C"/>
    <w:rsid w:val="00EE1F20"/>
    <w:rsid w:val="00EE2528"/>
    <w:rsid w:val="00EE6ABF"/>
    <w:rsid w:val="00F01ECE"/>
    <w:rsid w:val="00F02DC0"/>
    <w:rsid w:val="00F0711A"/>
    <w:rsid w:val="00F073F1"/>
    <w:rsid w:val="00F10BB7"/>
    <w:rsid w:val="00F11ED1"/>
    <w:rsid w:val="00F12E2C"/>
    <w:rsid w:val="00F1329F"/>
    <w:rsid w:val="00F16AD0"/>
    <w:rsid w:val="00F245D9"/>
    <w:rsid w:val="00F301A7"/>
    <w:rsid w:val="00F41F03"/>
    <w:rsid w:val="00F42735"/>
    <w:rsid w:val="00F46856"/>
    <w:rsid w:val="00F5202D"/>
    <w:rsid w:val="00F53691"/>
    <w:rsid w:val="00F53DB3"/>
    <w:rsid w:val="00F54488"/>
    <w:rsid w:val="00F55E39"/>
    <w:rsid w:val="00F66026"/>
    <w:rsid w:val="00F6691B"/>
    <w:rsid w:val="00F67318"/>
    <w:rsid w:val="00F741A7"/>
    <w:rsid w:val="00F82771"/>
    <w:rsid w:val="00F9321B"/>
    <w:rsid w:val="00F94997"/>
    <w:rsid w:val="00F94B34"/>
    <w:rsid w:val="00F973F4"/>
    <w:rsid w:val="00FA1E90"/>
    <w:rsid w:val="00FA3472"/>
    <w:rsid w:val="00FA685B"/>
    <w:rsid w:val="00FD2F08"/>
    <w:rsid w:val="00FD3D52"/>
    <w:rsid w:val="00FD4790"/>
    <w:rsid w:val="00FD7B4A"/>
    <w:rsid w:val="00FE1BE5"/>
    <w:rsid w:val="00FE4516"/>
    <w:rsid w:val="00FE4945"/>
    <w:rsid w:val="00FF18EE"/>
    <w:rsid w:val="00FF38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92A49CB"/>
  <w15:docId w15:val="{B32FE786-2DF6-4197-B43F-7CD7C617C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A1E90"/>
  </w:style>
  <w:style w:type="paragraph" w:styleId="Nagwek1">
    <w:name w:val="heading 1"/>
    <w:basedOn w:val="StandardowyStandardowy1"/>
    <w:next w:val="Tekstpodstawowy"/>
    <w:qFormat/>
    <w:rsid w:val="00FA1E90"/>
    <w:pPr>
      <w:keepNext/>
      <w:tabs>
        <w:tab w:val="left" w:pos="907"/>
      </w:tabs>
      <w:spacing w:before="240" w:after="60"/>
      <w:ind w:left="907" w:hanging="907"/>
      <w:outlineLvl w:val="0"/>
    </w:pPr>
    <w:rPr>
      <w:b/>
      <w:kern w:val="28"/>
      <w:sz w:val="20"/>
    </w:rPr>
  </w:style>
  <w:style w:type="paragraph" w:styleId="Nagwek2">
    <w:name w:val="heading 2"/>
    <w:basedOn w:val="StandardowyStandardowy1"/>
    <w:next w:val="Tekstpodstawowy"/>
    <w:qFormat/>
    <w:rsid w:val="00FA1E90"/>
    <w:pPr>
      <w:keepNext/>
      <w:tabs>
        <w:tab w:val="left" w:pos="360"/>
      </w:tabs>
      <w:spacing w:before="120" w:after="60"/>
      <w:outlineLvl w:val="1"/>
    </w:pPr>
    <w:rPr>
      <w:b/>
      <w:sz w:val="20"/>
    </w:rPr>
  </w:style>
  <w:style w:type="paragraph" w:styleId="Nagwek3">
    <w:name w:val="heading 3"/>
    <w:basedOn w:val="StandardowyStandardowy1"/>
    <w:next w:val="Tekstpodstawowy"/>
    <w:qFormat/>
    <w:rsid w:val="00FA1E90"/>
    <w:pPr>
      <w:keepNext/>
      <w:tabs>
        <w:tab w:val="left" w:pos="720"/>
      </w:tabs>
      <w:spacing w:before="120" w:after="60"/>
      <w:outlineLvl w:val="2"/>
    </w:pPr>
    <w:rPr>
      <w:b/>
      <w:sz w:val="20"/>
    </w:rPr>
  </w:style>
  <w:style w:type="paragraph" w:styleId="Nagwek4">
    <w:name w:val="heading 4"/>
    <w:basedOn w:val="StandardowyStandardowy1"/>
    <w:next w:val="StandardowyStandardowy1"/>
    <w:qFormat/>
    <w:rsid w:val="00FA1E90"/>
    <w:pPr>
      <w:keepNext/>
      <w:tabs>
        <w:tab w:val="left" w:pos="1080"/>
      </w:tabs>
      <w:spacing w:before="240" w:after="60"/>
      <w:ind w:left="284" w:hanging="284"/>
      <w:outlineLvl w:val="3"/>
    </w:pPr>
    <w:rPr>
      <w:sz w:val="20"/>
    </w:rPr>
  </w:style>
  <w:style w:type="paragraph" w:styleId="Nagwek6">
    <w:name w:val="heading 6"/>
    <w:basedOn w:val="Normalny"/>
    <w:next w:val="Normalny"/>
    <w:link w:val="Nagwek6Znak"/>
    <w:semiHidden/>
    <w:unhideWhenUsed/>
    <w:qFormat/>
    <w:rsid w:val="00A62D8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owyStandardowy1">
    <w:name w:val="Standardowy.Standardowy1"/>
    <w:rsid w:val="00FA1E90"/>
    <w:pPr>
      <w:widowControl w:val="0"/>
    </w:pPr>
    <w:rPr>
      <w:sz w:val="24"/>
    </w:rPr>
  </w:style>
  <w:style w:type="paragraph" w:styleId="Tekstpodstawowy">
    <w:name w:val="Body Text"/>
    <w:basedOn w:val="Normalny"/>
    <w:rsid w:val="00FA1E90"/>
    <w:pPr>
      <w:widowControl w:val="0"/>
      <w:spacing w:after="120"/>
      <w:ind w:firstLine="284"/>
      <w:jc w:val="both"/>
    </w:pPr>
    <w:rPr>
      <w:sz w:val="18"/>
    </w:rPr>
  </w:style>
  <w:style w:type="paragraph" w:styleId="Tytu">
    <w:name w:val="Title"/>
    <w:basedOn w:val="Normalny"/>
    <w:qFormat/>
    <w:rsid w:val="00FA1E90"/>
    <w:pPr>
      <w:widowControl w:val="0"/>
      <w:spacing w:before="240" w:after="60"/>
      <w:jc w:val="center"/>
    </w:pPr>
    <w:rPr>
      <w:b/>
      <w:kern w:val="28"/>
      <w:sz w:val="32"/>
    </w:rPr>
  </w:style>
  <w:style w:type="paragraph" w:styleId="Nagwek">
    <w:name w:val="header"/>
    <w:basedOn w:val="Normalny"/>
    <w:link w:val="NagwekZnak"/>
    <w:rsid w:val="00FA1E90"/>
    <w:pPr>
      <w:tabs>
        <w:tab w:val="center" w:pos="4536"/>
        <w:tab w:val="right" w:pos="9072"/>
      </w:tabs>
    </w:pPr>
  </w:style>
  <w:style w:type="paragraph" w:styleId="Stopka">
    <w:name w:val="footer"/>
    <w:basedOn w:val="Normalny"/>
    <w:link w:val="StopkaZnak"/>
    <w:rsid w:val="00FA1E90"/>
    <w:pPr>
      <w:tabs>
        <w:tab w:val="center" w:pos="4536"/>
        <w:tab w:val="right" w:pos="9072"/>
      </w:tabs>
    </w:pPr>
  </w:style>
  <w:style w:type="character" w:styleId="Numerstrony">
    <w:name w:val="page number"/>
    <w:basedOn w:val="Domylnaczcionkaakapitu"/>
    <w:rsid w:val="00FA1E90"/>
  </w:style>
  <w:style w:type="paragraph" w:customStyle="1" w:styleId="mac">
    <w:name w:val="mac"/>
    <w:basedOn w:val="StandardowyStandardowy1"/>
    <w:rsid w:val="00FA1E90"/>
    <w:rPr>
      <w:rFonts w:ascii="Arial" w:hAnsi="Arial"/>
      <w:i/>
    </w:rPr>
  </w:style>
  <w:style w:type="paragraph" w:customStyle="1" w:styleId="WyliczenieW2">
    <w:name w:val="Wyliczenie W2"/>
    <w:basedOn w:val="Tekstpodstawowy"/>
    <w:rsid w:val="00FA1E90"/>
    <w:pPr>
      <w:tabs>
        <w:tab w:val="left" w:pos="779"/>
      </w:tabs>
      <w:spacing w:after="0"/>
      <w:ind w:left="779" w:hanging="495"/>
    </w:pPr>
  </w:style>
  <w:style w:type="paragraph" w:customStyle="1" w:styleId="Wyliczeniepomieszcze">
    <w:name w:val="Wyliczenie pomieszczeń"/>
    <w:basedOn w:val="Listapunktowana2"/>
    <w:rsid w:val="00FA1E90"/>
    <w:pPr>
      <w:tabs>
        <w:tab w:val="left" w:pos="1590"/>
      </w:tabs>
      <w:ind w:left="1590" w:hanging="510"/>
      <w:jc w:val="both"/>
    </w:pPr>
    <w:rPr>
      <w:sz w:val="18"/>
    </w:rPr>
  </w:style>
  <w:style w:type="paragraph" w:styleId="Listapunktowana2">
    <w:name w:val="List Bullet 2"/>
    <w:basedOn w:val="StandardowyStandardowy1"/>
    <w:rsid w:val="00FA1E90"/>
    <w:pPr>
      <w:ind w:left="566" w:hanging="283"/>
    </w:pPr>
  </w:style>
  <w:style w:type="character" w:styleId="Hipercze">
    <w:name w:val="Hyperlink"/>
    <w:rsid w:val="00FA1E90"/>
    <w:rPr>
      <w:color w:val="0000FF"/>
      <w:u w:val="single"/>
    </w:rPr>
  </w:style>
  <w:style w:type="paragraph" w:customStyle="1" w:styleId="Tekstpodstawowy31">
    <w:name w:val="Tekst podstawowy 31"/>
    <w:basedOn w:val="Normalny"/>
    <w:rsid w:val="00FA1E90"/>
    <w:pPr>
      <w:widowControl w:val="0"/>
    </w:pPr>
    <w:rPr>
      <w:rFonts w:ascii="Arial" w:hAnsi="Arial"/>
      <w:b/>
      <w:sz w:val="22"/>
    </w:rPr>
  </w:style>
  <w:style w:type="paragraph" w:customStyle="1" w:styleId="TekstprzypisuTekstprzypisu">
    <w:name w:val="Tekst przypisu.Tekst przypisu"/>
    <w:basedOn w:val="Normalny"/>
    <w:rsid w:val="00FA1E90"/>
    <w:pPr>
      <w:widowControl w:val="0"/>
    </w:pPr>
    <w:rPr>
      <w:sz w:val="24"/>
    </w:rPr>
  </w:style>
  <w:style w:type="paragraph" w:customStyle="1" w:styleId="Tekstpodstawowy21">
    <w:name w:val="Tekst podstawowy 21"/>
    <w:basedOn w:val="Normalny"/>
    <w:rsid w:val="00FA1E90"/>
    <w:pPr>
      <w:widowControl w:val="0"/>
    </w:pPr>
    <w:rPr>
      <w:rFonts w:ascii="Arial" w:hAnsi="Arial"/>
      <w:sz w:val="22"/>
    </w:rPr>
  </w:style>
  <w:style w:type="paragraph" w:customStyle="1" w:styleId="Zawartotabeli">
    <w:name w:val="Zawartość tabeli"/>
    <w:basedOn w:val="Tekstpodstawowy"/>
    <w:rsid w:val="00FA1E90"/>
    <w:pPr>
      <w:suppressLineNumbers/>
      <w:suppressAutoHyphens/>
      <w:ind w:firstLine="0"/>
      <w:jc w:val="left"/>
    </w:pPr>
    <w:rPr>
      <w:sz w:val="24"/>
    </w:rPr>
  </w:style>
  <w:style w:type="paragraph" w:styleId="Spistreci1">
    <w:name w:val="toc 1"/>
    <w:basedOn w:val="StandardowyStandardowy1"/>
    <w:next w:val="StandardowyStandardowy1"/>
    <w:semiHidden/>
    <w:rsid w:val="00FA1E90"/>
    <w:pPr>
      <w:spacing w:before="120" w:after="120"/>
    </w:pPr>
    <w:rPr>
      <w:b/>
      <w:caps/>
      <w:sz w:val="20"/>
    </w:rPr>
  </w:style>
  <w:style w:type="paragraph" w:customStyle="1" w:styleId="Nagwektabeli">
    <w:name w:val="Nagłówek tabeli"/>
    <w:basedOn w:val="Zawartotabeli"/>
    <w:rsid w:val="00FA1E90"/>
    <w:pPr>
      <w:jc w:val="center"/>
    </w:pPr>
    <w:rPr>
      <w:b/>
      <w:i/>
    </w:rPr>
  </w:style>
  <w:style w:type="paragraph" w:customStyle="1" w:styleId="listaKT">
    <w:name w:val="listaKT"/>
    <w:basedOn w:val="Lista2"/>
    <w:rsid w:val="00FA1E90"/>
    <w:pPr>
      <w:widowControl w:val="0"/>
      <w:spacing w:after="120"/>
      <w:ind w:left="568" w:hanging="284"/>
    </w:pPr>
    <w:rPr>
      <w:sz w:val="24"/>
    </w:rPr>
  </w:style>
  <w:style w:type="paragraph" w:styleId="Lista2">
    <w:name w:val="List 2"/>
    <w:basedOn w:val="Normalny"/>
    <w:rsid w:val="00FA1E90"/>
    <w:pPr>
      <w:ind w:left="566" w:hanging="283"/>
    </w:pPr>
  </w:style>
  <w:style w:type="character" w:styleId="UyteHipercze">
    <w:name w:val="FollowedHyperlink"/>
    <w:rsid w:val="00FA1E90"/>
    <w:rPr>
      <w:color w:val="800080"/>
      <w:u w:val="single"/>
    </w:rPr>
  </w:style>
  <w:style w:type="paragraph" w:styleId="Tekstpodstawowywcity">
    <w:name w:val="Body Text Indent"/>
    <w:basedOn w:val="Normalny"/>
    <w:rsid w:val="00FA1E90"/>
    <w:pPr>
      <w:widowControl w:val="0"/>
      <w:ind w:left="708"/>
    </w:pPr>
    <w:rPr>
      <w:rFonts w:ascii="Arial" w:hAnsi="Arial"/>
      <w:sz w:val="16"/>
    </w:rPr>
  </w:style>
  <w:style w:type="paragraph" w:customStyle="1" w:styleId="Nagwek20">
    <w:name w:val="Nagłówek 2~0"/>
    <w:basedOn w:val="Normalny"/>
    <w:next w:val="Normalny"/>
    <w:rsid w:val="00FA1E90"/>
    <w:pPr>
      <w:widowControl w:val="0"/>
    </w:pPr>
    <w:rPr>
      <w:b/>
      <w:sz w:val="24"/>
    </w:rPr>
  </w:style>
  <w:style w:type="paragraph" w:styleId="Tekstpodstawowy2">
    <w:name w:val="Body Text 2"/>
    <w:basedOn w:val="Normalny"/>
    <w:rsid w:val="00FA1E90"/>
    <w:pPr>
      <w:jc w:val="both"/>
    </w:pPr>
  </w:style>
  <w:style w:type="paragraph" w:styleId="Tekstprzypisudolnego">
    <w:name w:val="footnote text"/>
    <w:basedOn w:val="Normalny"/>
    <w:semiHidden/>
    <w:rsid w:val="00483863"/>
  </w:style>
  <w:style w:type="paragraph" w:styleId="Lista">
    <w:name w:val="List"/>
    <w:basedOn w:val="Normalny"/>
    <w:rsid w:val="007F76CC"/>
    <w:pPr>
      <w:ind w:left="283" w:hanging="283"/>
    </w:pPr>
  </w:style>
  <w:style w:type="paragraph" w:styleId="Listapunktowana">
    <w:name w:val="List Bullet"/>
    <w:basedOn w:val="Normalny"/>
    <w:rsid w:val="007F76CC"/>
    <w:pPr>
      <w:numPr>
        <w:numId w:val="1"/>
      </w:numPr>
    </w:pPr>
  </w:style>
  <w:style w:type="paragraph" w:styleId="Tekstpodstawowywcity2">
    <w:name w:val="Body Text Indent 2"/>
    <w:basedOn w:val="Normalny"/>
    <w:rsid w:val="007F76CC"/>
    <w:pPr>
      <w:overflowPunct w:val="0"/>
      <w:autoSpaceDE w:val="0"/>
      <w:autoSpaceDN w:val="0"/>
      <w:adjustRightInd w:val="0"/>
      <w:spacing w:after="120" w:line="480" w:lineRule="auto"/>
      <w:ind w:left="283"/>
      <w:jc w:val="both"/>
    </w:pPr>
  </w:style>
  <w:style w:type="paragraph" w:customStyle="1" w:styleId="Standardowy1">
    <w:name w:val="Standardowy1"/>
    <w:basedOn w:val="Normalny"/>
    <w:rsid w:val="007F76CC"/>
    <w:pPr>
      <w:spacing w:before="120" w:line="360" w:lineRule="auto"/>
      <w:ind w:firstLine="709"/>
      <w:jc w:val="both"/>
    </w:pPr>
    <w:rPr>
      <w:sz w:val="24"/>
    </w:rPr>
  </w:style>
  <w:style w:type="table" w:styleId="Tabela-Siatka">
    <w:name w:val="Table Grid"/>
    <w:basedOn w:val="Standardowy"/>
    <w:uiPriority w:val="39"/>
    <w:rsid w:val="00481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semiHidden/>
    <w:rsid w:val="00AF4283"/>
  </w:style>
  <w:style w:type="character" w:styleId="Odwoanieprzypisukocowego">
    <w:name w:val="endnote reference"/>
    <w:semiHidden/>
    <w:rsid w:val="00AF4283"/>
    <w:rPr>
      <w:vertAlign w:val="superscript"/>
    </w:rPr>
  </w:style>
  <w:style w:type="paragraph" w:customStyle="1" w:styleId="spectext">
    <w:name w:val="spec_text"/>
    <w:basedOn w:val="Normalny"/>
    <w:next w:val="Normalny"/>
    <w:rsid w:val="00A74E76"/>
    <w:rPr>
      <w:rFonts w:ascii="Arial" w:hAnsi="Arial"/>
      <w:sz w:val="18"/>
    </w:rPr>
  </w:style>
  <w:style w:type="paragraph" w:styleId="Tekstpodstawowywcity3">
    <w:name w:val="Body Text Indent 3"/>
    <w:basedOn w:val="Normalny"/>
    <w:rsid w:val="001A4F49"/>
    <w:pPr>
      <w:spacing w:after="120"/>
      <w:ind w:left="283"/>
    </w:pPr>
    <w:rPr>
      <w:sz w:val="16"/>
      <w:szCs w:val="16"/>
    </w:rPr>
  </w:style>
  <w:style w:type="character" w:styleId="Odwoanieprzypisudolnego">
    <w:name w:val="footnote reference"/>
    <w:semiHidden/>
    <w:rsid w:val="00F67318"/>
    <w:rPr>
      <w:vertAlign w:val="superscript"/>
    </w:rPr>
  </w:style>
  <w:style w:type="paragraph" w:customStyle="1" w:styleId="Tekstpodstawowywcity31">
    <w:name w:val="Tekst podstawowy wcięty 31"/>
    <w:basedOn w:val="Normalny"/>
    <w:rsid w:val="00877C32"/>
    <w:pPr>
      <w:overflowPunct w:val="0"/>
      <w:autoSpaceDE w:val="0"/>
      <w:autoSpaceDN w:val="0"/>
      <w:adjustRightInd w:val="0"/>
      <w:ind w:firstLine="360"/>
      <w:jc w:val="both"/>
      <w:textAlignment w:val="baseline"/>
    </w:pPr>
    <w:rPr>
      <w:sz w:val="24"/>
    </w:rPr>
  </w:style>
  <w:style w:type="paragraph" w:customStyle="1" w:styleId="Projekt">
    <w:name w:val="Projekt"/>
    <w:basedOn w:val="Normalny"/>
    <w:rsid w:val="00BA5010"/>
    <w:pPr>
      <w:spacing w:line="360" w:lineRule="auto"/>
      <w:jc w:val="both"/>
    </w:pPr>
    <w:rPr>
      <w:rFonts w:ascii="Arial" w:eastAsia="MS Mincho" w:hAnsi="Arial"/>
      <w:kern w:val="24"/>
      <w:sz w:val="24"/>
    </w:rPr>
  </w:style>
  <w:style w:type="character" w:customStyle="1" w:styleId="NagwekZnak">
    <w:name w:val="Nagłówek Znak"/>
    <w:link w:val="Nagwek"/>
    <w:rsid w:val="00056B11"/>
  </w:style>
  <w:style w:type="character" w:styleId="Pogrubienie">
    <w:name w:val="Strong"/>
    <w:uiPriority w:val="22"/>
    <w:qFormat/>
    <w:rsid w:val="00073BE1"/>
    <w:rPr>
      <w:b/>
      <w:bCs/>
    </w:rPr>
  </w:style>
  <w:style w:type="paragraph" w:styleId="NormalnyWeb">
    <w:name w:val="Normal (Web)"/>
    <w:basedOn w:val="Normalny"/>
    <w:uiPriority w:val="99"/>
    <w:unhideWhenUsed/>
    <w:rsid w:val="002E378A"/>
    <w:pPr>
      <w:spacing w:before="100" w:beforeAutospacing="1" w:after="119"/>
    </w:pPr>
    <w:rPr>
      <w:sz w:val="24"/>
      <w:szCs w:val="24"/>
    </w:rPr>
  </w:style>
  <w:style w:type="paragraph" w:styleId="Tekstpodstawowy3">
    <w:name w:val="Body Text 3"/>
    <w:basedOn w:val="Normalny"/>
    <w:link w:val="Tekstpodstawowy3Znak"/>
    <w:rsid w:val="00810C39"/>
    <w:pPr>
      <w:spacing w:after="120"/>
    </w:pPr>
    <w:rPr>
      <w:sz w:val="16"/>
      <w:szCs w:val="16"/>
    </w:rPr>
  </w:style>
  <w:style w:type="character" w:customStyle="1" w:styleId="Tekstpodstawowy3Znak">
    <w:name w:val="Tekst podstawowy 3 Znak"/>
    <w:link w:val="Tekstpodstawowy3"/>
    <w:rsid w:val="00810C39"/>
    <w:rPr>
      <w:sz w:val="16"/>
      <w:szCs w:val="16"/>
    </w:rPr>
  </w:style>
  <w:style w:type="paragraph" w:customStyle="1" w:styleId="H2">
    <w:name w:val="H2"/>
    <w:basedOn w:val="Normalny"/>
    <w:next w:val="Normalny"/>
    <w:rsid w:val="00810C39"/>
    <w:pPr>
      <w:keepNext/>
      <w:snapToGrid w:val="0"/>
      <w:spacing w:before="100" w:after="100"/>
      <w:outlineLvl w:val="2"/>
    </w:pPr>
    <w:rPr>
      <w:b/>
      <w:sz w:val="36"/>
    </w:rPr>
  </w:style>
  <w:style w:type="paragraph" w:customStyle="1" w:styleId="Standard">
    <w:name w:val="Standard"/>
    <w:rsid w:val="0010395C"/>
    <w:rPr>
      <w:snapToGrid w:val="0"/>
      <w:sz w:val="24"/>
    </w:rPr>
  </w:style>
  <w:style w:type="paragraph" w:customStyle="1" w:styleId="Default">
    <w:name w:val="Default"/>
    <w:rsid w:val="00356556"/>
    <w:pPr>
      <w:autoSpaceDE w:val="0"/>
      <w:autoSpaceDN w:val="0"/>
      <w:adjustRightInd w:val="0"/>
    </w:pPr>
    <w:rPr>
      <w:rFonts w:ascii="Arial" w:hAnsi="Arial" w:cs="Arial"/>
      <w:color w:val="000000"/>
      <w:sz w:val="24"/>
      <w:szCs w:val="24"/>
    </w:rPr>
  </w:style>
  <w:style w:type="paragraph" w:styleId="Tekstdymka">
    <w:name w:val="Balloon Text"/>
    <w:basedOn w:val="Normalny"/>
    <w:link w:val="TekstdymkaZnak"/>
    <w:rsid w:val="00992A5D"/>
    <w:rPr>
      <w:rFonts w:ascii="Tahoma" w:hAnsi="Tahoma" w:cs="Tahoma"/>
      <w:sz w:val="16"/>
      <w:szCs w:val="16"/>
    </w:rPr>
  </w:style>
  <w:style w:type="character" w:customStyle="1" w:styleId="TekstdymkaZnak">
    <w:name w:val="Tekst dymka Znak"/>
    <w:basedOn w:val="Domylnaczcionkaakapitu"/>
    <w:link w:val="Tekstdymka"/>
    <w:rsid w:val="00992A5D"/>
    <w:rPr>
      <w:rFonts w:ascii="Tahoma" w:hAnsi="Tahoma" w:cs="Tahoma"/>
      <w:sz w:val="16"/>
      <w:szCs w:val="16"/>
    </w:rPr>
  </w:style>
  <w:style w:type="character" w:customStyle="1" w:styleId="Nagwek6Znak">
    <w:name w:val="Nagłówek 6 Znak"/>
    <w:basedOn w:val="Domylnaczcionkaakapitu"/>
    <w:link w:val="Nagwek6"/>
    <w:semiHidden/>
    <w:rsid w:val="00A62D8B"/>
    <w:rPr>
      <w:rFonts w:asciiTheme="majorHAnsi" w:eastAsiaTheme="majorEastAsia" w:hAnsiTheme="majorHAnsi" w:cstheme="majorBidi"/>
      <w:i/>
      <w:iCs/>
      <w:color w:val="243F60" w:themeColor="accent1" w:themeShade="7F"/>
    </w:rPr>
  </w:style>
  <w:style w:type="paragraph" w:styleId="Akapitzlist">
    <w:name w:val="List Paragraph"/>
    <w:basedOn w:val="Normalny"/>
    <w:link w:val="AkapitzlistZnak"/>
    <w:uiPriority w:val="34"/>
    <w:qFormat/>
    <w:rsid w:val="00712A58"/>
    <w:pPr>
      <w:ind w:left="720"/>
      <w:contextualSpacing/>
    </w:pPr>
  </w:style>
  <w:style w:type="character" w:customStyle="1" w:styleId="AkapitzlistZnak">
    <w:name w:val="Akapit z listą Znak"/>
    <w:link w:val="Akapitzlist"/>
    <w:uiPriority w:val="34"/>
    <w:rsid w:val="00655020"/>
  </w:style>
  <w:style w:type="character" w:customStyle="1" w:styleId="StopkaZnak">
    <w:name w:val="Stopka Znak"/>
    <w:basedOn w:val="Domylnaczcionkaakapitu"/>
    <w:link w:val="Stopka"/>
    <w:rsid w:val="00973BEC"/>
  </w:style>
  <w:style w:type="paragraph" w:styleId="Bezodstpw">
    <w:name w:val="No Spacing"/>
    <w:uiPriority w:val="1"/>
    <w:qFormat/>
    <w:rsid w:val="00973BE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07545">
      <w:bodyDiv w:val="1"/>
      <w:marLeft w:val="0"/>
      <w:marRight w:val="0"/>
      <w:marTop w:val="0"/>
      <w:marBottom w:val="0"/>
      <w:divBdr>
        <w:top w:val="none" w:sz="0" w:space="0" w:color="auto"/>
        <w:left w:val="none" w:sz="0" w:space="0" w:color="auto"/>
        <w:bottom w:val="none" w:sz="0" w:space="0" w:color="auto"/>
        <w:right w:val="none" w:sz="0" w:space="0" w:color="auto"/>
      </w:divBdr>
      <w:divsChild>
        <w:div w:id="567882382">
          <w:marLeft w:val="0"/>
          <w:marRight w:val="0"/>
          <w:marTop w:val="0"/>
          <w:marBottom w:val="0"/>
          <w:divBdr>
            <w:top w:val="none" w:sz="0" w:space="0" w:color="auto"/>
            <w:left w:val="none" w:sz="0" w:space="0" w:color="auto"/>
            <w:bottom w:val="none" w:sz="0" w:space="0" w:color="auto"/>
            <w:right w:val="none" w:sz="0" w:space="0" w:color="auto"/>
          </w:divBdr>
        </w:div>
        <w:div w:id="1174607054">
          <w:marLeft w:val="0"/>
          <w:marRight w:val="0"/>
          <w:marTop w:val="0"/>
          <w:marBottom w:val="0"/>
          <w:divBdr>
            <w:top w:val="none" w:sz="0" w:space="0" w:color="auto"/>
            <w:left w:val="none" w:sz="0" w:space="0" w:color="auto"/>
            <w:bottom w:val="none" w:sz="0" w:space="0" w:color="auto"/>
            <w:right w:val="none" w:sz="0" w:space="0" w:color="auto"/>
          </w:divBdr>
        </w:div>
        <w:div w:id="1320575550">
          <w:marLeft w:val="0"/>
          <w:marRight w:val="0"/>
          <w:marTop w:val="0"/>
          <w:marBottom w:val="0"/>
          <w:divBdr>
            <w:top w:val="none" w:sz="0" w:space="0" w:color="auto"/>
            <w:left w:val="none" w:sz="0" w:space="0" w:color="auto"/>
            <w:bottom w:val="none" w:sz="0" w:space="0" w:color="auto"/>
            <w:right w:val="none" w:sz="0" w:space="0" w:color="auto"/>
          </w:divBdr>
        </w:div>
        <w:div w:id="1320890016">
          <w:marLeft w:val="0"/>
          <w:marRight w:val="0"/>
          <w:marTop w:val="0"/>
          <w:marBottom w:val="0"/>
          <w:divBdr>
            <w:top w:val="none" w:sz="0" w:space="0" w:color="auto"/>
            <w:left w:val="none" w:sz="0" w:space="0" w:color="auto"/>
            <w:bottom w:val="none" w:sz="0" w:space="0" w:color="auto"/>
            <w:right w:val="none" w:sz="0" w:space="0" w:color="auto"/>
          </w:divBdr>
        </w:div>
        <w:div w:id="2017922097">
          <w:marLeft w:val="0"/>
          <w:marRight w:val="0"/>
          <w:marTop w:val="0"/>
          <w:marBottom w:val="0"/>
          <w:divBdr>
            <w:top w:val="none" w:sz="0" w:space="0" w:color="auto"/>
            <w:left w:val="none" w:sz="0" w:space="0" w:color="auto"/>
            <w:bottom w:val="none" w:sz="0" w:space="0" w:color="auto"/>
            <w:right w:val="none" w:sz="0" w:space="0" w:color="auto"/>
          </w:divBdr>
        </w:div>
        <w:div w:id="2090543551">
          <w:marLeft w:val="0"/>
          <w:marRight w:val="0"/>
          <w:marTop w:val="0"/>
          <w:marBottom w:val="0"/>
          <w:divBdr>
            <w:top w:val="none" w:sz="0" w:space="0" w:color="auto"/>
            <w:left w:val="none" w:sz="0" w:space="0" w:color="auto"/>
            <w:bottom w:val="none" w:sz="0" w:space="0" w:color="auto"/>
            <w:right w:val="none" w:sz="0" w:space="0" w:color="auto"/>
          </w:divBdr>
        </w:div>
      </w:divsChild>
    </w:div>
    <w:div w:id="151070205">
      <w:bodyDiv w:val="1"/>
      <w:marLeft w:val="0"/>
      <w:marRight w:val="0"/>
      <w:marTop w:val="0"/>
      <w:marBottom w:val="0"/>
      <w:divBdr>
        <w:top w:val="none" w:sz="0" w:space="0" w:color="auto"/>
        <w:left w:val="none" w:sz="0" w:space="0" w:color="auto"/>
        <w:bottom w:val="none" w:sz="0" w:space="0" w:color="auto"/>
        <w:right w:val="none" w:sz="0" w:space="0" w:color="auto"/>
      </w:divBdr>
    </w:div>
    <w:div w:id="161749681">
      <w:bodyDiv w:val="1"/>
      <w:marLeft w:val="0"/>
      <w:marRight w:val="0"/>
      <w:marTop w:val="0"/>
      <w:marBottom w:val="0"/>
      <w:divBdr>
        <w:top w:val="none" w:sz="0" w:space="0" w:color="auto"/>
        <w:left w:val="none" w:sz="0" w:space="0" w:color="auto"/>
        <w:bottom w:val="none" w:sz="0" w:space="0" w:color="auto"/>
        <w:right w:val="none" w:sz="0" w:space="0" w:color="auto"/>
      </w:divBdr>
      <w:divsChild>
        <w:div w:id="339700993">
          <w:marLeft w:val="0"/>
          <w:marRight w:val="0"/>
          <w:marTop w:val="0"/>
          <w:marBottom w:val="0"/>
          <w:divBdr>
            <w:top w:val="none" w:sz="0" w:space="0" w:color="auto"/>
            <w:left w:val="none" w:sz="0" w:space="0" w:color="auto"/>
            <w:bottom w:val="none" w:sz="0" w:space="0" w:color="auto"/>
            <w:right w:val="none" w:sz="0" w:space="0" w:color="auto"/>
          </w:divBdr>
        </w:div>
        <w:div w:id="1212575715">
          <w:marLeft w:val="0"/>
          <w:marRight w:val="0"/>
          <w:marTop w:val="0"/>
          <w:marBottom w:val="0"/>
          <w:divBdr>
            <w:top w:val="none" w:sz="0" w:space="0" w:color="auto"/>
            <w:left w:val="none" w:sz="0" w:space="0" w:color="auto"/>
            <w:bottom w:val="none" w:sz="0" w:space="0" w:color="auto"/>
            <w:right w:val="none" w:sz="0" w:space="0" w:color="auto"/>
          </w:divBdr>
        </w:div>
        <w:div w:id="1900632546">
          <w:marLeft w:val="0"/>
          <w:marRight w:val="0"/>
          <w:marTop w:val="0"/>
          <w:marBottom w:val="0"/>
          <w:divBdr>
            <w:top w:val="none" w:sz="0" w:space="0" w:color="auto"/>
            <w:left w:val="none" w:sz="0" w:space="0" w:color="auto"/>
            <w:bottom w:val="none" w:sz="0" w:space="0" w:color="auto"/>
            <w:right w:val="none" w:sz="0" w:space="0" w:color="auto"/>
          </w:divBdr>
        </w:div>
      </w:divsChild>
    </w:div>
    <w:div w:id="291059662">
      <w:bodyDiv w:val="1"/>
      <w:marLeft w:val="0"/>
      <w:marRight w:val="0"/>
      <w:marTop w:val="0"/>
      <w:marBottom w:val="0"/>
      <w:divBdr>
        <w:top w:val="none" w:sz="0" w:space="0" w:color="auto"/>
        <w:left w:val="none" w:sz="0" w:space="0" w:color="auto"/>
        <w:bottom w:val="none" w:sz="0" w:space="0" w:color="auto"/>
        <w:right w:val="none" w:sz="0" w:space="0" w:color="auto"/>
      </w:divBdr>
      <w:divsChild>
        <w:div w:id="175274942">
          <w:marLeft w:val="0"/>
          <w:marRight w:val="0"/>
          <w:marTop w:val="0"/>
          <w:marBottom w:val="0"/>
          <w:divBdr>
            <w:top w:val="none" w:sz="0" w:space="0" w:color="auto"/>
            <w:left w:val="none" w:sz="0" w:space="0" w:color="auto"/>
            <w:bottom w:val="none" w:sz="0" w:space="0" w:color="auto"/>
            <w:right w:val="none" w:sz="0" w:space="0" w:color="auto"/>
          </w:divBdr>
        </w:div>
        <w:div w:id="425925334">
          <w:marLeft w:val="0"/>
          <w:marRight w:val="0"/>
          <w:marTop w:val="0"/>
          <w:marBottom w:val="0"/>
          <w:divBdr>
            <w:top w:val="none" w:sz="0" w:space="0" w:color="auto"/>
            <w:left w:val="none" w:sz="0" w:space="0" w:color="auto"/>
            <w:bottom w:val="none" w:sz="0" w:space="0" w:color="auto"/>
            <w:right w:val="none" w:sz="0" w:space="0" w:color="auto"/>
          </w:divBdr>
        </w:div>
        <w:div w:id="446579924">
          <w:marLeft w:val="0"/>
          <w:marRight w:val="0"/>
          <w:marTop w:val="0"/>
          <w:marBottom w:val="0"/>
          <w:divBdr>
            <w:top w:val="none" w:sz="0" w:space="0" w:color="auto"/>
            <w:left w:val="none" w:sz="0" w:space="0" w:color="auto"/>
            <w:bottom w:val="none" w:sz="0" w:space="0" w:color="auto"/>
            <w:right w:val="none" w:sz="0" w:space="0" w:color="auto"/>
          </w:divBdr>
        </w:div>
        <w:div w:id="880628459">
          <w:marLeft w:val="0"/>
          <w:marRight w:val="0"/>
          <w:marTop w:val="0"/>
          <w:marBottom w:val="0"/>
          <w:divBdr>
            <w:top w:val="none" w:sz="0" w:space="0" w:color="auto"/>
            <w:left w:val="none" w:sz="0" w:space="0" w:color="auto"/>
            <w:bottom w:val="none" w:sz="0" w:space="0" w:color="auto"/>
            <w:right w:val="none" w:sz="0" w:space="0" w:color="auto"/>
          </w:divBdr>
        </w:div>
        <w:div w:id="1451701870">
          <w:marLeft w:val="0"/>
          <w:marRight w:val="0"/>
          <w:marTop w:val="0"/>
          <w:marBottom w:val="0"/>
          <w:divBdr>
            <w:top w:val="none" w:sz="0" w:space="0" w:color="auto"/>
            <w:left w:val="none" w:sz="0" w:space="0" w:color="auto"/>
            <w:bottom w:val="none" w:sz="0" w:space="0" w:color="auto"/>
            <w:right w:val="none" w:sz="0" w:space="0" w:color="auto"/>
          </w:divBdr>
        </w:div>
      </w:divsChild>
    </w:div>
    <w:div w:id="701591435">
      <w:bodyDiv w:val="1"/>
      <w:marLeft w:val="0"/>
      <w:marRight w:val="0"/>
      <w:marTop w:val="0"/>
      <w:marBottom w:val="0"/>
      <w:divBdr>
        <w:top w:val="none" w:sz="0" w:space="0" w:color="auto"/>
        <w:left w:val="none" w:sz="0" w:space="0" w:color="auto"/>
        <w:bottom w:val="none" w:sz="0" w:space="0" w:color="auto"/>
        <w:right w:val="none" w:sz="0" w:space="0" w:color="auto"/>
      </w:divBdr>
      <w:divsChild>
        <w:div w:id="1257982175">
          <w:marLeft w:val="0"/>
          <w:marRight w:val="0"/>
          <w:marTop w:val="0"/>
          <w:marBottom w:val="0"/>
          <w:divBdr>
            <w:top w:val="none" w:sz="0" w:space="0" w:color="auto"/>
            <w:left w:val="none" w:sz="0" w:space="0" w:color="auto"/>
            <w:bottom w:val="none" w:sz="0" w:space="0" w:color="auto"/>
            <w:right w:val="none" w:sz="0" w:space="0" w:color="auto"/>
          </w:divBdr>
        </w:div>
        <w:div w:id="1568878915">
          <w:marLeft w:val="0"/>
          <w:marRight w:val="0"/>
          <w:marTop w:val="0"/>
          <w:marBottom w:val="0"/>
          <w:divBdr>
            <w:top w:val="none" w:sz="0" w:space="0" w:color="auto"/>
            <w:left w:val="none" w:sz="0" w:space="0" w:color="auto"/>
            <w:bottom w:val="none" w:sz="0" w:space="0" w:color="auto"/>
            <w:right w:val="none" w:sz="0" w:space="0" w:color="auto"/>
          </w:divBdr>
        </w:div>
        <w:div w:id="1878345695">
          <w:marLeft w:val="0"/>
          <w:marRight w:val="0"/>
          <w:marTop w:val="0"/>
          <w:marBottom w:val="0"/>
          <w:divBdr>
            <w:top w:val="none" w:sz="0" w:space="0" w:color="auto"/>
            <w:left w:val="none" w:sz="0" w:space="0" w:color="auto"/>
            <w:bottom w:val="none" w:sz="0" w:space="0" w:color="auto"/>
            <w:right w:val="none" w:sz="0" w:space="0" w:color="auto"/>
          </w:divBdr>
        </w:div>
      </w:divsChild>
    </w:div>
    <w:div w:id="738286698">
      <w:bodyDiv w:val="1"/>
      <w:marLeft w:val="0"/>
      <w:marRight w:val="0"/>
      <w:marTop w:val="0"/>
      <w:marBottom w:val="0"/>
      <w:divBdr>
        <w:top w:val="none" w:sz="0" w:space="0" w:color="auto"/>
        <w:left w:val="none" w:sz="0" w:space="0" w:color="auto"/>
        <w:bottom w:val="none" w:sz="0" w:space="0" w:color="auto"/>
        <w:right w:val="none" w:sz="0" w:space="0" w:color="auto"/>
      </w:divBdr>
      <w:divsChild>
        <w:div w:id="633144040">
          <w:marLeft w:val="0"/>
          <w:marRight w:val="0"/>
          <w:marTop w:val="0"/>
          <w:marBottom w:val="0"/>
          <w:divBdr>
            <w:top w:val="none" w:sz="0" w:space="0" w:color="auto"/>
            <w:left w:val="none" w:sz="0" w:space="0" w:color="auto"/>
            <w:bottom w:val="none" w:sz="0" w:space="0" w:color="auto"/>
            <w:right w:val="none" w:sz="0" w:space="0" w:color="auto"/>
          </w:divBdr>
        </w:div>
        <w:div w:id="1803768856">
          <w:marLeft w:val="0"/>
          <w:marRight w:val="0"/>
          <w:marTop w:val="0"/>
          <w:marBottom w:val="0"/>
          <w:divBdr>
            <w:top w:val="none" w:sz="0" w:space="0" w:color="auto"/>
            <w:left w:val="none" w:sz="0" w:space="0" w:color="auto"/>
            <w:bottom w:val="none" w:sz="0" w:space="0" w:color="auto"/>
            <w:right w:val="none" w:sz="0" w:space="0" w:color="auto"/>
          </w:divBdr>
        </w:div>
      </w:divsChild>
    </w:div>
    <w:div w:id="796725716">
      <w:bodyDiv w:val="1"/>
      <w:marLeft w:val="0"/>
      <w:marRight w:val="0"/>
      <w:marTop w:val="0"/>
      <w:marBottom w:val="0"/>
      <w:divBdr>
        <w:top w:val="none" w:sz="0" w:space="0" w:color="auto"/>
        <w:left w:val="none" w:sz="0" w:space="0" w:color="auto"/>
        <w:bottom w:val="none" w:sz="0" w:space="0" w:color="auto"/>
        <w:right w:val="none" w:sz="0" w:space="0" w:color="auto"/>
      </w:divBdr>
    </w:div>
    <w:div w:id="855968290">
      <w:bodyDiv w:val="1"/>
      <w:marLeft w:val="0"/>
      <w:marRight w:val="0"/>
      <w:marTop w:val="0"/>
      <w:marBottom w:val="0"/>
      <w:divBdr>
        <w:top w:val="none" w:sz="0" w:space="0" w:color="auto"/>
        <w:left w:val="none" w:sz="0" w:space="0" w:color="auto"/>
        <w:bottom w:val="none" w:sz="0" w:space="0" w:color="auto"/>
        <w:right w:val="none" w:sz="0" w:space="0" w:color="auto"/>
      </w:divBdr>
    </w:div>
    <w:div w:id="877399091">
      <w:bodyDiv w:val="1"/>
      <w:marLeft w:val="0"/>
      <w:marRight w:val="0"/>
      <w:marTop w:val="0"/>
      <w:marBottom w:val="0"/>
      <w:divBdr>
        <w:top w:val="none" w:sz="0" w:space="0" w:color="auto"/>
        <w:left w:val="none" w:sz="0" w:space="0" w:color="auto"/>
        <w:bottom w:val="none" w:sz="0" w:space="0" w:color="auto"/>
        <w:right w:val="none" w:sz="0" w:space="0" w:color="auto"/>
      </w:divBdr>
    </w:div>
    <w:div w:id="890576058">
      <w:bodyDiv w:val="1"/>
      <w:marLeft w:val="0"/>
      <w:marRight w:val="0"/>
      <w:marTop w:val="0"/>
      <w:marBottom w:val="0"/>
      <w:divBdr>
        <w:top w:val="none" w:sz="0" w:space="0" w:color="auto"/>
        <w:left w:val="none" w:sz="0" w:space="0" w:color="auto"/>
        <w:bottom w:val="none" w:sz="0" w:space="0" w:color="auto"/>
        <w:right w:val="none" w:sz="0" w:space="0" w:color="auto"/>
      </w:divBdr>
    </w:div>
    <w:div w:id="976880252">
      <w:bodyDiv w:val="1"/>
      <w:marLeft w:val="0"/>
      <w:marRight w:val="0"/>
      <w:marTop w:val="0"/>
      <w:marBottom w:val="0"/>
      <w:divBdr>
        <w:top w:val="none" w:sz="0" w:space="0" w:color="auto"/>
        <w:left w:val="none" w:sz="0" w:space="0" w:color="auto"/>
        <w:bottom w:val="none" w:sz="0" w:space="0" w:color="auto"/>
        <w:right w:val="none" w:sz="0" w:space="0" w:color="auto"/>
      </w:divBdr>
    </w:div>
    <w:div w:id="1043560556">
      <w:bodyDiv w:val="1"/>
      <w:marLeft w:val="0"/>
      <w:marRight w:val="0"/>
      <w:marTop w:val="0"/>
      <w:marBottom w:val="0"/>
      <w:divBdr>
        <w:top w:val="none" w:sz="0" w:space="0" w:color="auto"/>
        <w:left w:val="none" w:sz="0" w:space="0" w:color="auto"/>
        <w:bottom w:val="none" w:sz="0" w:space="0" w:color="auto"/>
        <w:right w:val="none" w:sz="0" w:space="0" w:color="auto"/>
      </w:divBdr>
      <w:divsChild>
        <w:div w:id="990598200">
          <w:marLeft w:val="0"/>
          <w:marRight w:val="0"/>
          <w:marTop w:val="0"/>
          <w:marBottom w:val="0"/>
          <w:divBdr>
            <w:top w:val="none" w:sz="0" w:space="0" w:color="auto"/>
            <w:left w:val="none" w:sz="0" w:space="0" w:color="auto"/>
            <w:bottom w:val="none" w:sz="0" w:space="0" w:color="auto"/>
            <w:right w:val="none" w:sz="0" w:space="0" w:color="auto"/>
          </w:divBdr>
        </w:div>
        <w:div w:id="2126650856">
          <w:marLeft w:val="0"/>
          <w:marRight w:val="0"/>
          <w:marTop w:val="0"/>
          <w:marBottom w:val="0"/>
          <w:divBdr>
            <w:top w:val="none" w:sz="0" w:space="0" w:color="auto"/>
            <w:left w:val="none" w:sz="0" w:space="0" w:color="auto"/>
            <w:bottom w:val="none" w:sz="0" w:space="0" w:color="auto"/>
            <w:right w:val="none" w:sz="0" w:space="0" w:color="auto"/>
          </w:divBdr>
        </w:div>
        <w:div w:id="1806770802">
          <w:marLeft w:val="0"/>
          <w:marRight w:val="0"/>
          <w:marTop w:val="0"/>
          <w:marBottom w:val="0"/>
          <w:divBdr>
            <w:top w:val="none" w:sz="0" w:space="0" w:color="auto"/>
            <w:left w:val="none" w:sz="0" w:space="0" w:color="auto"/>
            <w:bottom w:val="none" w:sz="0" w:space="0" w:color="auto"/>
            <w:right w:val="none" w:sz="0" w:space="0" w:color="auto"/>
          </w:divBdr>
        </w:div>
        <w:div w:id="1328677706">
          <w:marLeft w:val="0"/>
          <w:marRight w:val="0"/>
          <w:marTop w:val="0"/>
          <w:marBottom w:val="0"/>
          <w:divBdr>
            <w:top w:val="none" w:sz="0" w:space="0" w:color="auto"/>
            <w:left w:val="none" w:sz="0" w:space="0" w:color="auto"/>
            <w:bottom w:val="none" w:sz="0" w:space="0" w:color="auto"/>
            <w:right w:val="none" w:sz="0" w:space="0" w:color="auto"/>
          </w:divBdr>
        </w:div>
        <w:div w:id="1149980363">
          <w:marLeft w:val="0"/>
          <w:marRight w:val="0"/>
          <w:marTop w:val="0"/>
          <w:marBottom w:val="0"/>
          <w:divBdr>
            <w:top w:val="none" w:sz="0" w:space="0" w:color="auto"/>
            <w:left w:val="none" w:sz="0" w:space="0" w:color="auto"/>
            <w:bottom w:val="none" w:sz="0" w:space="0" w:color="auto"/>
            <w:right w:val="none" w:sz="0" w:space="0" w:color="auto"/>
          </w:divBdr>
        </w:div>
        <w:div w:id="1515609626">
          <w:marLeft w:val="0"/>
          <w:marRight w:val="0"/>
          <w:marTop w:val="0"/>
          <w:marBottom w:val="0"/>
          <w:divBdr>
            <w:top w:val="none" w:sz="0" w:space="0" w:color="auto"/>
            <w:left w:val="none" w:sz="0" w:space="0" w:color="auto"/>
            <w:bottom w:val="none" w:sz="0" w:space="0" w:color="auto"/>
            <w:right w:val="none" w:sz="0" w:space="0" w:color="auto"/>
          </w:divBdr>
        </w:div>
        <w:div w:id="1002314851">
          <w:marLeft w:val="0"/>
          <w:marRight w:val="0"/>
          <w:marTop w:val="0"/>
          <w:marBottom w:val="0"/>
          <w:divBdr>
            <w:top w:val="none" w:sz="0" w:space="0" w:color="auto"/>
            <w:left w:val="none" w:sz="0" w:space="0" w:color="auto"/>
            <w:bottom w:val="none" w:sz="0" w:space="0" w:color="auto"/>
            <w:right w:val="none" w:sz="0" w:space="0" w:color="auto"/>
          </w:divBdr>
        </w:div>
        <w:div w:id="590117081">
          <w:marLeft w:val="0"/>
          <w:marRight w:val="0"/>
          <w:marTop w:val="0"/>
          <w:marBottom w:val="0"/>
          <w:divBdr>
            <w:top w:val="none" w:sz="0" w:space="0" w:color="auto"/>
            <w:left w:val="none" w:sz="0" w:space="0" w:color="auto"/>
            <w:bottom w:val="none" w:sz="0" w:space="0" w:color="auto"/>
            <w:right w:val="none" w:sz="0" w:space="0" w:color="auto"/>
          </w:divBdr>
        </w:div>
        <w:div w:id="1518500691">
          <w:marLeft w:val="0"/>
          <w:marRight w:val="0"/>
          <w:marTop w:val="0"/>
          <w:marBottom w:val="0"/>
          <w:divBdr>
            <w:top w:val="none" w:sz="0" w:space="0" w:color="auto"/>
            <w:left w:val="none" w:sz="0" w:space="0" w:color="auto"/>
            <w:bottom w:val="none" w:sz="0" w:space="0" w:color="auto"/>
            <w:right w:val="none" w:sz="0" w:space="0" w:color="auto"/>
          </w:divBdr>
        </w:div>
        <w:div w:id="956302394">
          <w:marLeft w:val="0"/>
          <w:marRight w:val="0"/>
          <w:marTop w:val="0"/>
          <w:marBottom w:val="0"/>
          <w:divBdr>
            <w:top w:val="none" w:sz="0" w:space="0" w:color="auto"/>
            <w:left w:val="none" w:sz="0" w:space="0" w:color="auto"/>
            <w:bottom w:val="none" w:sz="0" w:space="0" w:color="auto"/>
            <w:right w:val="none" w:sz="0" w:space="0" w:color="auto"/>
          </w:divBdr>
        </w:div>
        <w:div w:id="752434404">
          <w:marLeft w:val="0"/>
          <w:marRight w:val="0"/>
          <w:marTop w:val="0"/>
          <w:marBottom w:val="0"/>
          <w:divBdr>
            <w:top w:val="none" w:sz="0" w:space="0" w:color="auto"/>
            <w:left w:val="none" w:sz="0" w:space="0" w:color="auto"/>
            <w:bottom w:val="none" w:sz="0" w:space="0" w:color="auto"/>
            <w:right w:val="none" w:sz="0" w:space="0" w:color="auto"/>
          </w:divBdr>
        </w:div>
        <w:div w:id="501819406">
          <w:marLeft w:val="0"/>
          <w:marRight w:val="0"/>
          <w:marTop w:val="0"/>
          <w:marBottom w:val="0"/>
          <w:divBdr>
            <w:top w:val="none" w:sz="0" w:space="0" w:color="auto"/>
            <w:left w:val="none" w:sz="0" w:space="0" w:color="auto"/>
            <w:bottom w:val="none" w:sz="0" w:space="0" w:color="auto"/>
            <w:right w:val="none" w:sz="0" w:space="0" w:color="auto"/>
          </w:divBdr>
        </w:div>
        <w:div w:id="1189950002">
          <w:marLeft w:val="0"/>
          <w:marRight w:val="0"/>
          <w:marTop w:val="0"/>
          <w:marBottom w:val="0"/>
          <w:divBdr>
            <w:top w:val="none" w:sz="0" w:space="0" w:color="auto"/>
            <w:left w:val="none" w:sz="0" w:space="0" w:color="auto"/>
            <w:bottom w:val="none" w:sz="0" w:space="0" w:color="auto"/>
            <w:right w:val="none" w:sz="0" w:space="0" w:color="auto"/>
          </w:divBdr>
        </w:div>
        <w:div w:id="1367026617">
          <w:marLeft w:val="0"/>
          <w:marRight w:val="0"/>
          <w:marTop w:val="0"/>
          <w:marBottom w:val="0"/>
          <w:divBdr>
            <w:top w:val="none" w:sz="0" w:space="0" w:color="auto"/>
            <w:left w:val="none" w:sz="0" w:space="0" w:color="auto"/>
            <w:bottom w:val="none" w:sz="0" w:space="0" w:color="auto"/>
            <w:right w:val="none" w:sz="0" w:space="0" w:color="auto"/>
          </w:divBdr>
        </w:div>
        <w:div w:id="2106728317">
          <w:marLeft w:val="0"/>
          <w:marRight w:val="0"/>
          <w:marTop w:val="0"/>
          <w:marBottom w:val="0"/>
          <w:divBdr>
            <w:top w:val="none" w:sz="0" w:space="0" w:color="auto"/>
            <w:left w:val="none" w:sz="0" w:space="0" w:color="auto"/>
            <w:bottom w:val="none" w:sz="0" w:space="0" w:color="auto"/>
            <w:right w:val="none" w:sz="0" w:space="0" w:color="auto"/>
          </w:divBdr>
        </w:div>
        <w:div w:id="969356654">
          <w:marLeft w:val="0"/>
          <w:marRight w:val="0"/>
          <w:marTop w:val="0"/>
          <w:marBottom w:val="0"/>
          <w:divBdr>
            <w:top w:val="none" w:sz="0" w:space="0" w:color="auto"/>
            <w:left w:val="none" w:sz="0" w:space="0" w:color="auto"/>
            <w:bottom w:val="none" w:sz="0" w:space="0" w:color="auto"/>
            <w:right w:val="none" w:sz="0" w:space="0" w:color="auto"/>
          </w:divBdr>
        </w:div>
        <w:div w:id="1685864712">
          <w:marLeft w:val="0"/>
          <w:marRight w:val="0"/>
          <w:marTop w:val="0"/>
          <w:marBottom w:val="0"/>
          <w:divBdr>
            <w:top w:val="none" w:sz="0" w:space="0" w:color="auto"/>
            <w:left w:val="none" w:sz="0" w:space="0" w:color="auto"/>
            <w:bottom w:val="none" w:sz="0" w:space="0" w:color="auto"/>
            <w:right w:val="none" w:sz="0" w:space="0" w:color="auto"/>
          </w:divBdr>
        </w:div>
        <w:div w:id="1886672391">
          <w:marLeft w:val="0"/>
          <w:marRight w:val="0"/>
          <w:marTop w:val="0"/>
          <w:marBottom w:val="0"/>
          <w:divBdr>
            <w:top w:val="none" w:sz="0" w:space="0" w:color="auto"/>
            <w:left w:val="none" w:sz="0" w:space="0" w:color="auto"/>
            <w:bottom w:val="none" w:sz="0" w:space="0" w:color="auto"/>
            <w:right w:val="none" w:sz="0" w:space="0" w:color="auto"/>
          </w:divBdr>
        </w:div>
        <w:div w:id="1978028032">
          <w:marLeft w:val="0"/>
          <w:marRight w:val="0"/>
          <w:marTop w:val="0"/>
          <w:marBottom w:val="0"/>
          <w:divBdr>
            <w:top w:val="none" w:sz="0" w:space="0" w:color="auto"/>
            <w:left w:val="none" w:sz="0" w:space="0" w:color="auto"/>
            <w:bottom w:val="none" w:sz="0" w:space="0" w:color="auto"/>
            <w:right w:val="none" w:sz="0" w:space="0" w:color="auto"/>
          </w:divBdr>
        </w:div>
        <w:div w:id="941838310">
          <w:marLeft w:val="0"/>
          <w:marRight w:val="0"/>
          <w:marTop w:val="0"/>
          <w:marBottom w:val="0"/>
          <w:divBdr>
            <w:top w:val="none" w:sz="0" w:space="0" w:color="auto"/>
            <w:left w:val="none" w:sz="0" w:space="0" w:color="auto"/>
            <w:bottom w:val="none" w:sz="0" w:space="0" w:color="auto"/>
            <w:right w:val="none" w:sz="0" w:space="0" w:color="auto"/>
          </w:divBdr>
        </w:div>
        <w:div w:id="957222534">
          <w:marLeft w:val="0"/>
          <w:marRight w:val="0"/>
          <w:marTop w:val="0"/>
          <w:marBottom w:val="0"/>
          <w:divBdr>
            <w:top w:val="none" w:sz="0" w:space="0" w:color="auto"/>
            <w:left w:val="none" w:sz="0" w:space="0" w:color="auto"/>
            <w:bottom w:val="none" w:sz="0" w:space="0" w:color="auto"/>
            <w:right w:val="none" w:sz="0" w:space="0" w:color="auto"/>
          </w:divBdr>
        </w:div>
      </w:divsChild>
    </w:div>
    <w:div w:id="1062679903">
      <w:bodyDiv w:val="1"/>
      <w:marLeft w:val="0"/>
      <w:marRight w:val="0"/>
      <w:marTop w:val="0"/>
      <w:marBottom w:val="0"/>
      <w:divBdr>
        <w:top w:val="none" w:sz="0" w:space="0" w:color="auto"/>
        <w:left w:val="none" w:sz="0" w:space="0" w:color="auto"/>
        <w:bottom w:val="none" w:sz="0" w:space="0" w:color="auto"/>
        <w:right w:val="none" w:sz="0" w:space="0" w:color="auto"/>
      </w:divBdr>
    </w:div>
    <w:div w:id="1379667580">
      <w:bodyDiv w:val="1"/>
      <w:marLeft w:val="0"/>
      <w:marRight w:val="0"/>
      <w:marTop w:val="0"/>
      <w:marBottom w:val="0"/>
      <w:divBdr>
        <w:top w:val="none" w:sz="0" w:space="0" w:color="auto"/>
        <w:left w:val="none" w:sz="0" w:space="0" w:color="auto"/>
        <w:bottom w:val="none" w:sz="0" w:space="0" w:color="auto"/>
        <w:right w:val="none" w:sz="0" w:space="0" w:color="auto"/>
      </w:divBdr>
    </w:div>
    <w:div w:id="1403143350">
      <w:bodyDiv w:val="1"/>
      <w:marLeft w:val="0"/>
      <w:marRight w:val="0"/>
      <w:marTop w:val="0"/>
      <w:marBottom w:val="0"/>
      <w:divBdr>
        <w:top w:val="none" w:sz="0" w:space="0" w:color="auto"/>
        <w:left w:val="none" w:sz="0" w:space="0" w:color="auto"/>
        <w:bottom w:val="none" w:sz="0" w:space="0" w:color="auto"/>
        <w:right w:val="none" w:sz="0" w:space="0" w:color="auto"/>
      </w:divBdr>
    </w:div>
    <w:div w:id="1415664852">
      <w:bodyDiv w:val="1"/>
      <w:marLeft w:val="0"/>
      <w:marRight w:val="0"/>
      <w:marTop w:val="0"/>
      <w:marBottom w:val="0"/>
      <w:divBdr>
        <w:top w:val="none" w:sz="0" w:space="0" w:color="auto"/>
        <w:left w:val="none" w:sz="0" w:space="0" w:color="auto"/>
        <w:bottom w:val="none" w:sz="0" w:space="0" w:color="auto"/>
        <w:right w:val="none" w:sz="0" w:space="0" w:color="auto"/>
      </w:divBdr>
    </w:div>
    <w:div w:id="1484007476">
      <w:bodyDiv w:val="1"/>
      <w:marLeft w:val="0"/>
      <w:marRight w:val="0"/>
      <w:marTop w:val="0"/>
      <w:marBottom w:val="0"/>
      <w:divBdr>
        <w:top w:val="none" w:sz="0" w:space="0" w:color="auto"/>
        <w:left w:val="none" w:sz="0" w:space="0" w:color="auto"/>
        <w:bottom w:val="none" w:sz="0" w:space="0" w:color="auto"/>
        <w:right w:val="none" w:sz="0" w:space="0" w:color="auto"/>
      </w:divBdr>
    </w:div>
    <w:div w:id="1494370014">
      <w:bodyDiv w:val="1"/>
      <w:marLeft w:val="0"/>
      <w:marRight w:val="0"/>
      <w:marTop w:val="0"/>
      <w:marBottom w:val="0"/>
      <w:divBdr>
        <w:top w:val="none" w:sz="0" w:space="0" w:color="auto"/>
        <w:left w:val="none" w:sz="0" w:space="0" w:color="auto"/>
        <w:bottom w:val="none" w:sz="0" w:space="0" w:color="auto"/>
        <w:right w:val="none" w:sz="0" w:space="0" w:color="auto"/>
      </w:divBdr>
      <w:divsChild>
        <w:div w:id="494491529">
          <w:marLeft w:val="0"/>
          <w:marRight w:val="0"/>
          <w:marTop w:val="0"/>
          <w:marBottom w:val="0"/>
          <w:divBdr>
            <w:top w:val="none" w:sz="0" w:space="0" w:color="auto"/>
            <w:left w:val="none" w:sz="0" w:space="0" w:color="auto"/>
            <w:bottom w:val="none" w:sz="0" w:space="0" w:color="auto"/>
            <w:right w:val="none" w:sz="0" w:space="0" w:color="auto"/>
          </w:divBdr>
        </w:div>
        <w:div w:id="1079450778">
          <w:marLeft w:val="0"/>
          <w:marRight w:val="0"/>
          <w:marTop w:val="0"/>
          <w:marBottom w:val="0"/>
          <w:divBdr>
            <w:top w:val="none" w:sz="0" w:space="0" w:color="auto"/>
            <w:left w:val="none" w:sz="0" w:space="0" w:color="auto"/>
            <w:bottom w:val="none" w:sz="0" w:space="0" w:color="auto"/>
            <w:right w:val="none" w:sz="0" w:space="0" w:color="auto"/>
          </w:divBdr>
        </w:div>
        <w:div w:id="1496918588">
          <w:marLeft w:val="0"/>
          <w:marRight w:val="0"/>
          <w:marTop w:val="0"/>
          <w:marBottom w:val="0"/>
          <w:divBdr>
            <w:top w:val="none" w:sz="0" w:space="0" w:color="auto"/>
            <w:left w:val="none" w:sz="0" w:space="0" w:color="auto"/>
            <w:bottom w:val="none" w:sz="0" w:space="0" w:color="auto"/>
            <w:right w:val="none" w:sz="0" w:space="0" w:color="auto"/>
          </w:divBdr>
        </w:div>
      </w:divsChild>
    </w:div>
    <w:div w:id="1599681143">
      <w:bodyDiv w:val="1"/>
      <w:marLeft w:val="0"/>
      <w:marRight w:val="0"/>
      <w:marTop w:val="0"/>
      <w:marBottom w:val="0"/>
      <w:divBdr>
        <w:top w:val="none" w:sz="0" w:space="0" w:color="auto"/>
        <w:left w:val="none" w:sz="0" w:space="0" w:color="auto"/>
        <w:bottom w:val="none" w:sz="0" w:space="0" w:color="auto"/>
        <w:right w:val="none" w:sz="0" w:space="0" w:color="auto"/>
      </w:divBdr>
    </w:div>
    <w:div w:id="1653021869">
      <w:bodyDiv w:val="1"/>
      <w:marLeft w:val="0"/>
      <w:marRight w:val="0"/>
      <w:marTop w:val="0"/>
      <w:marBottom w:val="0"/>
      <w:divBdr>
        <w:top w:val="none" w:sz="0" w:space="0" w:color="auto"/>
        <w:left w:val="none" w:sz="0" w:space="0" w:color="auto"/>
        <w:bottom w:val="none" w:sz="0" w:space="0" w:color="auto"/>
        <w:right w:val="none" w:sz="0" w:space="0" w:color="auto"/>
      </w:divBdr>
    </w:div>
    <w:div w:id="1782412848">
      <w:bodyDiv w:val="1"/>
      <w:marLeft w:val="0"/>
      <w:marRight w:val="0"/>
      <w:marTop w:val="0"/>
      <w:marBottom w:val="0"/>
      <w:divBdr>
        <w:top w:val="none" w:sz="0" w:space="0" w:color="auto"/>
        <w:left w:val="none" w:sz="0" w:space="0" w:color="auto"/>
        <w:bottom w:val="none" w:sz="0" w:space="0" w:color="auto"/>
        <w:right w:val="none" w:sz="0" w:space="0" w:color="auto"/>
      </w:divBdr>
    </w:div>
    <w:div w:id="1809131050">
      <w:bodyDiv w:val="1"/>
      <w:marLeft w:val="0"/>
      <w:marRight w:val="0"/>
      <w:marTop w:val="0"/>
      <w:marBottom w:val="0"/>
      <w:divBdr>
        <w:top w:val="none" w:sz="0" w:space="0" w:color="auto"/>
        <w:left w:val="none" w:sz="0" w:space="0" w:color="auto"/>
        <w:bottom w:val="none" w:sz="0" w:space="0" w:color="auto"/>
        <w:right w:val="none" w:sz="0" w:space="0" w:color="auto"/>
      </w:divBdr>
    </w:div>
    <w:div w:id="1914005349">
      <w:bodyDiv w:val="1"/>
      <w:marLeft w:val="0"/>
      <w:marRight w:val="0"/>
      <w:marTop w:val="0"/>
      <w:marBottom w:val="0"/>
      <w:divBdr>
        <w:top w:val="none" w:sz="0" w:space="0" w:color="auto"/>
        <w:left w:val="none" w:sz="0" w:space="0" w:color="auto"/>
        <w:bottom w:val="none" w:sz="0" w:space="0" w:color="auto"/>
        <w:right w:val="none" w:sz="0" w:space="0" w:color="auto"/>
      </w:divBdr>
      <w:divsChild>
        <w:div w:id="604701130">
          <w:marLeft w:val="0"/>
          <w:marRight w:val="0"/>
          <w:marTop w:val="0"/>
          <w:marBottom w:val="0"/>
          <w:divBdr>
            <w:top w:val="none" w:sz="0" w:space="0" w:color="auto"/>
            <w:left w:val="none" w:sz="0" w:space="0" w:color="auto"/>
            <w:bottom w:val="none" w:sz="0" w:space="0" w:color="auto"/>
            <w:right w:val="none" w:sz="0" w:space="0" w:color="auto"/>
          </w:divBdr>
        </w:div>
        <w:div w:id="720056827">
          <w:marLeft w:val="0"/>
          <w:marRight w:val="0"/>
          <w:marTop w:val="0"/>
          <w:marBottom w:val="0"/>
          <w:divBdr>
            <w:top w:val="none" w:sz="0" w:space="0" w:color="auto"/>
            <w:left w:val="none" w:sz="0" w:space="0" w:color="auto"/>
            <w:bottom w:val="none" w:sz="0" w:space="0" w:color="auto"/>
            <w:right w:val="none" w:sz="0" w:space="0" w:color="auto"/>
          </w:divBdr>
        </w:div>
        <w:div w:id="1259755257">
          <w:marLeft w:val="0"/>
          <w:marRight w:val="0"/>
          <w:marTop w:val="0"/>
          <w:marBottom w:val="0"/>
          <w:divBdr>
            <w:top w:val="none" w:sz="0" w:space="0" w:color="auto"/>
            <w:left w:val="none" w:sz="0" w:space="0" w:color="auto"/>
            <w:bottom w:val="none" w:sz="0" w:space="0" w:color="auto"/>
            <w:right w:val="none" w:sz="0" w:space="0" w:color="auto"/>
          </w:divBdr>
        </w:div>
      </w:divsChild>
    </w:div>
    <w:div w:id="1920208579">
      <w:bodyDiv w:val="1"/>
      <w:marLeft w:val="0"/>
      <w:marRight w:val="0"/>
      <w:marTop w:val="0"/>
      <w:marBottom w:val="0"/>
      <w:divBdr>
        <w:top w:val="none" w:sz="0" w:space="0" w:color="auto"/>
        <w:left w:val="none" w:sz="0" w:space="0" w:color="auto"/>
        <w:bottom w:val="none" w:sz="0" w:space="0" w:color="auto"/>
        <w:right w:val="none" w:sz="0" w:space="0" w:color="auto"/>
      </w:divBdr>
    </w:div>
    <w:div w:id="1920478322">
      <w:bodyDiv w:val="1"/>
      <w:marLeft w:val="0"/>
      <w:marRight w:val="0"/>
      <w:marTop w:val="0"/>
      <w:marBottom w:val="0"/>
      <w:divBdr>
        <w:top w:val="none" w:sz="0" w:space="0" w:color="auto"/>
        <w:left w:val="none" w:sz="0" w:space="0" w:color="auto"/>
        <w:bottom w:val="none" w:sz="0" w:space="0" w:color="auto"/>
        <w:right w:val="none" w:sz="0" w:space="0" w:color="auto"/>
      </w:divBdr>
    </w:div>
    <w:div w:id="2004046920">
      <w:bodyDiv w:val="1"/>
      <w:marLeft w:val="0"/>
      <w:marRight w:val="0"/>
      <w:marTop w:val="0"/>
      <w:marBottom w:val="0"/>
      <w:divBdr>
        <w:top w:val="none" w:sz="0" w:space="0" w:color="auto"/>
        <w:left w:val="none" w:sz="0" w:space="0" w:color="auto"/>
        <w:bottom w:val="none" w:sz="0" w:space="0" w:color="auto"/>
        <w:right w:val="none" w:sz="0" w:space="0" w:color="auto"/>
      </w:divBdr>
    </w:div>
    <w:div w:id="2048481858">
      <w:bodyDiv w:val="1"/>
      <w:marLeft w:val="0"/>
      <w:marRight w:val="0"/>
      <w:marTop w:val="0"/>
      <w:marBottom w:val="0"/>
      <w:divBdr>
        <w:top w:val="none" w:sz="0" w:space="0" w:color="auto"/>
        <w:left w:val="none" w:sz="0" w:space="0" w:color="auto"/>
        <w:bottom w:val="none" w:sz="0" w:space="0" w:color="auto"/>
        <w:right w:val="none" w:sz="0" w:space="0" w:color="auto"/>
      </w:divBdr>
    </w:div>
    <w:div w:id="205207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45</Pages>
  <Words>16023</Words>
  <Characters>96143</Characters>
  <Application>Microsoft Office Word</Application>
  <DocSecurity>0</DocSecurity>
  <Lines>801</Lines>
  <Paragraphs>223</Paragraphs>
  <ScaleCrop>false</ScaleCrop>
  <HeadingPairs>
    <vt:vector size="2" baseType="variant">
      <vt:variant>
        <vt:lpstr>Tytuł</vt:lpstr>
      </vt:variant>
      <vt:variant>
        <vt:i4>1</vt:i4>
      </vt:variant>
    </vt:vector>
  </HeadingPairs>
  <TitlesOfParts>
    <vt:vector size="1" baseType="lpstr">
      <vt:lpstr>Specyfikacja techniczna wykonania i odbioru robót</vt:lpstr>
    </vt:vector>
  </TitlesOfParts>
  <Company>StudioIn</Company>
  <LinksUpToDate>false</LinksUpToDate>
  <CharactersWithSpaces>111943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 wykonania i odbioru robót</dc:title>
  <dc:creator>*</dc:creator>
  <cp:lastModifiedBy>Robert Lebioda</cp:lastModifiedBy>
  <cp:revision>3</cp:revision>
  <cp:lastPrinted>2026-05-07T12:59:00Z</cp:lastPrinted>
  <dcterms:created xsi:type="dcterms:W3CDTF">2026-05-07T12:59:00Z</dcterms:created>
  <dcterms:modified xsi:type="dcterms:W3CDTF">2026-05-07T12:59:00Z</dcterms:modified>
</cp:coreProperties>
</file>